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370f" w14:textId="6293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 Қазақстан Республикасы Еңбек және халықты әлеуметтік қорғау министрі міндетін атқарушының 2022 жылғы 16 ақпандағы № 60 бұйрығына және "Әлеуметтік қызметтер порталын пайдалану қағидаларын бекіту туралы" Қазақстан Республикасы Еңбек және халықты әлеуметтік қорғау министрінің 2022 жылғы 24 ақпандағы № 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20 қаңтардағы № 21 бұйрығы. Қазақстан Республикасының Әділет министрлігінде 2023 жылғы 23 қаңтарда № 31750 болып тіркелді. Күші жойылды - Қазақстан Республикасы Премьер-Министрінің орынбасары - Еңбек және халықты әлеуметтік қорғау министрінің 2023 жылғы 30 маусымдағы № 285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30.06.2023 </w:t>
      </w:r>
      <w:r>
        <w:rPr>
          <w:rFonts w:ascii="Times New Roman"/>
          <w:b w:val="false"/>
          <w:i w:val="false"/>
          <w:color w:val="000000"/>
          <w:sz w:val="28"/>
        </w:rPr>
        <w:t>№ 285</w:t>
      </w:r>
      <w:r>
        <w:rPr>
          <w:rFonts w:ascii="Times New Roman"/>
          <w:b w:val="false"/>
          <w:i w:val="false"/>
          <w:color w:val="ff0000"/>
          <w:sz w:val="28"/>
        </w:rPr>
        <w:t xml:space="preserve"> (01.07.2023 бастап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01.01.2023 ж. бастап қолданысқа енгізіледі.</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қағидаларын бекіту туралы" Қазақстан Республикасы Еңбек және халықты әлеуметтік қорғау министрі міндетін атқарушының 2022 жылғы 16 ақпандағы № 60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26834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3" w:id="2"/>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w:t>
      </w:r>
      <w:r>
        <w:rPr>
          <w:rFonts w:ascii="Times New Roman"/>
          <w:b w:val="false"/>
          <w:i w:val="false"/>
          <w:color w:val="000000"/>
          <w:sz w:val="28"/>
        </w:rPr>
        <w:t>32-2-бабының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 Осы Тауарларды және (немесе) көрсетілетін қызметтерді берушілерді әлеуметтік көрсетілетін қызметтер порталына жіберу, оларды әлеуметтік көрсетілетін қызметтер порталында тіркеу немесе тіркеуден шығару қағидалары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9-4) тармақшасына</w:t>
      </w:r>
      <w:r>
        <w:rPr>
          <w:rFonts w:ascii="Times New Roman"/>
          <w:b w:val="false"/>
          <w:i w:val="false"/>
          <w:color w:val="000000"/>
          <w:sz w:val="28"/>
        </w:rPr>
        <w:t xml:space="preserve">, </w:t>
      </w:r>
      <w:r>
        <w:rPr>
          <w:rFonts w:ascii="Times New Roman"/>
          <w:b w:val="false"/>
          <w:i w:val="false"/>
          <w:color w:val="000000"/>
          <w:sz w:val="28"/>
        </w:rPr>
        <w:t>32-2-бабының</w:t>
      </w:r>
      <w:r>
        <w:rPr>
          <w:rFonts w:ascii="Times New Roman"/>
          <w:b w:val="false"/>
          <w:i w:val="false"/>
          <w:color w:val="000000"/>
          <w:sz w:val="28"/>
        </w:rPr>
        <w:t xml:space="preserve"> 2-тармағына сәйкес әзірленді және тауарлардың және (немесе) көрсетілетін қызметтерді берушілерді әлеуметтік көрсетілетін қызметтер порталына жіберу және тіркеу немесе оларды әлеуметтік көрсетілетін қызметтер порталынан тіркеуден шығару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3)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мынандай редакцияда жазылсын:</w:t>
      </w:r>
    </w:p>
    <w:bookmarkStart w:name="z9" w:id="5"/>
    <w:p>
      <w:pPr>
        <w:spacing w:after="0"/>
        <w:ind w:left="0"/>
        <w:jc w:val="both"/>
      </w:pPr>
      <w:r>
        <w:rPr>
          <w:rFonts w:ascii="Times New Roman"/>
          <w:b w:val="false"/>
          <w:i w:val="false"/>
          <w:color w:val="000000"/>
          <w:sz w:val="28"/>
        </w:rPr>
        <w:t xml:space="preserve">
      "Порталда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 бекіту туралы" Қазақстан Республикасы Еңбек және халықты әлеуметтік қорғау министрінің 2021 жылғы 27 желтоқсандағы № 502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26087 болып тіркелген) бекітілген Мүгедектігі бар адамдарға ұсынылатын техникалық көмекші (орнын толтырушы) құралдардың, арнаулы жүріп-тұру құралдарының және көрсетілетін қызметтердің сыныптауышында көрсетілген ОТҚ, арнаулы жүріп-тұру құралдарын (бұдан әрі – тауарлар) жүзеге асыратын өнім берушілер, жеке көмекшінің және ымдау тілі маманының әлеуметтік қызметтерін, санаторий-курорттық емдеуді және арнаулы әлеуметтік қызметтерді (бұдан әрі – қызметтер) ұсынатын өнім берушілер авторизацияланады.";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"4. Порталда Заңның </w:t>
      </w:r>
      <w:r>
        <w:rPr>
          <w:rFonts w:ascii="Times New Roman"/>
          <w:b w:val="false"/>
          <w:i w:val="false"/>
          <w:color w:val="000000"/>
          <w:sz w:val="28"/>
        </w:rPr>
        <w:t>32-2-бабының</w:t>
      </w:r>
      <w:r>
        <w:rPr>
          <w:rFonts w:ascii="Times New Roman"/>
          <w:b w:val="false"/>
          <w:i w:val="false"/>
          <w:color w:val="000000"/>
          <w:sz w:val="28"/>
        </w:rPr>
        <w:t xml:space="preserve"> талаптарына сәйкес келетін өнім берушілер тіркеледі.";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3" w:id="7"/>
    <w:p>
      <w:pPr>
        <w:spacing w:after="0"/>
        <w:ind w:left="0"/>
        <w:jc w:val="both"/>
      </w:pPr>
      <w:r>
        <w:rPr>
          <w:rFonts w:ascii="Times New Roman"/>
          <w:b w:val="false"/>
          <w:i w:val="false"/>
          <w:color w:val="000000"/>
          <w:sz w:val="28"/>
        </w:rPr>
        <w:t>
      "Облыстың, республикалық маңызы бар қаланың, астананың комиссиясы ОТҚ, арнаулы жүріп-тұру құралдарын, ымдау тілі маманының және жеке көмекшінің әлеуметтік қызметтерін, санаторий-курорттық емдеуді, арнаулы әлеуметтік қызметтерді ұсынатын өнім берушілердің деректерін қарайды.";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4) тармақшасы мынадай редакцияда жазылсын;</w:t>
      </w:r>
    </w:p>
    <w:bookmarkStart w:name="z15" w:id="8"/>
    <w:p>
      <w:pPr>
        <w:spacing w:after="0"/>
        <w:ind w:left="0"/>
        <w:jc w:val="both"/>
      </w:pPr>
      <w:r>
        <w:rPr>
          <w:rFonts w:ascii="Times New Roman"/>
          <w:b w:val="false"/>
          <w:i w:val="false"/>
          <w:color w:val="000000"/>
          <w:sz w:val="28"/>
        </w:rPr>
        <w:t xml:space="preserve">
      "4) Заңның </w:t>
      </w:r>
      <w:r>
        <w:rPr>
          <w:rFonts w:ascii="Times New Roman"/>
          <w:b w:val="false"/>
          <w:i w:val="false"/>
          <w:color w:val="000000"/>
          <w:sz w:val="28"/>
        </w:rPr>
        <w:t>32-2-бабына</w:t>
      </w:r>
      <w:r>
        <w:rPr>
          <w:rFonts w:ascii="Times New Roman"/>
          <w:b w:val="false"/>
          <w:i w:val="false"/>
          <w:color w:val="000000"/>
          <w:sz w:val="28"/>
        </w:rPr>
        <w:t xml:space="preserve"> сәйкес келмеуі себептерін көрсете отырып, "Бас тартылған" деген өтініштің мәртебесі көрсетіледі.".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төртінші абзацы алып тасталсын;</w:t>
      </w:r>
    </w:p>
    <w:bookmarkStart w:name="z17"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 жаңа редакцияда жазылсын.</w:t>
      </w:r>
    </w:p>
    <w:bookmarkEnd w:id="9"/>
    <w:bookmarkStart w:name="z18" w:id="10"/>
    <w:p>
      <w:pPr>
        <w:spacing w:after="0"/>
        <w:ind w:left="0"/>
        <w:jc w:val="both"/>
      </w:pPr>
      <w:r>
        <w:rPr>
          <w:rFonts w:ascii="Times New Roman"/>
          <w:b w:val="false"/>
          <w:i w:val="false"/>
          <w:color w:val="000000"/>
          <w:sz w:val="28"/>
        </w:rPr>
        <w:t xml:space="preserve">
      2. "Әлеуметтік қызметтер порталын пайдалану қағидаларын бекіту туралы" Қазақстан Республикасы Еңбек және халықты әлеуметтік қорғау министрінің 2022 жылғы 24 ақпандағы № 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26973 болып тіркелген) мынадай өзгерістер енгізілсін: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xml:space="preserve">
      "Қазақстан Республикасында мүгедектігі бар адамдарды әлеуметтік қорғау туралы" Қазақстан Республикасы Заңының 7-бабы 1-тармағының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көрсетілген бұйрықпен бекітілген Әлеуметтік қызметтер порталын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3" w:id="13"/>
    <w:p>
      <w:pPr>
        <w:spacing w:after="0"/>
        <w:ind w:left="0"/>
        <w:jc w:val="both"/>
      </w:pPr>
      <w:r>
        <w:rPr>
          <w:rFonts w:ascii="Times New Roman"/>
          <w:b w:val="false"/>
          <w:i w:val="false"/>
          <w:color w:val="000000"/>
          <w:sz w:val="28"/>
        </w:rPr>
        <w:t xml:space="preserve">
      "1. Осы Әлеуметтік көрсетілетін қызметтер порталын пайдалану қағидалары (бұдан әрі – қағидалар) "Қазақстан Республикасында мүгедектігі бар адамдарды әлеуметтік қорғау туралы" Қазақстан Республикасы Заңының (бұдан әрі – Заң) 7-бабы 1-тармағының </w:t>
      </w:r>
      <w:r>
        <w:rPr>
          <w:rFonts w:ascii="Times New Roman"/>
          <w:b w:val="false"/>
          <w:i w:val="false"/>
          <w:color w:val="000000"/>
          <w:sz w:val="28"/>
        </w:rPr>
        <w:t>9-8) тармақшасына</w:t>
      </w:r>
      <w:r>
        <w:rPr>
          <w:rFonts w:ascii="Times New Roman"/>
          <w:b w:val="false"/>
          <w:i w:val="false"/>
          <w:color w:val="000000"/>
          <w:sz w:val="28"/>
        </w:rPr>
        <w:t xml:space="preserve"> сәйкес әзірленді және пайдаланушылардың, оның ішінде портал қатысушылары мен жеткізушілердің әлеуметтік көрсетілетін қызметтер порталын пайдалану тәртібін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"10) порталға қатысушы – мүгедектігі бар адамдар немесе олардың заңды өкілдері (қорғаншылар, қамқоршылар), егде жасына байланысты өзіне-өзі қызмет көрсетуге қабілетсіз адамдар немесе олардың заңды өкілдері (қорғаншылар, қамқоршылар);";</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0" w:id="15"/>
    <w:p>
      <w:pPr>
        <w:spacing w:after="0"/>
        <w:ind w:left="0"/>
        <w:jc w:val="both"/>
      </w:pPr>
      <w:r>
        <w:rPr>
          <w:rFonts w:ascii="Times New Roman"/>
          <w:b w:val="false"/>
          <w:i w:val="false"/>
          <w:color w:val="000000"/>
          <w:sz w:val="28"/>
        </w:rPr>
        <w:t>
      "8. "Сізге көмек" бөлімінде портал қатысушысы іске асырылатын ОТҚ, арнаулы жүріп-тұру құралдарының, сондай-ақ МӘЖ (бұдан әрі – тауар) сипаттамаларын және (немесе) ымдау тілі маманының, жеке көмекшінің қызметтерін, санаторий-курорттық емдеуді, сондай-ақ арнаулы әлеуметтік қызметтерді (бұдан әрі – қызметтер) берушілердің деректерін қарайды.</w:t>
      </w:r>
    </w:p>
    <w:bookmarkEnd w:id="15"/>
    <w:bookmarkStart w:name="z31" w:id="16"/>
    <w:p>
      <w:pPr>
        <w:spacing w:after="0"/>
        <w:ind w:left="0"/>
        <w:jc w:val="both"/>
      </w:pPr>
      <w:r>
        <w:rPr>
          <w:rFonts w:ascii="Times New Roman"/>
          <w:b w:val="false"/>
          <w:i w:val="false"/>
          <w:color w:val="000000"/>
          <w:sz w:val="28"/>
        </w:rPr>
        <w:t xml:space="preserve">
      Мүгедектігі бар адам тауарды немесе көрсетілетін қызметті берушіні таңдау кезінде Қазақстан Республикасы Еңбек және халықты әлеуметтік қорғау министрінің 2020 жылғы 20 қаңтардағы № 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19902 болып тіркелген) Мүгедектігі бар адамдарға тауарлар мен қызметтерді әлеуметтік қызметтер порталы арқылы өткізген кезде олардың құнын мемлекеттік бюджет қаражатынан өтеу қағидаларына сәйкес тапсырыс ресімдейді және өнім берушіге кепілдік берілген соманы өтеуге арналған өтінішке порталда қол қояды.";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13-тармақтың</w:t>
      </w:r>
      <w:r>
        <w:rPr>
          <w:rFonts w:ascii="Times New Roman"/>
          <w:b w:val="false"/>
          <w:i w:val="false"/>
          <w:color w:val="000000"/>
          <w:sz w:val="28"/>
        </w:rPr>
        <w:t xml:space="preserve"> төртінші абзацы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1) тармақшасы мынадай редакцияда жазылсын:</w:t>
      </w:r>
    </w:p>
    <w:bookmarkStart w:name="z34" w:id="17"/>
    <w:p>
      <w:pPr>
        <w:spacing w:after="0"/>
        <w:ind w:left="0"/>
        <w:jc w:val="both"/>
      </w:pPr>
      <w:r>
        <w:rPr>
          <w:rFonts w:ascii="Times New Roman"/>
          <w:b w:val="false"/>
          <w:i w:val="false"/>
          <w:color w:val="000000"/>
          <w:sz w:val="28"/>
        </w:rPr>
        <w:t>
      "1) порталға қатысушы байланыс орталығына порталдың техникалық іркілісін анықтау сұрауымен жүгінеді. Байланыс орталығы сұрау салу келіп түскен кезден бастап үш сағат ішінде оны өтініштерді тіркеу және басқару жүйесінде тіркейді, онда Астана қаласының уақыты бойынша сұрау салудың күні мен уақыты, сондай-ақ растайтын құжаттарды (олар болған кезде) қоса бере отырып, порталға қатысушы байланыс деректерін көрсетеді;";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"16. Байланыс орталығы сұрау салу тәсіліне байланысты (дауыстық арна, мессенджерлер, порталдағы чат-бот) порталға қатысушылармен өзара іс-қимылды жұмыс күндері – Астана қаласының уақыты бойынша сағат 9.00-ден 18.30-ға дейін үзіліссіз қамтамасыз етеді.</w:t>
      </w:r>
    </w:p>
    <w:bookmarkEnd w:id="18"/>
    <w:bookmarkStart w:name="z37" w:id="19"/>
    <w:p>
      <w:pPr>
        <w:spacing w:after="0"/>
        <w:ind w:left="0"/>
        <w:jc w:val="both"/>
      </w:pPr>
      <w:r>
        <w:rPr>
          <w:rFonts w:ascii="Times New Roman"/>
          <w:b w:val="false"/>
          <w:i w:val="false"/>
          <w:color w:val="000000"/>
          <w:sz w:val="28"/>
        </w:rPr>
        <w:t>
      Егер порталға қатысушының техникалық іркіліс туралы сұрау салуы Астана қаласының уақыты бойынша жұмыс істемейтін уақытта цифрлық байланыс арналары арқылы келіп түскен жағдайда, байланыс орталығы хабарламаны келесі жұмыс күні тіркейді.".</w:t>
      </w:r>
    </w:p>
    <w:bookmarkEnd w:id="19"/>
    <w:bookmarkStart w:name="z38" w:id="2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көмек департаменті заңнамада белгіленген тәртіппен:</w:t>
      </w:r>
    </w:p>
    <w:bookmarkEnd w:id="20"/>
    <w:bookmarkStart w:name="z39" w:id="2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1"/>
    <w:bookmarkStart w:name="z40" w:id="2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22"/>
    <w:bookmarkStart w:name="z41" w:id="2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23"/>
    <w:bookmarkStart w:name="z42" w:id="24"/>
    <w:p>
      <w:pPr>
        <w:spacing w:after="0"/>
        <w:ind w:left="0"/>
        <w:jc w:val="both"/>
      </w:pPr>
      <w:r>
        <w:rPr>
          <w:rFonts w:ascii="Times New Roman"/>
          <w:b w:val="false"/>
          <w:i w:val="false"/>
          <w:color w:val="000000"/>
          <w:sz w:val="28"/>
        </w:rPr>
        <w:t>
      4. Осы бұйрықтың орындалуын бақылау Қазақстан Республикасының Еңбек және халықты әлеуметтік қорғау вице-министрі Н.Е. Сағындықоваға жүктелсін.</w:t>
      </w:r>
    </w:p>
    <w:bookmarkEnd w:id="24"/>
    <w:bookmarkStart w:name="z43" w:id="25"/>
    <w:p>
      <w:pPr>
        <w:spacing w:after="0"/>
        <w:ind w:left="0"/>
        <w:jc w:val="both"/>
      </w:pPr>
      <w:r>
        <w:rPr>
          <w:rFonts w:ascii="Times New Roman"/>
          <w:b w:val="false"/>
          <w:i w:val="false"/>
          <w:color w:val="000000"/>
          <w:sz w:val="28"/>
        </w:rPr>
        <w:t>
      5. Осы бұйрық 2023 жылғы 1 қаңтардан бастап қолданысқа енгізіледі және ресми жариялануға тиіс.</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20 қаңтардағы</w:t>
            </w:r>
            <w:r>
              <w:br/>
            </w:r>
            <w:r>
              <w:rPr>
                <w:rFonts w:ascii="Times New Roman"/>
                <w:b w:val="false"/>
                <w:i w:val="false"/>
                <w:color w:val="000000"/>
                <w:sz w:val="20"/>
              </w:rPr>
              <w:t>№ 21 бұйрығына</w:t>
            </w:r>
            <w:r>
              <w:br/>
            </w:r>
            <w:r>
              <w:rPr>
                <w:rFonts w:ascii="Times New Roman"/>
                <w:b w:val="false"/>
                <w:i w:val="false"/>
                <w:color w:val="000000"/>
                <w:sz w:val="20"/>
              </w:rPr>
              <w:t>қосымша</w:t>
            </w:r>
            <w:r>
              <w:br/>
            </w:r>
            <w:r>
              <w:rPr>
                <w:rFonts w:ascii="Times New Roman"/>
                <w:b w:val="false"/>
                <w:i w:val="false"/>
                <w:color w:val="000000"/>
                <w:sz w:val="20"/>
              </w:rPr>
              <w:t>Тауарларды және (немесе)</w:t>
            </w:r>
            <w:r>
              <w:br/>
            </w:r>
            <w:r>
              <w:rPr>
                <w:rFonts w:ascii="Times New Roman"/>
                <w:b w:val="false"/>
                <w:i w:val="false"/>
                <w:color w:val="000000"/>
                <w:sz w:val="20"/>
              </w:rPr>
              <w:t>көрсетілетін қызметтерді</w:t>
            </w:r>
            <w:r>
              <w:br/>
            </w:r>
            <w:r>
              <w:rPr>
                <w:rFonts w:ascii="Times New Roman"/>
                <w:b w:val="false"/>
                <w:i w:val="false"/>
                <w:color w:val="000000"/>
                <w:sz w:val="20"/>
              </w:rPr>
              <w:t>берушілерді әлеуметтік</w:t>
            </w:r>
            <w:r>
              <w:br/>
            </w:r>
            <w:r>
              <w:rPr>
                <w:rFonts w:ascii="Times New Roman"/>
                <w:b w:val="false"/>
                <w:i w:val="false"/>
                <w:color w:val="000000"/>
                <w:sz w:val="20"/>
              </w:rPr>
              <w:t>көрсетілетін қызметтер</w:t>
            </w:r>
            <w:r>
              <w:br/>
            </w:r>
            <w:r>
              <w:rPr>
                <w:rFonts w:ascii="Times New Roman"/>
                <w:b w:val="false"/>
                <w:i w:val="false"/>
                <w:color w:val="000000"/>
                <w:sz w:val="20"/>
              </w:rPr>
              <w:t>порталына жіберу, оларды</w:t>
            </w:r>
            <w:r>
              <w:br/>
            </w:r>
            <w:r>
              <w:rPr>
                <w:rFonts w:ascii="Times New Roman"/>
                <w:b w:val="false"/>
                <w:i w:val="false"/>
                <w:color w:val="000000"/>
                <w:sz w:val="20"/>
              </w:rPr>
              <w:t>әлеуметтік көрсетілетін</w:t>
            </w:r>
            <w:r>
              <w:br/>
            </w:r>
            <w:r>
              <w:rPr>
                <w:rFonts w:ascii="Times New Roman"/>
                <w:b w:val="false"/>
                <w:i w:val="false"/>
                <w:color w:val="000000"/>
                <w:sz w:val="20"/>
              </w:rPr>
              <w:t>қызметтер порталында</w:t>
            </w:r>
            <w:r>
              <w:br/>
            </w:r>
            <w:r>
              <w:rPr>
                <w:rFonts w:ascii="Times New Roman"/>
                <w:b w:val="false"/>
                <w:i w:val="false"/>
                <w:color w:val="000000"/>
                <w:sz w:val="20"/>
              </w:rPr>
              <w:t>тіркеу немесе тіркеуден</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bookmarkStart w:name="z45" w:id="26"/>
    <w:p>
      <w:pPr>
        <w:spacing w:after="0"/>
        <w:ind w:left="0"/>
        <w:jc w:val="left"/>
      </w:pPr>
      <w:r>
        <w:rPr>
          <w:rFonts w:ascii="Times New Roman"/>
          <w:b/>
          <w:i w:val="false"/>
          <w:color w:val="000000"/>
        </w:rPr>
        <w:t xml:space="preserve"> Хаттама 20___жылғы __ ___________№ ____</w:t>
      </w:r>
    </w:p>
    <w:bookmarkEnd w:id="26"/>
    <w:p>
      <w:pPr>
        <w:spacing w:after="0"/>
        <w:ind w:left="0"/>
        <w:jc w:val="both"/>
      </w:pPr>
      <w:r>
        <w:rPr>
          <w:rFonts w:ascii="Times New Roman"/>
          <w:b w:val="false"/>
          <w:i w:val="false"/>
          <w:color w:val="000000"/>
          <w:sz w:val="28"/>
        </w:rPr>
        <w:t>
      Комиссия________________________________________________________________</w:t>
      </w:r>
    </w:p>
    <w:p>
      <w:pPr>
        <w:spacing w:after="0"/>
        <w:ind w:left="0"/>
        <w:jc w:val="both"/>
      </w:pPr>
      <w:r>
        <w:rPr>
          <w:rFonts w:ascii="Times New Roman"/>
          <w:b w:val="false"/>
          <w:i w:val="false"/>
          <w:color w:val="000000"/>
          <w:sz w:val="28"/>
        </w:rPr>
        <w:t>
      әлеуметтік көрсетілетін қызметтер порталына кіруге және тіркеуге арналған өтінішті</w:t>
      </w:r>
    </w:p>
    <w:p>
      <w:pPr>
        <w:spacing w:after="0"/>
        <w:ind w:left="0"/>
        <w:jc w:val="both"/>
      </w:pPr>
      <w:r>
        <w:rPr>
          <w:rFonts w:ascii="Times New Roman"/>
          <w:b w:val="false"/>
          <w:i w:val="false"/>
          <w:color w:val="000000"/>
          <w:sz w:val="28"/>
        </w:rPr>
        <w:t>
      қарап, өнім берушінің толық атауы немесе тегі, аты, әкесінің аты (бар болса)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өнім берушінің Бизнес сәйкестендіру нөмірі/ Жеке сәйкестендіру</w:t>
      </w:r>
    </w:p>
    <w:p>
      <w:pPr>
        <w:spacing w:after="0"/>
        <w:ind w:left="0"/>
        <w:jc w:val="both"/>
      </w:pPr>
      <w:r>
        <w:rPr>
          <w:rFonts w:ascii="Times New Roman"/>
          <w:b w:val="false"/>
          <w:i w:val="false"/>
          <w:color w:val="000000"/>
          <w:sz w:val="28"/>
        </w:rPr>
        <w:t>
      нөмірі____________________________________________________________________</w:t>
      </w:r>
    </w:p>
    <w:p>
      <w:pPr>
        <w:spacing w:after="0"/>
        <w:ind w:left="0"/>
        <w:jc w:val="both"/>
      </w:pPr>
      <w:r>
        <w:rPr>
          <w:rFonts w:ascii="Times New Roman"/>
          <w:b w:val="false"/>
          <w:i w:val="false"/>
          <w:color w:val="000000"/>
          <w:sz w:val="28"/>
        </w:rPr>
        <w:t>
      өнім берушінің қызмет түрі _________________________________________________</w:t>
      </w:r>
    </w:p>
    <w:p>
      <w:pPr>
        <w:spacing w:after="0"/>
        <w:ind w:left="0"/>
        <w:jc w:val="both"/>
      </w:pPr>
      <w:r>
        <w:rPr>
          <w:rFonts w:ascii="Times New Roman"/>
          <w:b w:val="false"/>
          <w:i w:val="false"/>
          <w:color w:val="000000"/>
          <w:sz w:val="28"/>
        </w:rPr>
        <w:t>
      мынадай шешім шығарды:</w:t>
      </w:r>
    </w:p>
    <w:p>
      <w:pPr>
        <w:spacing w:after="0"/>
        <w:ind w:left="0"/>
        <w:jc w:val="both"/>
      </w:pPr>
      <w:r>
        <w:rPr>
          <w:rFonts w:ascii="Times New Roman"/>
          <w:b w:val="false"/>
          <w:i w:val="false"/>
          <w:color w:val="000000"/>
          <w:sz w:val="28"/>
        </w:rPr>
        <w:t>
      тіркеуге рұқсат беру туралы;</w:t>
      </w:r>
    </w:p>
    <w:p>
      <w:pPr>
        <w:spacing w:after="0"/>
        <w:ind w:left="0"/>
        <w:jc w:val="both"/>
      </w:pPr>
      <w:r>
        <w:rPr>
          <w:rFonts w:ascii="Times New Roman"/>
          <w:b w:val="false"/>
          <w:i w:val="false"/>
          <w:color w:val="000000"/>
          <w:sz w:val="28"/>
        </w:rPr>
        <w:t>
      мынадай себеп бойынша бас тарту туралы:</w:t>
      </w:r>
    </w:p>
    <w:p>
      <w:pPr>
        <w:spacing w:after="0"/>
        <w:ind w:left="0"/>
        <w:jc w:val="both"/>
      </w:pPr>
      <w:r>
        <w:rPr>
          <w:rFonts w:ascii="Times New Roman"/>
          <w:b w:val="false"/>
          <w:i w:val="false"/>
          <w:color w:val="000000"/>
          <w:sz w:val="28"/>
        </w:rPr>
        <w:t>
      өнім беруші енгізген Тауарларды және (немесе) көрсетілетін қызметтерді берушілерді</w:t>
      </w:r>
    </w:p>
    <w:p>
      <w:pPr>
        <w:spacing w:after="0"/>
        <w:ind w:left="0"/>
        <w:jc w:val="both"/>
      </w:pPr>
      <w:r>
        <w:rPr>
          <w:rFonts w:ascii="Times New Roman"/>
          <w:b w:val="false"/>
          <w:i w:val="false"/>
          <w:color w:val="000000"/>
          <w:sz w:val="28"/>
        </w:rPr>
        <w:t>
      әлеуметтік көрсетілетін қызметтер порталына жіберу, оларды әлеуметтік көрсетілетін</w:t>
      </w:r>
    </w:p>
    <w:p>
      <w:pPr>
        <w:spacing w:after="0"/>
        <w:ind w:left="0"/>
        <w:jc w:val="both"/>
      </w:pPr>
      <w:r>
        <w:rPr>
          <w:rFonts w:ascii="Times New Roman"/>
          <w:b w:val="false"/>
          <w:i w:val="false"/>
          <w:color w:val="000000"/>
          <w:sz w:val="28"/>
        </w:rPr>
        <w:t>
      қызметтер порталында тіркеу немесе тіркеуден шығару қағидаларының 7-тармағында</w:t>
      </w:r>
    </w:p>
    <w:p>
      <w:pPr>
        <w:spacing w:after="0"/>
        <w:ind w:left="0"/>
        <w:jc w:val="both"/>
      </w:pPr>
      <w:r>
        <w:rPr>
          <w:rFonts w:ascii="Times New Roman"/>
          <w:b w:val="false"/>
          <w:i w:val="false"/>
          <w:color w:val="000000"/>
          <w:sz w:val="28"/>
        </w:rPr>
        <w:t>
      көрсетілген мәліметтердің дәйексіздігі;</w:t>
      </w:r>
    </w:p>
    <w:p>
      <w:pPr>
        <w:spacing w:after="0"/>
        <w:ind w:left="0"/>
        <w:jc w:val="both"/>
      </w:pPr>
      <w:r>
        <w:rPr>
          <w:rFonts w:ascii="Times New Roman"/>
          <w:b w:val="false"/>
          <w:i w:val="false"/>
          <w:color w:val="000000"/>
          <w:sz w:val="28"/>
        </w:rPr>
        <w:t>
      ұсынылған құжаттарда қажетті деректемелердің болмауы;</w:t>
      </w:r>
    </w:p>
    <w:p>
      <w:pPr>
        <w:spacing w:after="0"/>
        <w:ind w:left="0"/>
        <w:jc w:val="both"/>
      </w:pPr>
      <w:r>
        <w:rPr>
          <w:rFonts w:ascii="Times New Roman"/>
          <w:b w:val="false"/>
          <w:i w:val="false"/>
          <w:color w:val="000000"/>
          <w:sz w:val="28"/>
        </w:rPr>
        <w:t>
      уәкілетті адамның қолымен куәландырылған және мөрмен (бар болса) бекітілген</w:t>
      </w:r>
    </w:p>
    <w:p>
      <w:pPr>
        <w:spacing w:after="0"/>
        <w:ind w:left="0"/>
        <w:jc w:val="both"/>
      </w:pPr>
      <w:r>
        <w:rPr>
          <w:rFonts w:ascii="Times New Roman"/>
          <w:b w:val="false"/>
          <w:i w:val="false"/>
          <w:color w:val="000000"/>
          <w:sz w:val="28"/>
        </w:rPr>
        <w:t>
      түзетулерді қоспағанда, ұсынылған құжаттарда анық емес және түсініксіз</w:t>
      </w:r>
    </w:p>
    <w:p>
      <w:pPr>
        <w:spacing w:after="0"/>
        <w:ind w:left="0"/>
        <w:jc w:val="both"/>
      </w:pPr>
      <w:r>
        <w:rPr>
          <w:rFonts w:ascii="Times New Roman"/>
          <w:b w:val="false"/>
          <w:i w:val="false"/>
          <w:color w:val="000000"/>
          <w:sz w:val="28"/>
        </w:rPr>
        <w:t>
      жазбалардың, анық өшірулердің, қосып жазулардың, сызылған сөздердің,</w:t>
      </w:r>
    </w:p>
    <w:p>
      <w:pPr>
        <w:spacing w:after="0"/>
        <w:ind w:left="0"/>
        <w:jc w:val="both"/>
      </w:pPr>
      <w:r>
        <w:rPr>
          <w:rFonts w:ascii="Times New Roman"/>
          <w:b w:val="false"/>
          <w:i w:val="false"/>
          <w:color w:val="000000"/>
          <w:sz w:val="28"/>
        </w:rPr>
        <w:t>
      шифрланбаған қысқартулардың, түзетулердің болуы;</w:t>
      </w:r>
    </w:p>
    <w:p>
      <w:pPr>
        <w:spacing w:after="0"/>
        <w:ind w:left="0"/>
        <w:jc w:val="both"/>
      </w:pPr>
      <w:r>
        <w:rPr>
          <w:rFonts w:ascii="Times New Roman"/>
          <w:b w:val="false"/>
          <w:i w:val="false"/>
          <w:color w:val="000000"/>
          <w:sz w:val="28"/>
        </w:rPr>
        <w:t>
      "Қазақстан Республикасында мүгедектігі бар адамдарды әлеуметтік қорғау туралы"</w:t>
      </w:r>
    </w:p>
    <w:p>
      <w:pPr>
        <w:spacing w:after="0"/>
        <w:ind w:left="0"/>
        <w:jc w:val="both"/>
      </w:pP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32-2-бабына</w:t>
      </w:r>
      <w:r>
        <w:rPr>
          <w:rFonts w:ascii="Times New Roman"/>
          <w:b w:val="false"/>
          <w:i w:val="false"/>
          <w:color w:val="000000"/>
          <w:sz w:val="28"/>
        </w:rPr>
        <w:t xml:space="preserve"> сәйкес келмеуі.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(комиссия мүшесінің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(комиссия мүшесінің тегі,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(комиссия мүшесінің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(комиссия мүшесінің тегі,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(комиссия төрағасының шешімі)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(комиссия төрағасының тегі, аты, әкесінің аты (бар болса)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қолтанбамен куәландырылды </w:t>
            </w:r>
          </w:p>
          <w:p>
            <w:pPr>
              <w:spacing w:after="20"/>
              <w:ind w:left="20"/>
              <w:jc w:val="both"/>
            </w:pPr>
            <w:r>
              <w:rPr>
                <w:rFonts w:ascii="Times New Roman"/>
                <w:b w:val="false"/>
                <w:i w:val="false"/>
                <w:color w:val="000000"/>
                <w:sz w:val="20"/>
              </w:rPr>
              <w:t>
_________________________________________________</w:t>
            </w:r>
          </w:p>
          <w:p>
            <w:pPr>
              <w:spacing w:after="20"/>
              <w:ind w:left="20"/>
              <w:jc w:val="both"/>
            </w:pPr>
            <w:r>
              <w:rPr>
                <w:rFonts w:ascii="Times New Roman"/>
                <w:b w:val="false"/>
                <w:i w:val="false"/>
                <w:color w:val="000000"/>
                <w:sz w:val="20"/>
              </w:rPr>
              <w:t>
(комиссия хатшысының тегі, аты, әкесінің аты (бар болса)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