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0a77" w14:textId="d230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23 қаңтардағы № 14 бұйрығы. Қазақстан Республикасының Әділет министрлігінде 2023 жылғы 25 қаңтарда № 31770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(Нормативтік құқықтық актілерді мемлекеттік тіркеу тізілімінде № 19960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Осы Қағидаларда мынадай негізі ұғымдар пайдаланылады:</w:t>
      </w:r>
    </w:p>
    <w:bookmarkEnd w:id="2"/>
    <w:p>
      <w:pPr>
        <w:spacing w:after="0"/>
        <w:ind w:left="0"/>
        <w:jc w:val="both"/>
      </w:pPr>
      <w:r>
        <w:rPr>
          <w:rFonts w:ascii="Times New Roman"/>
          <w:b w:val="false"/>
          <w:i w:val="false"/>
          <w:color w:val="000000"/>
          <w:sz w:val="28"/>
        </w:rPr>
        <w:t>
      1) аккредиттеу – аккредиттеу жөніндегі орган өтініш берушінің белгілі бір салада сәйкестікті бағалау жұмыстарын орындау құзыретін ресми танитын рәсім;</w:t>
      </w:r>
    </w:p>
    <w:p>
      <w:pPr>
        <w:spacing w:after="0"/>
        <w:ind w:left="0"/>
        <w:jc w:val="both"/>
      </w:pPr>
      <w:r>
        <w:rPr>
          <w:rFonts w:ascii="Times New Roman"/>
          <w:b w:val="false"/>
          <w:i w:val="false"/>
          <w:color w:val="000000"/>
          <w:sz w:val="28"/>
        </w:rPr>
        <w:t>
      2) аккредиттеу субъектісі –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 (бұдан әрі – қауымдастық);</w:t>
      </w:r>
    </w:p>
    <w:p>
      <w:pPr>
        <w:spacing w:after="0"/>
        <w:ind w:left="0"/>
        <w:jc w:val="both"/>
      </w:pPr>
      <w:r>
        <w:rPr>
          <w:rFonts w:ascii="Times New Roman"/>
          <w:b w:val="false"/>
          <w:i w:val="false"/>
          <w:color w:val="000000"/>
          <w:sz w:val="28"/>
        </w:rPr>
        <w:t>
      3) аңшылық минимумы – оқыту бағдарламасының Қазақстан Республикасының жануарлар дүниесін қорғау, өсімін молайту және пайдалану саласындағы заңнамасының, аңшы куәлігін беру үшін білу міндетті шарт болып табылатын аң аулау кезіндегі қауіпсіздік техникасының мәселелерін қарастыратын арнайы қысқаша курсы;</w:t>
      </w:r>
    </w:p>
    <w:p>
      <w:pPr>
        <w:spacing w:after="0"/>
        <w:ind w:left="0"/>
        <w:jc w:val="both"/>
      </w:pPr>
      <w:r>
        <w:rPr>
          <w:rFonts w:ascii="Times New Roman"/>
          <w:b w:val="false"/>
          <w:i w:val="false"/>
          <w:color w:val="000000"/>
          <w:sz w:val="28"/>
        </w:rPr>
        <w:t>
      4) уәкілетті орган – жануарлар дүниесін қорғау, өсімін молайту және пайдалану саласындағы уәкілетті мемлекеттік орган.</w:t>
      </w:r>
    </w:p>
    <w:p>
      <w:pPr>
        <w:spacing w:after="0"/>
        <w:ind w:left="0"/>
        <w:jc w:val="both"/>
      </w:pPr>
      <w:r>
        <w:rPr>
          <w:rFonts w:ascii="Times New Roman"/>
          <w:b w:val="false"/>
          <w:i w:val="false"/>
          <w:color w:val="000000"/>
          <w:sz w:val="28"/>
        </w:rPr>
        <w:t>
      5) уәкілетті орган ведомствосы – уәкілетті органның мамандандырылған бөлімшесі.</w:t>
      </w:r>
    </w:p>
    <w:bookmarkStart w:name="z5" w:id="3"/>
    <w:p>
      <w:pPr>
        <w:spacing w:after="0"/>
        <w:ind w:left="0"/>
        <w:jc w:val="both"/>
      </w:pPr>
      <w:r>
        <w:rPr>
          <w:rFonts w:ascii="Times New Roman"/>
          <w:b w:val="false"/>
          <w:i w:val="false"/>
          <w:color w:val="000000"/>
          <w:sz w:val="28"/>
        </w:rPr>
        <w:t xml:space="preserve">
      3. Аккредиттеуді Заңның </w:t>
      </w:r>
      <w:r>
        <w:rPr>
          <w:rFonts w:ascii="Times New Roman"/>
          <w:b w:val="false"/>
          <w:i w:val="false"/>
          <w:color w:val="000000"/>
          <w:sz w:val="28"/>
        </w:rPr>
        <w:t>33-1-бабында</w:t>
      </w:r>
      <w:r>
        <w:rPr>
          <w:rFonts w:ascii="Times New Roman"/>
          <w:b w:val="false"/>
          <w:i w:val="false"/>
          <w:color w:val="000000"/>
          <w:sz w:val="28"/>
        </w:rPr>
        <w:t xml:space="preserve"> көзделген қызмет түрлерін жүзеге асыру құқығын растау үшін уәкілетті орган ведомствосы аккредиттеу субъектісіне жүргізеді.</w:t>
      </w:r>
    </w:p>
    <w:bookmarkEnd w:id="3"/>
    <w:bookmarkStart w:name="z6" w:id="4"/>
    <w:p>
      <w:pPr>
        <w:spacing w:after="0"/>
        <w:ind w:left="0"/>
        <w:jc w:val="both"/>
      </w:pPr>
      <w:r>
        <w:rPr>
          <w:rFonts w:ascii="Times New Roman"/>
          <w:b w:val="false"/>
          <w:i w:val="false"/>
          <w:color w:val="000000"/>
          <w:sz w:val="28"/>
        </w:rPr>
        <w:t>
      4. Аккредиттеуді жүргізу рәсімдері:</w:t>
      </w:r>
    </w:p>
    <w:bookmarkEnd w:id="4"/>
    <w:p>
      <w:pPr>
        <w:spacing w:after="0"/>
        <w:ind w:left="0"/>
        <w:jc w:val="both"/>
      </w:pPr>
      <w:r>
        <w:rPr>
          <w:rFonts w:ascii="Times New Roman"/>
          <w:b w:val="false"/>
          <w:i w:val="false"/>
          <w:color w:val="000000"/>
          <w:sz w:val="28"/>
        </w:rPr>
        <w:t>
      1) аккредиттеуді жүргізу туралы хабарландыру жариялау;</w:t>
      </w:r>
    </w:p>
    <w:p>
      <w:pPr>
        <w:spacing w:after="0"/>
        <w:ind w:left="0"/>
        <w:jc w:val="both"/>
      </w:pPr>
      <w:r>
        <w:rPr>
          <w:rFonts w:ascii="Times New Roman"/>
          <w:b w:val="false"/>
          <w:i w:val="false"/>
          <w:color w:val="000000"/>
          <w:sz w:val="28"/>
        </w:rPr>
        <w:t>
      2) қауымдастықтардың уәкілетті орган ведомствосына осы Қағидалардың 7-тармағында көрсетілген құжаттарды беруі;</w:t>
      </w:r>
    </w:p>
    <w:p>
      <w:pPr>
        <w:spacing w:after="0"/>
        <w:ind w:left="0"/>
        <w:jc w:val="both"/>
      </w:pPr>
      <w:r>
        <w:rPr>
          <w:rFonts w:ascii="Times New Roman"/>
          <w:b w:val="false"/>
          <w:i w:val="false"/>
          <w:color w:val="000000"/>
          <w:sz w:val="28"/>
        </w:rPr>
        <w:t>
      3) аккредиттеу материалдарын қарауы;</w:t>
      </w:r>
    </w:p>
    <w:p>
      <w:pPr>
        <w:spacing w:after="0"/>
        <w:ind w:left="0"/>
        <w:jc w:val="both"/>
      </w:pPr>
      <w:r>
        <w:rPr>
          <w:rFonts w:ascii="Times New Roman"/>
          <w:b w:val="false"/>
          <w:i w:val="false"/>
          <w:color w:val="000000"/>
          <w:sz w:val="28"/>
        </w:rPr>
        <w:t>
      4) аккредиттеу туралы куәлікті беру немесе оны беруден дәлелді бас тарту.</w:t>
      </w:r>
    </w:p>
    <w:bookmarkStart w:name="z7" w:id="5"/>
    <w:p>
      <w:pPr>
        <w:spacing w:after="0"/>
        <w:ind w:left="0"/>
        <w:jc w:val="both"/>
      </w:pPr>
      <w:r>
        <w:rPr>
          <w:rFonts w:ascii="Times New Roman"/>
          <w:b w:val="false"/>
          <w:i w:val="false"/>
          <w:color w:val="000000"/>
          <w:sz w:val="28"/>
        </w:rPr>
        <w:t>
      5. Аккредиттеу мерзімі мен оны өткізу шарттары туралы хабарландыру аккредиттеу жүргізілгенге дейін он жұмыс күн бұрын уәкілетті орган ведомствосының ресми интернет-ресурсында қазақ және орыс тілдерінде орналастырылады.";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"7.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6"/>
    <w:p>
      <w:pPr>
        <w:spacing w:after="0"/>
        <w:ind w:left="0"/>
        <w:jc w:val="both"/>
      </w:pPr>
      <w:r>
        <w:rPr>
          <w:rFonts w:ascii="Times New Roman"/>
          <w:b w:val="false"/>
          <w:i w:val="false"/>
          <w:color w:val="000000"/>
          <w:sz w:val="28"/>
        </w:rPr>
        <w:t>
      Уәкілетті орган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Бірыңғай байланыс орталығына жібереді.</w:t>
      </w:r>
    </w:p>
    <w:bookmarkStart w:name="z11" w:id="7"/>
    <w:p>
      <w:pPr>
        <w:spacing w:after="0"/>
        <w:ind w:left="0"/>
        <w:jc w:val="both"/>
      </w:pPr>
      <w:r>
        <w:rPr>
          <w:rFonts w:ascii="Times New Roman"/>
          <w:b w:val="false"/>
          <w:i w:val="false"/>
          <w:color w:val="000000"/>
          <w:sz w:val="28"/>
        </w:rPr>
        <w:t>
      8. Көрсетілетін қызметті беруші құжаттар келіп түскен күні оларды қабылдауды, тіркеуді жүзеге асырады.</w:t>
      </w:r>
    </w:p>
    <w:bookmarkEnd w:id="7"/>
    <w:p>
      <w:pPr>
        <w:spacing w:after="0"/>
        <w:ind w:left="0"/>
        <w:jc w:val="both"/>
      </w:pPr>
      <w:r>
        <w:rPr>
          <w:rFonts w:ascii="Times New Roman"/>
          <w:b w:val="false"/>
          <w:i w:val="false"/>
          <w:color w:val="000000"/>
          <w:sz w:val="28"/>
        </w:rPr>
        <w:t>
      Жауапты қызметкер көрсетілетін қызметті алушының өтініші тіркелген сәттен бастап 2 (екі) жұмыс күні ішінде ұсынылған құжаттардың толықтығын және қолданылу мерзімдерін тексереді.</w:t>
      </w:r>
    </w:p>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мәртебесі көрсетіледі.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баяндалған мемлекеттік қызметті көрсетуге қойылатын негізгі талаптардың Тізбесіне сәйкес құжаттар топтамасын және (немесе) қолданылу мерзімі өткен құжаттарды толық ұсынбаған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"10. Уәкілетті орган ведомствосы өтінім түскен сәттен бастап бес жұмыс күні ішінде аккредиттеу туралы куәлікті береді немесе аккредиттеуден дәлелді бас тарту жібереді.</w:t>
      </w:r>
    </w:p>
    <w:bookmarkEnd w:id="8"/>
    <w:bookmarkStart w:name="z15" w:id="9"/>
    <w:p>
      <w:pPr>
        <w:spacing w:after="0"/>
        <w:ind w:left="0"/>
        <w:jc w:val="both"/>
      </w:pPr>
      <w:r>
        <w:rPr>
          <w:rFonts w:ascii="Times New Roman"/>
          <w:b w:val="false"/>
          <w:i w:val="false"/>
          <w:color w:val="000000"/>
          <w:sz w:val="28"/>
        </w:rPr>
        <w:t xml:space="preserve">
      11. Қазақстан Республикасының заңнамасында белгіленген мемлекеттік қызмет көрсетуден бас тарту үшін негіздер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жазылған.</w:t>
      </w:r>
    </w:p>
    <w:bookmarkEnd w:id="9"/>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w:t>
      </w:r>
    </w:p>
    <w:p>
      <w:pPr>
        <w:spacing w:after="0"/>
        <w:ind w:left="0"/>
        <w:jc w:val="both"/>
      </w:pPr>
      <w:r>
        <w:rPr>
          <w:rFonts w:ascii="Times New Roman"/>
          <w:b w:val="false"/>
          <w:i w:val="false"/>
          <w:color w:val="000000"/>
          <w:sz w:val="28"/>
        </w:rPr>
        <w:t xml:space="preserve">
      Тыңдау хабарлама жасалған күннен бастап 2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көрсетілетін қызметті беруші аңшылар мен аңшылық шаруашылығы субъектілері қоғамдық бірлестіктерінің республикалық қауымдастықтарын аккредиттеу туралы куәлік, балық аулаушылар мен балық шаруашылығы субъектілері қоғамдық бірлестіктерінің республикалық қауымдастықтарын аккредиттеу туралы куәлік немесе мемлекеттік қызмет көрсетуден бас тарту туралы дәлелді жауап береді.</w:t>
      </w:r>
    </w:p>
    <w:bookmarkStart w:name="z16" w:id="10"/>
    <w:p>
      <w:pPr>
        <w:spacing w:after="0"/>
        <w:ind w:left="0"/>
        <w:jc w:val="both"/>
      </w:pPr>
      <w:r>
        <w:rPr>
          <w:rFonts w:ascii="Times New Roman"/>
          <w:b w:val="false"/>
          <w:i w:val="false"/>
          <w:color w:val="000000"/>
          <w:sz w:val="28"/>
        </w:rPr>
        <w:t xml:space="preserve">
      12. Аңшылар және аңшылық шаруашылығы субъектілері қоғамдық бірлестіктерінің республикалық қауымдастықтарын аккредиттеу туралы куәлік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төрт жыл мерзімге беріледі.</w:t>
      </w:r>
    </w:p>
    <w:bookmarkEnd w:id="10"/>
    <w:p>
      <w:pPr>
        <w:spacing w:after="0"/>
        <w:ind w:left="0"/>
        <w:jc w:val="both"/>
      </w:pPr>
      <w:r>
        <w:rPr>
          <w:rFonts w:ascii="Times New Roman"/>
          <w:b w:val="false"/>
          <w:i w:val="false"/>
          <w:color w:val="000000"/>
          <w:sz w:val="28"/>
        </w:rPr>
        <w:t xml:space="preserve">
      Балық аулаушылар және балық шаруашылығы субъектілері қоғамдық бірлестіктерінің республикалық қауымдастықтарын аккредиттеу туралы куәлік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жыл мерзімге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"14. Атауы және (немесе) орналасқан жері өзгерген жағдайда қауымдастық бес жұмыс күні ішінде уәкілетті орган ведомствосына аккредиттеу туралы куәлікті қайта ресімдеу туралы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өтініш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"16. Аккредиттеу туралы куәлік өзінің қолданылуын:</w:t>
      </w:r>
    </w:p>
    <w:bookmarkEnd w:id="12"/>
    <w:p>
      <w:pPr>
        <w:spacing w:after="0"/>
        <w:ind w:left="0"/>
        <w:jc w:val="both"/>
      </w:pPr>
      <w:r>
        <w:rPr>
          <w:rFonts w:ascii="Times New Roman"/>
          <w:b w:val="false"/>
          <w:i w:val="false"/>
          <w:color w:val="000000"/>
          <w:sz w:val="28"/>
        </w:rPr>
        <w:t>
      1) оның қолданылу мерзімі аяқталған;</w:t>
      </w:r>
    </w:p>
    <w:p>
      <w:pPr>
        <w:spacing w:after="0"/>
        <w:ind w:left="0"/>
        <w:jc w:val="both"/>
      </w:pPr>
      <w:r>
        <w:rPr>
          <w:rFonts w:ascii="Times New Roman"/>
          <w:b w:val="false"/>
          <w:i w:val="false"/>
          <w:color w:val="000000"/>
          <w:sz w:val="28"/>
        </w:rPr>
        <w:t>
      2) қауымдастықтың қайта ұйымдастырылған немесе таратылған;</w:t>
      </w:r>
    </w:p>
    <w:p>
      <w:pPr>
        <w:spacing w:after="0"/>
        <w:ind w:left="0"/>
        <w:jc w:val="both"/>
      </w:pPr>
      <w:r>
        <w:rPr>
          <w:rFonts w:ascii="Times New Roman"/>
          <w:b w:val="false"/>
          <w:i w:val="false"/>
          <w:color w:val="000000"/>
          <w:sz w:val="28"/>
        </w:rPr>
        <w:t>
      3) қауымдастық куәліктің қолданылуын өз еркімен тоқтату туралы өтініш берген;</w:t>
      </w:r>
    </w:p>
    <w:p>
      <w:pPr>
        <w:spacing w:after="0"/>
        <w:ind w:left="0"/>
        <w:jc w:val="both"/>
      </w:pPr>
      <w:r>
        <w:rPr>
          <w:rFonts w:ascii="Times New Roman"/>
          <w:b w:val="false"/>
          <w:i w:val="false"/>
          <w:color w:val="000000"/>
          <w:sz w:val="28"/>
        </w:rPr>
        <w:t xml:space="preserve">
      4) уәкілетті орган ведомствосы Заңның </w:t>
      </w:r>
      <w:r>
        <w:rPr>
          <w:rFonts w:ascii="Times New Roman"/>
          <w:b w:val="false"/>
          <w:i w:val="false"/>
          <w:color w:val="000000"/>
          <w:sz w:val="28"/>
        </w:rPr>
        <w:t>33-1-бабында</w:t>
      </w:r>
      <w:r>
        <w:rPr>
          <w:rFonts w:ascii="Times New Roman"/>
          <w:b w:val="false"/>
          <w:i w:val="false"/>
          <w:color w:val="000000"/>
          <w:sz w:val="28"/>
        </w:rPr>
        <w:t xml:space="preserve"> көзделген қызметтің тиісті дәрежеде жүзеге асырылмауы туралы фактілерді анықтаған жағдайларда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1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Start w:name="z24"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4"/>
    <w:bookmarkStart w:name="z25"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Цифрлық даму, </w:t>
      </w:r>
    </w:p>
    <w:p>
      <w:pPr>
        <w:spacing w:after="0"/>
        <w:ind w:left="0"/>
        <w:jc w:val="both"/>
      </w:pPr>
      <w:r>
        <w:rPr>
          <w:rFonts w:ascii="Times New Roman"/>
          <w:b w:val="false"/>
          <w:i w:val="false"/>
          <w:color w:val="000000"/>
          <w:sz w:val="28"/>
        </w:rPr>
        <w:t>
      инновациялар жəне аэроғарыш</w:t>
      </w:r>
    </w:p>
    <w:p>
      <w:pPr>
        <w:spacing w:after="0"/>
        <w:ind w:left="0"/>
        <w:jc w:val="both"/>
      </w:pPr>
      <w:r>
        <w:rPr>
          <w:rFonts w:ascii="Times New Roman"/>
          <w:b w:val="false"/>
          <w:i w:val="false"/>
          <w:color w:val="000000"/>
          <w:sz w:val="28"/>
        </w:rPr>
        <w:t>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қаңтардағы</w:t>
            </w:r>
            <w:r>
              <w:br/>
            </w:r>
            <w:r>
              <w:rPr>
                <w:rFonts w:ascii="Times New Roman"/>
                <w:b w:val="false"/>
                <w:i w:val="false"/>
                <w:color w:val="000000"/>
                <w:sz w:val="20"/>
              </w:rPr>
              <w:t>№ 14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6"/>
    <w:p>
      <w:pPr>
        <w:spacing w:after="0"/>
        <w:ind w:left="0"/>
        <w:jc w:val="left"/>
      </w:pPr>
      <w:r>
        <w:rPr>
          <w:rFonts w:ascii="Times New Roman"/>
          <w:b/>
          <w:i w:val="false"/>
          <w:color w:val="000000"/>
        </w:rPr>
        <w:t xml:space="preserve"> Мәліметтер нысаны (балық аулаушылар мен балық шаруашылығы субъектілерінің қоғамдық бірлестіктерінің республикалық қауымдастықтары үшін) Филиалдар және (немесе) өкілдіктер туралы мәліметтер</w:t>
      </w:r>
    </w:p>
    <w:bookmarkEnd w:id="16"/>
    <w:p>
      <w:pPr>
        <w:spacing w:after="0"/>
        <w:ind w:left="0"/>
        <w:jc w:val="both"/>
      </w:pPr>
      <w:r>
        <w:rPr>
          <w:rFonts w:ascii="Times New Roman"/>
          <w:b w:val="false"/>
          <w:i w:val="false"/>
          <w:color w:val="000000"/>
          <w:sz w:val="28"/>
        </w:rPr>
        <w:t>
      1) Мекенжайы: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Атауы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Заңды тұлғаларға филиалдар және (немесе) өкілдіктердің тіркелуі туралы  анықтама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Веб-сайт және басқа да ақпараттық порталдардың болуы туралы мәліметтер</w:t>
      </w:r>
    </w:p>
    <w:p>
      <w:pPr>
        <w:spacing w:after="0"/>
        <w:ind w:left="0"/>
        <w:jc w:val="both"/>
      </w:pPr>
      <w:r>
        <w:rPr>
          <w:rFonts w:ascii="Times New Roman"/>
          <w:b w:val="false"/>
          <w:i w:val="false"/>
          <w:color w:val="000000"/>
          <w:sz w:val="28"/>
        </w:rPr>
        <w:t>
      4) Атауы: ___________________________________________________________</w:t>
      </w:r>
    </w:p>
    <w:p>
      <w:pPr>
        <w:spacing w:after="0"/>
        <w:ind w:left="0"/>
        <w:jc w:val="both"/>
      </w:pPr>
      <w:r>
        <w:rPr>
          <w:rFonts w:ascii="Times New Roman"/>
          <w:b w:val="false"/>
          <w:i w:val="false"/>
          <w:color w:val="000000"/>
          <w:sz w:val="28"/>
        </w:rPr>
        <w:t xml:space="preserve">
      5) Өлшем бірлігі 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Саны _____________________________________________________________</w:t>
      </w:r>
    </w:p>
    <w:p>
      <w:pPr>
        <w:spacing w:after="0"/>
        <w:ind w:left="0"/>
        <w:jc w:val="both"/>
      </w:pPr>
      <w:r>
        <w:rPr>
          <w:rFonts w:ascii="Times New Roman"/>
          <w:b w:val="false"/>
          <w:i w:val="false"/>
          <w:color w:val="000000"/>
          <w:sz w:val="28"/>
        </w:rPr>
        <w:t>
      7) Ескертпе _________________________________________________________</w:t>
      </w:r>
    </w:p>
    <w:p>
      <w:pPr>
        <w:spacing w:after="0"/>
        <w:ind w:left="0"/>
        <w:jc w:val="left"/>
      </w:pPr>
      <w:r>
        <w:rPr>
          <w:rFonts w:ascii="Times New Roman"/>
          <w:b/>
          <w:i w:val="false"/>
          <w:color w:val="000000"/>
        </w:rPr>
        <w:t xml:space="preserve"> Балық ресурстарын қорғау, өсімін молайту және пайдалану саласында кәсіби білімі және кемінде іш жыл жұмыс тәжірибесі бар қызметкердің штаты туралы мәліметтер</w:t>
      </w:r>
    </w:p>
    <w:p>
      <w:pPr>
        <w:spacing w:after="0"/>
        <w:ind w:left="0"/>
        <w:jc w:val="both"/>
      </w:pPr>
      <w:r>
        <w:rPr>
          <w:rFonts w:ascii="Times New Roman"/>
          <w:b w:val="false"/>
          <w:i w:val="false"/>
          <w:color w:val="000000"/>
          <w:sz w:val="28"/>
        </w:rPr>
        <w:t>
      8) Тегі, аты, әкесінің аты (бар болса) _____________________________________</w:t>
      </w:r>
    </w:p>
    <w:p>
      <w:pPr>
        <w:spacing w:after="0"/>
        <w:ind w:left="0"/>
        <w:jc w:val="both"/>
      </w:pPr>
      <w:r>
        <w:rPr>
          <w:rFonts w:ascii="Times New Roman"/>
          <w:b w:val="false"/>
          <w:i w:val="false"/>
          <w:color w:val="000000"/>
          <w:sz w:val="28"/>
        </w:rPr>
        <w:t>
      9) Лауазымы ________________________________________________________</w:t>
      </w:r>
    </w:p>
    <w:p>
      <w:pPr>
        <w:spacing w:after="0"/>
        <w:ind w:left="0"/>
        <w:jc w:val="both"/>
      </w:pPr>
      <w:r>
        <w:rPr>
          <w:rFonts w:ascii="Times New Roman"/>
          <w:b w:val="false"/>
          <w:i w:val="false"/>
          <w:color w:val="000000"/>
          <w:sz w:val="28"/>
        </w:rPr>
        <w:t xml:space="preserve">
      10) Осы ұйымда жұмыс істейді_________________________________________  </w:t>
      </w:r>
    </w:p>
    <w:p>
      <w:pPr>
        <w:spacing w:after="0"/>
        <w:ind w:left="0"/>
        <w:jc w:val="both"/>
      </w:pPr>
      <w:r>
        <w:rPr>
          <w:rFonts w:ascii="Times New Roman"/>
          <w:b w:val="false"/>
          <w:i w:val="false"/>
          <w:color w:val="000000"/>
          <w:sz w:val="28"/>
        </w:rPr>
        <w:t>
                                                                 (тұрақты немесе уақытша екені көрсетілсін)</w:t>
      </w:r>
    </w:p>
    <w:p>
      <w:pPr>
        <w:spacing w:after="0"/>
        <w:ind w:left="0"/>
        <w:jc w:val="both"/>
      </w:pPr>
      <w:r>
        <w:rPr>
          <w:rFonts w:ascii="Times New Roman"/>
          <w:b w:val="false"/>
          <w:i w:val="false"/>
          <w:color w:val="000000"/>
          <w:sz w:val="28"/>
        </w:rPr>
        <w:t xml:space="preserve">
      11) Жұмыс өтілі______________________________________________________ </w:t>
      </w:r>
    </w:p>
    <w:p>
      <w:pPr>
        <w:spacing w:after="0"/>
        <w:ind w:left="0"/>
        <w:jc w:val="both"/>
      </w:pPr>
      <w:r>
        <w:rPr>
          <w:rFonts w:ascii="Times New Roman"/>
          <w:b w:val="false"/>
          <w:i w:val="false"/>
          <w:color w:val="000000"/>
          <w:sz w:val="28"/>
        </w:rPr>
        <w:t>
                                               (мамандығы және атқаратын қызметі көрсетілсін)</w:t>
      </w:r>
    </w:p>
    <w:p>
      <w:pPr>
        <w:spacing w:after="0"/>
        <w:ind w:left="0"/>
        <w:jc w:val="both"/>
      </w:pPr>
      <w:r>
        <w:rPr>
          <w:rFonts w:ascii="Times New Roman"/>
          <w:b w:val="false"/>
          <w:i w:val="false"/>
          <w:color w:val="000000"/>
          <w:sz w:val="28"/>
        </w:rPr>
        <w:t>
      12) Оқу орнының атауы_______________________________________________</w:t>
      </w:r>
    </w:p>
    <w:p>
      <w:pPr>
        <w:spacing w:after="0"/>
        <w:ind w:left="0"/>
        <w:jc w:val="both"/>
      </w:pPr>
      <w:r>
        <w:rPr>
          <w:rFonts w:ascii="Times New Roman"/>
          <w:b w:val="false"/>
          <w:i w:val="false"/>
          <w:color w:val="000000"/>
          <w:sz w:val="28"/>
        </w:rPr>
        <w:t>
      13) Оқу жылдары_____________________________________________________</w:t>
      </w:r>
    </w:p>
    <w:p>
      <w:pPr>
        <w:spacing w:after="0"/>
        <w:ind w:left="0"/>
        <w:jc w:val="both"/>
      </w:pPr>
      <w:r>
        <w:rPr>
          <w:rFonts w:ascii="Times New Roman"/>
          <w:b w:val="false"/>
          <w:i w:val="false"/>
          <w:color w:val="000000"/>
          <w:sz w:val="28"/>
        </w:rPr>
        <w:t>
      14) Диплом бойынша біліктілігі_________________________________________</w:t>
      </w:r>
    </w:p>
    <w:p>
      <w:pPr>
        <w:spacing w:after="0"/>
        <w:ind w:left="0"/>
        <w:jc w:val="both"/>
      </w:pPr>
      <w:r>
        <w:rPr>
          <w:rFonts w:ascii="Times New Roman"/>
          <w:b w:val="false"/>
          <w:i w:val="false"/>
          <w:color w:val="000000"/>
          <w:sz w:val="28"/>
        </w:rPr>
        <w:t>
      15) Диплом бойынша мамандығы_______________________________________</w:t>
      </w:r>
    </w:p>
    <w:p>
      <w:pPr>
        <w:spacing w:after="0"/>
        <w:ind w:left="0"/>
        <w:jc w:val="left"/>
      </w:pPr>
      <w:r>
        <w:rPr>
          <w:rFonts w:ascii="Times New Roman"/>
          <w:b/>
          <w:i w:val="false"/>
          <w:color w:val="000000"/>
        </w:rPr>
        <w:t xml:space="preserve"> Қауымдастық құрамында әуесқой балықшылар мен спорттық балық аулау қоғамдық бірлестіктерінің болуы туралы мәліметтер</w:t>
      </w:r>
    </w:p>
    <w:p>
      <w:pPr>
        <w:spacing w:after="0"/>
        <w:ind w:left="0"/>
        <w:jc w:val="both"/>
      </w:pPr>
      <w:r>
        <w:rPr>
          <w:rFonts w:ascii="Times New Roman"/>
          <w:b w:val="false"/>
          <w:i w:val="false"/>
          <w:color w:val="000000"/>
          <w:sz w:val="28"/>
        </w:rPr>
        <w:t>
      16) Қоғамдық бірлестіктердің атауы_____________________________________</w:t>
      </w:r>
    </w:p>
    <w:p>
      <w:pPr>
        <w:spacing w:after="0"/>
        <w:ind w:left="0"/>
        <w:jc w:val="both"/>
      </w:pPr>
      <w:r>
        <w:rPr>
          <w:rFonts w:ascii="Times New Roman"/>
          <w:b w:val="false"/>
          <w:i w:val="false"/>
          <w:color w:val="000000"/>
          <w:sz w:val="28"/>
        </w:rPr>
        <w:t>
      17) Саны ____________________________________________________________</w:t>
      </w:r>
    </w:p>
    <w:p>
      <w:pPr>
        <w:spacing w:after="0"/>
        <w:ind w:left="0"/>
        <w:jc w:val="both"/>
      </w:pPr>
      <w:r>
        <w:rPr>
          <w:rFonts w:ascii="Times New Roman"/>
          <w:b w:val="false"/>
          <w:i w:val="false"/>
          <w:color w:val="000000"/>
          <w:sz w:val="28"/>
        </w:rPr>
        <w:t>
      18) Мекенжайы _____________________________________________________</w:t>
      </w:r>
    </w:p>
    <w:p>
      <w:pPr>
        <w:spacing w:after="0"/>
        <w:ind w:left="0"/>
        <w:jc w:val="left"/>
      </w:pPr>
      <w:r>
        <w:rPr>
          <w:rFonts w:ascii="Times New Roman"/>
          <w:b/>
          <w:i w:val="false"/>
          <w:color w:val="000000"/>
        </w:rPr>
        <w:t xml:space="preserve"> Қауымдастықта тіркелген меншік құқығындағы және (немесе) өзге де заңды негіздегі барлық филиалдарда және (немесе) өкілдіктерде қызметтік орынжайлардың бар-жоғы туралы мәліметтер</w:t>
      </w:r>
    </w:p>
    <w:p>
      <w:pPr>
        <w:spacing w:after="0"/>
        <w:ind w:left="0"/>
        <w:jc w:val="both"/>
      </w:pPr>
      <w:r>
        <w:rPr>
          <w:rFonts w:ascii="Times New Roman"/>
          <w:b w:val="false"/>
          <w:i w:val="false"/>
          <w:color w:val="000000"/>
          <w:sz w:val="28"/>
        </w:rPr>
        <w:t>
      19) Мекенжайы _____________________________________________________</w:t>
      </w:r>
    </w:p>
    <w:p>
      <w:pPr>
        <w:spacing w:after="0"/>
        <w:ind w:left="0"/>
        <w:jc w:val="both"/>
      </w:pPr>
      <w:r>
        <w:rPr>
          <w:rFonts w:ascii="Times New Roman"/>
          <w:b w:val="false"/>
          <w:i w:val="false"/>
          <w:color w:val="000000"/>
          <w:sz w:val="28"/>
        </w:rPr>
        <w:t>
      20) Ауданы _________________________________________________________</w:t>
      </w:r>
    </w:p>
    <w:p>
      <w:pPr>
        <w:spacing w:after="0"/>
        <w:ind w:left="0"/>
        <w:jc w:val="both"/>
      </w:pPr>
      <w:r>
        <w:rPr>
          <w:rFonts w:ascii="Times New Roman"/>
          <w:b w:val="false"/>
          <w:i w:val="false"/>
          <w:color w:val="000000"/>
          <w:sz w:val="28"/>
        </w:rPr>
        <w:t>
      21) Құқық белгілейтін құжаттар ________________________________________ ____________________________________________________________________</w:t>
      </w:r>
    </w:p>
    <w:p>
      <w:pPr>
        <w:spacing w:after="0"/>
        <w:ind w:left="0"/>
        <w:jc w:val="both"/>
      </w:pPr>
      <w:r>
        <w:rPr>
          <w:rFonts w:ascii="Times New Roman"/>
          <w:b w:val="false"/>
          <w:i w:val="false"/>
          <w:color w:val="000000"/>
          <w:sz w:val="28"/>
        </w:rPr>
        <w:t>
      Берілген ақпараттың дұрыстығын растаймын және теріс мәліметтер бергені үшін</w:t>
      </w:r>
    </w:p>
    <w:p>
      <w:pPr>
        <w:spacing w:after="0"/>
        <w:ind w:left="0"/>
        <w:jc w:val="both"/>
      </w:pPr>
      <w:r>
        <w:rPr>
          <w:rFonts w:ascii="Times New Roman"/>
          <w:b w:val="false"/>
          <w:i w:val="false"/>
          <w:color w:val="000000"/>
          <w:sz w:val="28"/>
        </w:rPr>
        <w:t>
      Қазақстан Республикасының заңнамасына сәйкес жауапкершілік жайында хабардармын.</w:t>
      </w:r>
    </w:p>
    <w:p>
      <w:pPr>
        <w:spacing w:after="0"/>
        <w:ind w:left="0"/>
        <w:jc w:val="both"/>
      </w:pPr>
      <w:r>
        <w:rPr>
          <w:rFonts w:ascii="Times New Roman"/>
          <w:b w:val="false"/>
          <w:i w:val="false"/>
          <w:color w:val="000000"/>
          <w:sz w:val="28"/>
        </w:rPr>
        <w:t>
      Ақпараттық жүйелерде болатын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Өтініш берілген күн 20___ жылғы "__" 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23 қаңтардағы</w:t>
            </w:r>
            <w:r>
              <w:br/>
            </w:r>
            <w:r>
              <w:rPr>
                <w:rFonts w:ascii="Times New Roman"/>
                <w:b w:val="false"/>
                <w:i w:val="false"/>
                <w:color w:val="000000"/>
                <w:sz w:val="20"/>
              </w:rPr>
              <w:t>№ 14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Аңшылардың және аңшылық</w:t>
            </w:r>
            <w:r>
              <w:br/>
            </w:r>
            <w:r>
              <w:rPr>
                <w:rFonts w:ascii="Times New Roman"/>
                <w:b w:val="false"/>
                <w:i w:val="false"/>
                <w:color w:val="000000"/>
                <w:sz w:val="20"/>
              </w:rPr>
              <w:t>шаруашылығы субъектілерінің</w:t>
            </w:r>
            <w:r>
              <w:br/>
            </w:r>
            <w:r>
              <w:rPr>
                <w:rFonts w:ascii="Times New Roman"/>
                <w:b w:val="false"/>
                <w:i w:val="false"/>
                <w:color w:val="000000"/>
                <w:sz w:val="20"/>
              </w:rPr>
              <w:t>қоғамдық бірлестіктерінің,</w:t>
            </w:r>
            <w:r>
              <w:br/>
            </w:r>
            <w:r>
              <w:rPr>
                <w:rFonts w:ascii="Times New Roman"/>
                <w:b w:val="false"/>
                <w:i w:val="false"/>
                <w:color w:val="000000"/>
                <w:sz w:val="20"/>
              </w:rPr>
              <w:t>сондай-ақ балық аулаушылар</w:t>
            </w:r>
            <w:r>
              <w:br/>
            </w:r>
            <w:r>
              <w:rPr>
                <w:rFonts w:ascii="Times New Roman"/>
                <w:b w:val="false"/>
                <w:i w:val="false"/>
                <w:color w:val="000000"/>
                <w:sz w:val="20"/>
              </w:rPr>
              <w:t>мен балық шаруашылығы</w:t>
            </w:r>
            <w:r>
              <w:br/>
            </w:r>
            <w:r>
              <w:rPr>
                <w:rFonts w:ascii="Times New Roman"/>
                <w:b w:val="false"/>
                <w:i w:val="false"/>
                <w:color w:val="000000"/>
                <w:sz w:val="20"/>
              </w:rPr>
              <w:t>субъектілерінің қоғамдық</w:t>
            </w:r>
            <w:r>
              <w:br/>
            </w:r>
            <w:r>
              <w:rPr>
                <w:rFonts w:ascii="Times New Roman"/>
                <w:b w:val="false"/>
                <w:i w:val="false"/>
                <w:color w:val="000000"/>
                <w:sz w:val="20"/>
              </w:rPr>
              <w:t>бірлестіктерінің республикалық</w:t>
            </w:r>
            <w:r>
              <w:br/>
            </w:r>
            <w:r>
              <w:rPr>
                <w:rFonts w:ascii="Times New Roman"/>
                <w:b w:val="false"/>
                <w:i w:val="false"/>
                <w:color w:val="000000"/>
                <w:sz w:val="20"/>
              </w:rPr>
              <w:t>қауымдастықтарын аккредиттеу,</w:t>
            </w:r>
            <w:r>
              <w:br/>
            </w:r>
            <w:r>
              <w:rPr>
                <w:rFonts w:ascii="Times New Roman"/>
                <w:b w:val="false"/>
                <w:i w:val="false"/>
                <w:color w:val="000000"/>
                <w:sz w:val="20"/>
              </w:rPr>
              <w:t>оларды аккредиттеуден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"Аңшылардың және аңшылық шаруашылығы субъектілерінің қоғамдық бірлестіктерінің, сондай-ақ балық аулаушылар мен балық шаруашылығы субъектілері қоғамдық бірлестіктерінің республикалық қауымдастықтарын аккредиттеу"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w:t>
            </w:r>
            <w:r>
              <w:rPr>
                <w:rFonts w:ascii="Times New Roman"/>
                <w:b/>
                <w:i w:val="false"/>
                <w:color w:val="000000"/>
                <w:sz w:val="20"/>
              </w:rPr>
              <w:t>1. Аңшылардың және аңшылық шаруашылығы субъектілерінің қоғамдық бірлестіктерінің республикалық қауымдастықтарын аккредиттеу</w:t>
            </w:r>
          </w:p>
          <w:p>
            <w:pPr>
              <w:spacing w:after="20"/>
              <w:ind w:left="20"/>
              <w:jc w:val="both"/>
            </w:pPr>
            <w:r>
              <w:rPr>
                <w:rFonts w:ascii="Times New Roman"/>
                <w:b w:val="false"/>
                <w:i w:val="false"/>
                <w:color w:val="000000"/>
                <w:sz w:val="20"/>
              </w:rPr>
              <w:t>
</w:t>
            </w:r>
            <w:r>
              <w:rPr>
                <w:rFonts w:ascii="Times New Roman"/>
                <w:b/>
                <w:i w:val="false"/>
                <w:color w:val="000000"/>
                <w:sz w:val="20"/>
              </w:rPr>
              <w:t>2. Балық аулаушылар мен балық шаруашылығы субъектілері қоғамдық бірлестіктерінің республикалық қауымдастықтарын аккредиттеу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 және Қазақстан Республикасы Экология және табиғи ресурстар министрлігінің Балық шаруашылығы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үкіметтің" веб-порталы: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 қоғамдық бірлестіктерінің республикалық қауымдастықтарын аккредиттеу туралы куәлік; Балық аулаушылар мен балық шаруашылығы субъектілері қоғамдық бірлестіктерінің республикалық қауымдастықтарын аккредиттеу туралы куәлік.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техникалық жұмыстарды жүргізуге байланысты үзілістерді қоспағанда, тәулік бойы (көрсетілетін қызметті алушы жұмыс уақыты аяқталғаннан кейін, демалыс және мереке күндері жүгінген кезде өтінім мен құжаттарды қабылдау,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бірлестіктерінің қауымдастығын аккредиттеу кезінде: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өтiнiш;</w:t>
            </w:r>
          </w:p>
          <w:p>
            <w:pPr>
              <w:spacing w:after="20"/>
              <w:ind w:left="20"/>
              <w:jc w:val="both"/>
            </w:pPr>
            <w:r>
              <w:rPr>
                <w:rFonts w:ascii="Times New Roman"/>
                <w:b w:val="false"/>
                <w:i w:val="false"/>
                <w:color w:val="000000"/>
                <w:sz w:val="20"/>
              </w:rPr>
              <w:t>
2) мыналардың:</w:t>
            </w:r>
          </w:p>
          <w:p>
            <w:pPr>
              <w:spacing w:after="20"/>
              <w:ind w:left="20"/>
              <w:jc w:val="both"/>
            </w:pPr>
            <w:r>
              <w:rPr>
                <w:rFonts w:ascii="Times New Roman"/>
                <w:b w:val="false"/>
                <w:i w:val="false"/>
                <w:color w:val="000000"/>
                <w:sz w:val="20"/>
              </w:rPr>
              <w:t>
меншік құқығында және (немесе) өзге де заңды негіздерде аңшылық минимум бағдарламасы бойынша теориялық курс өткізу үшін жабдықталған үй-жайлардың;</w:t>
            </w:r>
          </w:p>
          <w:p>
            <w:pPr>
              <w:spacing w:after="20"/>
              <w:ind w:left="20"/>
              <w:jc w:val="both"/>
            </w:pPr>
            <w:r>
              <w:rPr>
                <w:rFonts w:ascii="Times New Roman"/>
                <w:b w:val="false"/>
                <w:i w:val="false"/>
                <w:color w:val="000000"/>
                <w:sz w:val="20"/>
              </w:rPr>
              <w:t>
веб-сайттың;</w:t>
            </w:r>
          </w:p>
          <w:p>
            <w:pPr>
              <w:spacing w:after="20"/>
              <w:ind w:left="20"/>
              <w:jc w:val="both"/>
            </w:pPr>
            <w:r>
              <w:rPr>
                <w:rFonts w:ascii="Times New Roman"/>
                <w:b w:val="false"/>
                <w:i w:val="false"/>
                <w:color w:val="000000"/>
                <w:sz w:val="20"/>
              </w:rPr>
              <w:t>
филиалдарының және (немесе) өкілдіктерінің (бар болса);</w:t>
            </w:r>
          </w:p>
          <w:p>
            <w:pPr>
              <w:spacing w:after="20"/>
              <w:ind w:left="20"/>
              <w:jc w:val="both"/>
            </w:pPr>
            <w:r>
              <w:rPr>
                <w:rFonts w:ascii="Times New Roman"/>
                <w:b w:val="false"/>
                <w:i w:val="false"/>
                <w:color w:val="000000"/>
                <w:sz w:val="20"/>
              </w:rPr>
              <w:t>
жануарлар дүниесін молайту мен пайдалануды қорғау саласындағы арнайы әдебиеттерді, аңшылық минимумы жөніндегі әдістемелік материалдардың, құралдар мен экспонаттардың;</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 кәсіптік білімі бар тиісті қызметкерлер штатының;</w:t>
            </w:r>
          </w:p>
          <w:p>
            <w:pPr>
              <w:spacing w:after="20"/>
              <w:ind w:left="20"/>
              <w:jc w:val="both"/>
            </w:pPr>
            <w:r>
              <w:rPr>
                <w:rFonts w:ascii="Times New Roman"/>
                <w:b w:val="false"/>
                <w:i w:val="false"/>
                <w:color w:val="000000"/>
                <w:sz w:val="20"/>
              </w:rPr>
              <w:t>
қауымдастық құрамындағы әуесқой аңшылардың қоғамдық бірлестіктерінің болуын растайтын құжаттардың электрондық көшірмелерін;</w:t>
            </w:r>
          </w:p>
          <w:p>
            <w:pPr>
              <w:spacing w:after="20"/>
              <w:ind w:left="20"/>
              <w:jc w:val="both"/>
            </w:pPr>
            <w:r>
              <w:rPr>
                <w:rFonts w:ascii="Times New Roman"/>
                <w:b w:val="false"/>
                <w:i w:val="false"/>
                <w:color w:val="000000"/>
                <w:sz w:val="20"/>
              </w:rPr>
              <w:t xml:space="preserve">
3)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аңшылар және аңшылық шаруашылығы субъектілері қоғамдық бірлестіктерінің республикалық қауымдастықтары үшін мәліметтер нысаның.</w:t>
            </w:r>
          </w:p>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 қауымдастығының аккредиттеуден өтуі кезінде:</w:t>
            </w:r>
          </w:p>
          <w:p>
            <w:pPr>
              <w:spacing w:after="20"/>
              <w:ind w:left="20"/>
              <w:jc w:val="both"/>
            </w:pPr>
            <w:r>
              <w:rPr>
                <w:rFonts w:ascii="Times New Roman"/>
                <w:b w:val="false"/>
                <w:i w:val="false"/>
                <w:color w:val="000000"/>
                <w:sz w:val="20"/>
              </w:rPr>
              <w:t>
1) осы Қағидаларға 1-қосымшаға сәйкес нысан бойынша өтiнiш;</w:t>
            </w:r>
          </w:p>
          <w:p>
            <w:pPr>
              <w:spacing w:after="20"/>
              <w:ind w:left="20"/>
              <w:jc w:val="both"/>
            </w:pPr>
            <w:r>
              <w:rPr>
                <w:rFonts w:ascii="Times New Roman"/>
                <w:b w:val="false"/>
                <w:i w:val="false"/>
                <w:color w:val="000000"/>
                <w:sz w:val="20"/>
              </w:rPr>
              <w:t>
2) мыналардың: Қазақстан Республикасының барлық облыстарының аумағында филиалдарының және (немесе) өкілдіктерінің;</w:t>
            </w:r>
          </w:p>
          <w:p>
            <w:pPr>
              <w:spacing w:after="20"/>
              <w:ind w:left="20"/>
              <w:jc w:val="both"/>
            </w:pPr>
            <w:r>
              <w:rPr>
                <w:rFonts w:ascii="Times New Roman"/>
                <w:b w:val="false"/>
                <w:i w:val="false"/>
                <w:color w:val="000000"/>
                <w:sz w:val="20"/>
              </w:rPr>
              <w:t>
қауымдастықтың немесе жеке және заңды тұлғалардың қызметі туралы ақпаратты орналастыруға және алуға арналған веб-сайт және басқада ақпараттық порталдардың;</w:t>
            </w:r>
          </w:p>
          <w:p>
            <w:pPr>
              <w:spacing w:after="20"/>
              <w:ind w:left="20"/>
              <w:jc w:val="both"/>
            </w:pPr>
            <w:r>
              <w:rPr>
                <w:rFonts w:ascii="Times New Roman"/>
                <w:b w:val="false"/>
                <w:i w:val="false"/>
                <w:color w:val="000000"/>
                <w:sz w:val="20"/>
              </w:rPr>
              <w:t>
әрбір филиалдың немесе өкілдіктің штатында балық ресурстарын қорғау, өсімін молайту және пайдалану саласында кәсіби білімі және кемінде іш жыл жұмыс тәжірибесі бар қызметкердің;</w:t>
            </w:r>
          </w:p>
          <w:p>
            <w:pPr>
              <w:spacing w:after="20"/>
              <w:ind w:left="20"/>
              <w:jc w:val="both"/>
            </w:pPr>
            <w:r>
              <w:rPr>
                <w:rFonts w:ascii="Times New Roman"/>
                <w:b w:val="false"/>
                <w:i w:val="false"/>
                <w:color w:val="000000"/>
                <w:sz w:val="20"/>
              </w:rPr>
              <w:t>
қауымдастықтың құрамында әуесқой балық аулаушылар мен спорттық балық аулау қоғамдық бірлестіктерінің болуын растайтын құжаттардың электрондық көшірмелерін;</w:t>
            </w:r>
          </w:p>
          <w:p>
            <w:pPr>
              <w:spacing w:after="20"/>
              <w:ind w:left="20"/>
              <w:jc w:val="both"/>
            </w:pPr>
            <w:r>
              <w:rPr>
                <w:rFonts w:ascii="Times New Roman"/>
                <w:b w:val="false"/>
                <w:i w:val="false"/>
                <w:color w:val="000000"/>
                <w:sz w:val="20"/>
              </w:rPr>
              <w:t>
қауымдастықта тіркелген меншік құқығындағы және (немесе) өзге де заңды негіздегі барлық филиалдарда және (немесе) өкілдіктерде балық шаруашылығы субъектілерімен және қауымдастық мүшелерімен жұмыс кездесулерін және консультациялар өткізу, сондай-ақ балық шаруашылығы мәселелері бойынша жеке тұлғалар мен заңды тұлғалар өкілдерінің өтініштерін қарау үшін қызметтік үй-жайлардың;</w:t>
            </w:r>
          </w:p>
          <w:p>
            <w:pPr>
              <w:spacing w:after="20"/>
              <w:ind w:left="20"/>
              <w:jc w:val="both"/>
            </w:pPr>
            <w:r>
              <w:rPr>
                <w:rFonts w:ascii="Times New Roman"/>
                <w:b w:val="false"/>
                <w:i w:val="false"/>
                <w:color w:val="000000"/>
                <w:sz w:val="20"/>
              </w:rPr>
              <w:t xml:space="preserve">
тігілген, нөмірленген және мөрмен бекітілген кіріс және шығыс хат-хабарларын тіркеу журналын; </w:t>
            </w:r>
          </w:p>
          <w:p>
            <w:pPr>
              <w:spacing w:after="20"/>
              <w:ind w:left="20"/>
              <w:jc w:val="both"/>
            </w:pPr>
            <w:r>
              <w:rPr>
                <w:rFonts w:ascii="Times New Roman"/>
                <w:b w:val="false"/>
                <w:i w:val="false"/>
                <w:color w:val="000000"/>
                <w:sz w:val="20"/>
              </w:rPr>
              <w:t xml:space="preserve">
3) қайта аккредиттеу рәсімінен өткен жағдайда аккредиттеудің алдындағы кезеңінде "Жануарлар дүниесін қорғау, өсімін молайту туралы" ҚР Заңы </w:t>
            </w:r>
            <w:r>
              <w:rPr>
                <w:rFonts w:ascii="Times New Roman"/>
                <w:b w:val="false"/>
                <w:i w:val="false"/>
                <w:color w:val="000000"/>
                <w:sz w:val="20"/>
              </w:rPr>
              <w:t>33-1 бабының</w:t>
            </w:r>
            <w:r>
              <w:rPr>
                <w:rFonts w:ascii="Times New Roman"/>
                <w:b w:val="false"/>
                <w:i w:val="false"/>
                <w:color w:val="000000"/>
                <w:sz w:val="20"/>
              </w:rPr>
              <w:t xml:space="preserve"> 3-тармағына бойынша атқарылған жұмыстар туралы есеп ұсынылады.</w:t>
            </w:r>
          </w:p>
          <w:p>
            <w:pPr>
              <w:spacing w:after="20"/>
              <w:ind w:left="20"/>
              <w:jc w:val="both"/>
            </w:pPr>
            <w:r>
              <w:rPr>
                <w:rFonts w:ascii="Times New Roman"/>
                <w:b w:val="false"/>
                <w:i w:val="false"/>
                <w:color w:val="000000"/>
                <w:sz w:val="20"/>
              </w:rPr>
              <w:t xml:space="preserve">
4) балық аулаушылар мен балық шаруашылығы субъектілерінің қоғамдық бірлестіктерінің республикалық қауымдастықтары үшін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мәліметтердің тиісті нысанын береді.</w:t>
            </w:r>
          </w:p>
          <w:p>
            <w:pPr>
              <w:spacing w:after="20"/>
              <w:ind w:left="20"/>
              <w:jc w:val="both"/>
            </w:pPr>
            <w:r>
              <w:rPr>
                <w:rFonts w:ascii="Times New Roman"/>
                <w:b w:val="false"/>
                <w:i w:val="false"/>
                <w:color w:val="000000"/>
                <w:sz w:val="20"/>
              </w:rPr>
              <w:t>
Заңды тұлғанының мемлекеттік тіркелуі (қайта тіркелуі) туралы мәліметтерді көрсетілетін қызметті беруші тиісті мемлекеттік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мемлекеттік органдардың интернет-ресурстарының бірыңғай тұғырнамасы – www.gov.kz Экология және табиғи ресурстар министрлігі "деген бөлімде" қызметтер "деген кіші бөлімде:"; Порталда;</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 болады;</w:t>
            </w:r>
          </w:p>
          <w:p>
            <w:pPr>
              <w:spacing w:after="20"/>
              <w:ind w:left="20"/>
              <w:jc w:val="both"/>
            </w:pPr>
            <w:r>
              <w:rPr>
                <w:rFonts w:ascii="Times New Roman"/>
                <w:b w:val="false"/>
                <w:i w:val="false"/>
                <w:color w:val="000000"/>
                <w:sz w:val="20"/>
              </w:rPr>
              <w:t>
5) Мемлекеттік қызмет көрсету мәселелері жөніндегі анықтамалық қызметтердің байланыс телефондары Мемлекеттік органдардың интернет-ресурстарының бірыңғай платформасында көрсетілген – www.gov.kz, "Экология және табиғи ресурстар министрлігі" деген бөлімде "қызметтер" деген кіші бөлімде. Мемлекеттік қызметтер көрсету мәселелері жөніндегі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