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6428" w14:textId="67a6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жобалардың кейбір мәселелері туралы" Қазақстан Республикасы Ұлттық экономика министрінің 2021 жылғы 11 тамыздағы № 79 және Қазақстан Республикасының Стратегиялық жоспарлау және реформалар агенттігі төрағасының 2021 жылғы 12 тамыздағы № 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31 қаңтардағы № 14 және Қазақстан Республикасының Стратегиялық жоспарлау және реформалар агенттігі төрағасының 2023 жылғы 31 қаңтардағы № 2 бірлескен бұйрығы. Қазақстан Республикасының Әділет министрлігінде 2023 жылғы 31 қаңтарда № 31822 болып тіркелді</w:t>
      </w:r>
    </w:p>
    <w:p>
      <w:pPr>
        <w:spacing w:after="0"/>
        <w:ind w:left="0"/>
        <w:jc w:val="both"/>
      </w:pPr>
      <w:bookmarkStart w:name="z0" w:id="0"/>
      <w:r>
        <w:rPr>
          <w:rFonts w:ascii="Times New Roman"/>
          <w:b w:val="false"/>
          <w:i w:val="false"/>
          <w:color w:val="000000"/>
          <w:sz w:val="28"/>
        </w:rPr>
        <w:t>
      БҰЙЫРАМЫЗ:</w:t>
      </w:r>
    </w:p>
    <w:bookmarkEnd w:id="0"/>
    <w:bookmarkStart w:name="z1" w:id="1"/>
    <w:p>
      <w:pPr>
        <w:spacing w:after="0"/>
        <w:ind w:left="0"/>
        <w:jc w:val="both"/>
      </w:pPr>
      <w:r>
        <w:rPr>
          <w:rFonts w:ascii="Times New Roman"/>
          <w:b w:val="false"/>
          <w:i w:val="false"/>
          <w:color w:val="000000"/>
          <w:sz w:val="28"/>
        </w:rPr>
        <w:t xml:space="preserve">
      1. "Ұлттық жобалардың кейбір мәселелері туралы" Қазақстан Республикасы Ұлттық экономика министрінің 2021 жылғы 11 тамыздағы № 79 және Қазақстан Республикасының Стратегиялық жоспарлау және реформалар агенттігі төрағасының 2021 жылғы 12 тамыздағы № 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23968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бірлескен бұйрықпен бекітілген Ұлттық жобаларды әзірлеу жөніндегі </w:t>
      </w:r>
      <w:r>
        <w:rPr>
          <w:rFonts w:ascii="Times New Roman"/>
          <w:b w:val="false"/>
          <w:i w:val="false"/>
          <w:color w:val="000000"/>
          <w:sz w:val="28"/>
        </w:rPr>
        <w:t>әдістемеде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"5) Қазақстан Республикасының Жоғары аудиторлық палатасы (бұдан әрі – Жоғары аудиторлық палата) жүргізетін өткен кезеңдердегі МЖЖ құжаттарының іске асырылу тиімділігі аудитінің нәтижесі;";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есепті кезеңге жоспарланған нақты нәтижелерге қол жеткізудің қысқаша талдауы, сондай-ақ жауапты мемлекеттік органдар қол жеткізбеудің (құжатты іске асыру басталған кезден бастап бүкіл кезең үшін) негіздемелері ретінде келтіретін себептердің объективтілігіне және нәтижелер көрсеткіштері мен өткен кезеңдерде МЖЖ құжаттарын іске асырудың тиімділігін талдау жөніндегі Жоғары аудиторлық палатаның тексеру материалдарын ескере отырып, әрбір ұлттық жоба бойынша осындай қол жеткізбеуге әкеп соққан нақты іс-шаралардың орындалмауына қатысты ұстанымы;".</w:t>
      </w:r>
    </w:p>
    <w:bookmarkStart w:name="z5" w:id="3"/>
    <w:p>
      <w:pPr>
        <w:spacing w:after="0"/>
        <w:ind w:left="0"/>
        <w:jc w:val="both"/>
      </w:pPr>
      <w:r>
        <w:rPr>
          <w:rFonts w:ascii="Times New Roman"/>
          <w:b w:val="false"/>
          <w:i w:val="false"/>
          <w:color w:val="000000"/>
          <w:sz w:val="28"/>
        </w:rPr>
        <w:t>
      2. Қазақстан Республикасы Ұлттық экономика министрлігінің Стратегиялық талдау және даму департаменті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бірлескен бұйрықты Қазақстан Республикасы Ұлттық экономика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3) осы бірлескен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Ұлттық экономика вице-министріне жүктелсін.</w:t>
      </w:r>
    </w:p>
    <w:bookmarkEnd w:id="7"/>
    <w:bookmarkStart w:name="z10"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Иргалиев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Әкімшілігі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