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ff26" w14:textId="051f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31 қаңтардағы № 60 бұйрығы. Қазақстан Республикасының Әділет министрлігінде 2023 жылғы 1 ақпанда № 31828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Оқуға қабылдау ҚР ҚМ бекіткен, ҚР ҚМ әскери білім беру мәселелеріне жетекшілік ететін құрылымдық бөлімшесі (бұдан әрі – құрылымдық бөлімше) жасаған Іріктеу жоспарына сәйкес 1 наурызға дейін жүзеге асырылады.";</w:t>
      </w:r>
    </w:p>
    <w:bookmarkEnd w:id="2"/>
    <w:bookmarkStart w:name="z5" w:id="3"/>
    <w:p>
      <w:pPr>
        <w:spacing w:after="0"/>
        <w:ind w:left="0"/>
        <w:jc w:val="both"/>
      </w:pPr>
      <w:r>
        <w:rPr>
          <w:rFonts w:ascii="Times New Roman"/>
          <w:b w:val="false"/>
          <w:i w:val="false"/>
          <w:color w:val="000000"/>
          <w:sz w:val="28"/>
        </w:rPr>
        <w:t>
      мынадай мазмұндағы 41-1-тармақпен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Мерзімді әскери қызмет өткерген және әскери оқу орындарына түсуге ниет білдірген және оқуға түсетін жылы оқуға қабылдау жылының 30 сәуіріне дейінгіні қоса алғанда, олар жиырма төрт жасқа толмаған (Заңның </w:t>
      </w:r>
      <w:r>
        <w:rPr>
          <w:rFonts w:ascii="Times New Roman"/>
          <w:b w:val="false"/>
          <w:i w:val="false"/>
          <w:color w:val="000000"/>
          <w:sz w:val="28"/>
        </w:rPr>
        <w:t>39-бабы</w:t>
      </w:r>
      <w:r>
        <w:rPr>
          <w:rFonts w:ascii="Times New Roman"/>
          <w:b w:val="false"/>
          <w:i w:val="false"/>
          <w:color w:val="000000"/>
          <w:sz w:val="28"/>
        </w:rPr>
        <w:t xml:space="preserve"> 1-тармағының 2) тармақшасына сәйкес азаматтар қатарынан оқуға түсетін адамдар мерзімді қызмет аяқталған сәттен бастап бір жылдан кешіктірмей тұрғылықты жері бойынша жергілікті әскери басқару органының бастығына жүгінеді.</w:t>
      </w:r>
    </w:p>
    <w:bookmarkStart w:name="z7" w:id="4"/>
    <w:p>
      <w:pPr>
        <w:spacing w:after="0"/>
        <w:ind w:left="0"/>
        <w:jc w:val="both"/>
      </w:pPr>
      <w:r>
        <w:rPr>
          <w:rFonts w:ascii="Times New Roman"/>
          <w:b w:val="false"/>
          <w:i w:val="false"/>
          <w:color w:val="000000"/>
          <w:sz w:val="28"/>
        </w:rPr>
        <w:t>
      Жергiлiктi әскери басқару органының басшысы ҚР ҰҚО туралы Заңға сәйкес арнайы тексеру бойынша жұмысты және Әскери-дәрiгерлiк сараптама жүргiзу қағидаларына сәйкес алдын ала медициналық куәландырудан өтудi ұйымдастырады.</w:t>
      </w:r>
    </w:p>
    <w:bookmarkEnd w:id="4"/>
    <w:bookmarkStart w:name="z8" w:id="5"/>
    <w:p>
      <w:pPr>
        <w:spacing w:after="0"/>
        <w:ind w:left="0"/>
        <w:jc w:val="both"/>
      </w:pPr>
      <w:r>
        <w:rPr>
          <w:rFonts w:ascii="Times New Roman"/>
          <w:b w:val="false"/>
          <w:i w:val="false"/>
          <w:color w:val="000000"/>
          <w:sz w:val="28"/>
        </w:rPr>
        <w:t>
      Арнайы тексеруден өткен, денсаулығына байланысты оқуға жарамды азаматтар оқуға қабылдау жылының 30 шілдесіне дейін әскери оқу орнына құжаттарын тапсыру және қорытынды медициналық куәландырудан өту үшін келеді.</w:t>
      </w:r>
    </w:p>
    <w:bookmarkEnd w:id="5"/>
    <w:bookmarkStart w:name="z9" w:id="6"/>
    <w:p>
      <w:pPr>
        <w:spacing w:after="0"/>
        <w:ind w:left="0"/>
        <w:jc w:val="both"/>
      </w:pPr>
      <w:r>
        <w:rPr>
          <w:rFonts w:ascii="Times New Roman"/>
          <w:b w:val="false"/>
          <w:i w:val="false"/>
          <w:color w:val="000000"/>
          <w:sz w:val="28"/>
        </w:rPr>
        <w:t>
      ҚР ҚМ жоғары оқу орындарына оқуға қабылдау ҚР ҚК әскери бөлімдерінде бұрын өткізілген іріктеу нәтижесі бойынша жүзеге асырылады.";</w:t>
      </w:r>
    </w:p>
    <w:bookmarkEnd w:id="6"/>
    <w:bookmarkStart w:name="z10" w:id="7"/>
    <w:p>
      <w:pPr>
        <w:spacing w:after="0"/>
        <w:ind w:left="0"/>
        <w:jc w:val="both"/>
      </w:pPr>
      <w:r>
        <w:rPr>
          <w:rFonts w:ascii="Times New Roman"/>
          <w:b w:val="false"/>
          <w:i w:val="false"/>
          <w:color w:val="000000"/>
          <w:sz w:val="28"/>
        </w:rPr>
        <w:t>
      мынадай мазмұндағы 42-1-тармақпен толықтырылсын:</w:t>
      </w:r>
    </w:p>
    <w:bookmarkEnd w:id="7"/>
    <w:bookmarkStart w:name="z11" w:id="8"/>
    <w:p>
      <w:pPr>
        <w:spacing w:after="0"/>
        <w:ind w:left="0"/>
        <w:jc w:val="both"/>
      </w:pPr>
      <w:r>
        <w:rPr>
          <w:rFonts w:ascii="Times New Roman"/>
          <w:b w:val="false"/>
          <w:i w:val="false"/>
          <w:color w:val="000000"/>
          <w:sz w:val="28"/>
        </w:rPr>
        <w:t>
      "42-1. Әскери колледждің жақсы және үздік оқитын, әскери институтқа оқуға түсуге ниет білдірген түлектері оқуға қабылдау жылының 1 сәуіріне дейін өздері білім алатын білім беру ұйымы басшысына тиісті баянатпен жүгінеді.</w:t>
      </w:r>
    </w:p>
    <w:bookmarkEnd w:id="8"/>
    <w:bookmarkStart w:name="z12" w:id="9"/>
    <w:p>
      <w:pPr>
        <w:spacing w:after="0"/>
        <w:ind w:left="0"/>
        <w:jc w:val="both"/>
      </w:pPr>
      <w:r>
        <w:rPr>
          <w:rFonts w:ascii="Times New Roman"/>
          <w:b w:val="false"/>
          <w:i w:val="false"/>
          <w:color w:val="000000"/>
          <w:sz w:val="28"/>
        </w:rPr>
        <w:t>
      Әскери колледж бастығы Әскери-дәрігерлік сараптама жүргізу қағидаларына сәйкес алдын ала медициналық куәландырудан өту бойынша жұмысты ұйымдастырады.</w:t>
      </w:r>
    </w:p>
    <w:bookmarkEnd w:id="9"/>
    <w:p>
      <w:pPr>
        <w:spacing w:after="0"/>
        <w:ind w:left="0"/>
        <w:jc w:val="both"/>
      </w:pPr>
      <w:r>
        <w:rPr>
          <w:rFonts w:ascii="Times New Roman"/>
          <w:b w:val="false"/>
          <w:i w:val="false"/>
          <w:color w:val="000000"/>
          <w:sz w:val="28"/>
        </w:rPr>
        <w:t>
      Әскери колледждің денсаулық жағдайы бойынша оқуға жарамды, мемлекеттік емтиханды үздік тапсырған түлектері оқуға қабылдау жылының 30 шілдесінде әскери институтқа қорытынды медициналық куәландырудан өту үшін келеді.";</w:t>
      </w:r>
    </w:p>
    <w:bookmarkStart w:name="z13" w:id="10"/>
    <w:p>
      <w:pPr>
        <w:spacing w:after="0"/>
        <w:ind w:left="0"/>
        <w:jc w:val="both"/>
      </w:pPr>
      <w:r>
        <w:rPr>
          <w:rFonts w:ascii="Times New Roman"/>
          <w:b w:val="false"/>
          <w:i w:val="false"/>
          <w:color w:val="000000"/>
          <w:sz w:val="28"/>
        </w:rPr>
        <w:t>
      мынадай мазмұндағы 43-1-тармақпен толықтырылсын:</w:t>
      </w:r>
    </w:p>
    <w:bookmarkEnd w:id="10"/>
    <w:bookmarkStart w:name="z14" w:id="11"/>
    <w:p>
      <w:pPr>
        <w:spacing w:after="0"/>
        <w:ind w:left="0"/>
        <w:jc w:val="both"/>
      </w:pPr>
      <w:r>
        <w:rPr>
          <w:rFonts w:ascii="Times New Roman"/>
          <w:b w:val="false"/>
          <w:i w:val="false"/>
          <w:color w:val="000000"/>
          <w:sz w:val="28"/>
        </w:rPr>
        <w:t>
      "43-1. Әскери колледж түлектері әскери институтқа қорытынды аттестаттаудан өту нәтижесі негізінде аралас мамандық бойынша оқуға түседі.";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"55. ҚР ҚМ, Бас штабы құрылымдық бөлімшелерінің, ҚР ҚК бас басқармаларының бастықтары, ҚР ҚК әскер түрлерінің бас қолбасшылары, өңірлік қолбасшылықтар әскерлерінің, әскер тектерінің қолбасшылары, әскери бөлім командирлері (мекеме бастықтары) кандидаттарды алдын ала іріктейді, оларды кәсіптік-психологиялық тестілеуден өткізеді және аттестаттау комиссиясының отырысында қарайды.</w:t>
      </w:r>
    </w:p>
    <w:bookmarkEnd w:id="12"/>
    <w:bookmarkStart w:name="z17" w:id="13"/>
    <w:p>
      <w:pPr>
        <w:spacing w:after="0"/>
        <w:ind w:left="0"/>
        <w:jc w:val="both"/>
      </w:pPr>
      <w:r>
        <w:rPr>
          <w:rFonts w:ascii="Times New Roman"/>
          <w:b w:val="false"/>
          <w:i w:val="false"/>
          <w:color w:val="000000"/>
          <w:sz w:val="28"/>
        </w:rPr>
        <w:t>
      Іріктелген кандидаттар тізімі оқуға қабылдау жылының 1 сәуіріне дейін кадр жұмысы мәселелеріне жетекшілік ететін ҚР ҚМ құрылымдық бөлімшесіне жіберіледі.</w:t>
      </w:r>
    </w:p>
    <w:bookmarkEnd w:id="13"/>
    <w:bookmarkStart w:name="z18" w:id="14"/>
    <w:p>
      <w:pPr>
        <w:spacing w:after="0"/>
        <w:ind w:left="0"/>
        <w:jc w:val="both"/>
      </w:pPr>
      <w:r>
        <w:rPr>
          <w:rFonts w:ascii="Times New Roman"/>
          <w:b w:val="false"/>
          <w:i w:val="false"/>
          <w:color w:val="000000"/>
          <w:sz w:val="28"/>
        </w:rPr>
        <w:t>
      "Әскери істегі талдамалық жұмыс" мамандығы бойынша ҰҚУ-дың арнайы даярлық факультетіне алдын ала іріктеуді 14776 әскери бөлімі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"56. ҰҚУ-ның жедел-тактикалық деңгейдегі магистратурасы мен докторантурасына оқуға түсетін кандидаттар тізімін ҚМ кадр жұмысына жетекшілік ететін құрылымдық бөлімшесі жасайды және оны Қорғаныс министрінің бірінші орынбасары – ҚР ҚК Бас штабының бастығы Іріктеу жоспары негізінде қабылданған оқуға қабылдау жылының 1 мамырына дейін бекітеді.</w:t>
      </w:r>
    </w:p>
    <w:bookmarkEnd w:id="15"/>
    <w:bookmarkStart w:name="z21" w:id="16"/>
    <w:p>
      <w:pPr>
        <w:spacing w:after="0"/>
        <w:ind w:left="0"/>
        <w:jc w:val="both"/>
      </w:pPr>
      <w:r>
        <w:rPr>
          <w:rFonts w:ascii="Times New Roman"/>
          <w:b w:val="false"/>
          <w:i w:val="false"/>
          <w:color w:val="000000"/>
          <w:sz w:val="28"/>
        </w:rPr>
        <w:t>
      Бекітілгеннен кейін жедел-тактикалық деңгейдегі магистратураға және докторантураға тізім қабылдау емтиханын өткізу үшін ҰҚУ-ға жіберіледі.</w:t>
      </w:r>
    </w:p>
    <w:bookmarkEnd w:id="16"/>
    <w:bookmarkStart w:name="z22" w:id="17"/>
    <w:p>
      <w:pPr>
        <w:spacing w:after="0"/>
        <w:ind w:left="0"/>
        <w:jc w:val="both"/>
      </w:pPr>
      <w:r>
        <w:rPr>
          <w:rFonts w:ascii="Times New Roman"/>
          <w:b w:val="false"/>
          <w:i w:val="false"/>
          <w:color w:val="000000"/>
          <w:sz w:val="28"/>
        </w:rPr>
        <w:t>
      ҰҚУ-ның жедел-стратегиялық және стратегиялық деңгейдегі магистратурасына оқуға түсетін кандидаттар тізімін ҚМ кадр жұмысына жетекшілік ететін құрылымдық бөлімшесі ҚР ҚМ орынбасарларынан бағыттар бойынша түсетін өтінім негізінде оқуға қабылдау жылының 25 мамырына дейін жасайдыжәне 30 маусымға дейін конкурстық іріктеу және әңгімелесу үшін Жоғары аттестациялау комиссиясына (бұдан әрі – ЖАК) ұсынады.";</w:t>
      </w:r>
    </w:p>
    <w:bookmarkEnd w:id="17"/>
    <w:bookmarkStart w:name="z23" w:id="18"/>
    <w:p>
      <w:pPr>
        <w:spacing w:after="0"/>
        <w:ind w:left="0"/>
        <w:jc w:val="both"/>
      </w:pPr>
      <w:r>
        <w:rPr>
          <w:rFonts w:ascii="Times New Roman"/>
          <w:b w:val="false"/>
          <w:i w:val="false"/>
          <w:color w:val="000000"/>
          <w:sz w:val="28"/>
        </w:rPr>
        <w:t>
      мынадай мазмұндағы 56-1-тармақпен толықтырылсын:</w:t>
      </w:r>
    </w:p>
    <w:bookmarkEnd w:id="18"/>
    <w:bookmarkStart w:name="z24" w:id="19"/>
    <w:p>
      <w:pPr>
        <w:spacing w:after="0"/>
        <w:ind w:left="0"/>
        <w:jc w:val="both"/>
      </w:pPr>
      <w:r>
        <w:rPr>
          <w:rFonts w:ascii="Times New Roman"/>
          <w:b w:val="false"/>
          <w:i w:val="false"/>
          <w:color w:val="000000"/>
          <w:sz w:val="28"/>
        </w:rPr>
        <w:t>
      "56-1. Басқарудың жедел-стратегиялық және стратегиялық деңгейі магистратурасына оқуға түсетін адамдарды конкурстық іріктеуді ЖАК жүзеге асырады.</w:t>
      </w:r>
    </w:p>
    <w:bookmarkEnd w:id="19"/>
    <w:bookmarkStart w:name="z25" w:id="20"/>
    <w:p>
      <w:pPr>
        <w:spacing w:after="0"/>
        <w:ind w:left="0"/>
        <w:jc w:val="both"/>
      </w:pPr>
      <w:r>
        <w:rPr>
          <w:rFonts w:ascii="Times New Roman"/>
          <w:b w:val="false"/>
          <w:i w:val="false"/>
          <w:color w:val="000000"/>
          <w:sz w:val="28"/>
        </w:rPr>
        <w:t>
      ЖАК комиссиясы оқуға қабылдау жылының 10 маусымына дейін кандидаттар тізімін қарайды және кандидаттармен әңгімелесу күнін айқындайды.</w:t>
      </w:r>
    </w:p>
    <w:bookmarkEnd w:id="20"/>
    <w:bookmarkStart w:name="z26" w:id="21"/>
    <w:p>
      <w:pPr>
        <w:spacing w:after="0"/>
        <w:ind w:left="0"/>
        <w:jc w:val="both"/>
      </w:pPr>
      <w:r>
        <w:rPr>
          <w:rFonts w:ascii="Times New Roman"/>
          <w:b w:val="false"/>
          <w:i w:val="false"/>
          <w:color w:val="000000"/>
          <w:sz w:val="28"/>
        </w:rPr>
        <w:t>
      Әңгімелесу оқуға түсуші түрде келіп, офлайн режимінде, бірақ 25 маусымнан кешіктірмей өткізіледі.</w:t>
      </w:r>
    </w:p>
    <w:bookmarkEnd w:id="21"/>
    <w:bookmarkStart w:name="z27" w:id="22"/>
    <w:p>
      <w:pPr>
        <w:spacing w:after="0"/>
        <w:ind w:left="0"/>
        <w:jc w:val="both"/>
      </w:pPr>
      <w:r>
        <w:rPr>
          <w:rFonts w:ascii="Times New Roman"/>
          <w:b w:val="false"/>
          <w:i w:val="false"/>
          <w:color w:val="000000"/>
          <w:sz w:val="28"/>
        </w:rPr>
        <w:t>
      Өткізілген әңгімелесу нәтижесі бойынша комиссия дауыс беру арқылы конкурстық іріктеуден өткен және оқуға қабылдауға ұсыным жасалған адамдарды айқындайды. Конкурстық комиссияның шешімі ЖАКоғары аттестаттау комиссиясы отырысының хаттамасымен ресімделеді.</w:t>
      </w:r>
    </w:p>
    <w:bookmarkEnd w:id="22"/>
    <w:bookmarkStart w:name="z28" w:id="23"/>
    <w:p>
      <w:pPr>
        <w:spacing w:after="0"/>
        <w:ind w:left="0"/>
        <w:jc w:val="both"/>
      </w:pPr>
      <w:r>
        <w:rPr>
          <w:rFonts w:ascii="Times New Roman"/>
          <w:b w:val="false"/>
          <w:i w:val="false"/>
          <w:color w:val="000000"/>
          <w:sz w:val="28"/>
        </w:rPr>
        <w:t>
      Дауыстар саны тең болған кезде ЖАК төрағасының дауысы шешуші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"64. ҰҚУ-ға оқуға қабылдау оқуға түсу емтихандары негізінде жүзеге асырылады:</w:t>
      </w:r>
    </w:p>
    <w:bookmarkEnd w:id="24"/>
    <w:bookmarkStart w:name="z31" w:id="25"/>
    <w:p>
      <w:pPr>
        <w:spacing w:after="0"/>
        <w:ind w:left="0"/>
        <w:jc w:val="both"/>
      </w:pPr>
      <w:r>
        <w:rPr>
          <w:rFonts w:ascii="Times New Roman"/>
          <w:b w:val="false"/>
          <w:i w:val="false"/>
          <w:color w:val="000000"/>
          <w:sz w:val="28"/>
        </w:rPr>
        <w:t>
      1) магистратураға (жедел-стратегиялық және стратегиялық деңгейдегі магистратураға оқуға түсушілерді қоспағанда):</w:t>
      </w:r>
    </w:p>
    <w:bookmarkEnd w:id="25"/>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дене шынықтыру бойынша;</w:t>
      </w:r>
    </w:p>
    <w:bookmarkStart w:name="z32" w:id="26"/>
    <w:p>
      <w:pPr>
        <w:spacing w:after="0"/>
        <w:ind w:left="0"/>
        <w:jc w:val="both"/>
      </w:pPr>
      <w:r>
        <w:rPr>
          <w:rFonts w:ascii="Times New Roman"/>
          <w:b w:val="false"/>
          <w:i w:val="false"/>
          <w:color w:val="000000"/>
          <w:sz w:val="28"/>
        </w:rPr>
        <w:t>
      2) докторантураға:</w:t>
      </w:r>
    </w:p>
    <w:bookmarkEnd w:id="26"/>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шет тілі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"73. ҚР ҚМ-ның кадр жұмысына жетекшілік ететін құрылымдық бөлімшесі оқуға қабылдау туралы қабылдау комиссиясының шешімі және ЖАК шешімі негізінде оқуға қабылдау жылының 1 тамызына дейін ҚР ҚМ кадр жұмысына жетекшілік ететін құрылымдық бөлімшесі Қазақстан Республикасы Қорғаныс министрінің ҰҚУ-ға оқуға қабылдау туралы бұйрығын шығарады.";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7" w:id="28"/>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8"/>
    <w:bookmarkStart w:name="z38"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39" w:id="30"/>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0"/>
    <w:bookmarkStart w:name="z40" w:id="31"/>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1"/>
    <w:bookmarkStart w:name="z41" w:id="3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2"/>
    <w:bookmarkStart w:name="z42" w:id="3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3"/>
    <w:bookmarkStart w:name="z43" w:id="3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қаңтардағы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5"/>
    <w:p>
      <w:pPr>
        <w:spacing w:after="0"/>
        <w:ind w:left="0"/>
        <w:jc w:val="left"/>
      </w:pPr>
      <w:r>
        <w:rPr>
          <w:rFonts w:ascii="Times New Roman"/>
          <w:b/>
          <w:i w:val="false"/>
          <w:color w:val="000000"/>
        </w:rPr>
        <w:t xml:space="preserve"> Әскери колледжге және жоғары білім беру бағдарламаларын іске асыратын әскери оқу орындарына оқуға түсу үшін құжаттар тізбесі</w:t>
      </w:r>
    </w:p>
    <w:bookmarkEnd w:id="35"/>
    <w:bookmarkStart w:name="z47" w:id="36"/>
    <w:p>
      <w:pPr>
        <w:spacing w:after="0"/>
        <w:ind w:left="0"/>
        <w:jc w:val="both"/>
      </w:pPr>
      <w:r>
        <w:rPr>
          <w:rFonts w:ascii="Times New Roman"/>
          <w:b w:val="false"/>
          <w:i w:val="false"/>
          <w:color w:val="000000"/>
          <w:sz w:val="28"/>
        </w:rPr>
        <w:t>
      1. Оқуға қабылдау туралы еркін нысандағы өтініш немесе өтініш берушінің тегі, аты мен әкесінің аты (болған кезде), туған күні, тұрғылықты жерінің мекенжайы, ата-анасының немесе олардың заңды өкілдерінің байланыс деректері көрсетілген баянат.</w:t>
      </w:r>
    </w:p>
    <w:bookmarkEnd w:id="36"/>
    <w:bookmarkStart w:name="z48" w:id="37"/>
    <w:p>
      <w:pPr>
        <w:spacing w:after="0"/>
        <w:ind w:left="0"/>
        <w:jc w:val="both"/>
      </w:pPr>
      <w:r>
        <w:rPr>
          <w:rFonts w:ascii="Times New Roman"/>
          <w:b w:val="false"/>
          <w:i w:val="false"/>
          <w:color w:val="000000"/>
          <w:sz w:val="28"/>
        </w:rPr>
        <w:t>
      2. Жеке куәлік көшірмесі (салыстырып тексеру үшін түпнұсқа). Оқуға түсуші он алты жасқа толғанға дейін туу туралы куәлік көшірмесі (салыстырып тексеру үшін түпнұсқасы) ұсынылады.</w:t>
      </w:r>
    </w:p>
    <w:bookmarkEnd w:id="37"/>
    <w:bookmarkStart w:name="z49" w:id="38"/>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 түпнұсқасы).</w:t>
      </w:r>
    </w:p>
    <w:bookmarkEnd w:id="38"/>
    <w:bookmarkStart w:name="z50" w:id="39"/>
    <w:p>
      <w:pPr>
        <w:spacing w:after="0"/>
        <w:ind w:left="0"/>
        <w:jc w:val="both"/>
      </w:pPr>
      <w:r>
        <w:rPr>
          <w:rFonts w:ascii="Times New Roman"/>
          <w:b w:val="false"/>
          <w:i w:val="false"/>
          <w:color w:val="000000"/>
          <w:sz w:val="28"/>
        </w:rPr>
        <w:t>
      4. Білімі туралы құжаттар, ал Кеңес Одағының Батыры, Халық Қаһарманы, армия генералы Сағадат Нұрмағамбетов атындағы Әскери колледж үшін негізгі орта білімі туралы аттестат (түпнұсқа және көшірме).</w:t>
      </w:r>
    </w:p>
    <w:bookmarkEnd w:id="39"/>
    <w:bookmarkStart w:name="z51" w:id="40"/>
    <w:p>
      <w:pPr>
        <w:spacing w:after="0"/>
        <w:ind w:left="0"/>
        <w:jc w:val="both"/>
      </w:pPr>
      <w:r>
        <w:rPr>
          <w:rFonts w:ascii="Times New Roman"/>
          <w:b w:val="false"/>
          <w:i w:val="false"/>
          <w:color w:val="000000"/>
          <w:sz w:val="28"/>
        </w:rPr>
        <w:t>
      5. ҰБТ-ның 5 пәні бойынша кемінде 50 балл (оның ішінде бейінді пәннің бірінен кемінде 7 балл және басқа пәннің әрқайсысы үшін кемінде 4 балл) жинаған ҰБТ сертификаты (Әскери колледжге оқуға түсетіндерді және конкурстық іріктеуден өткен мерзімді әскери қызметті өткергендерді қоспағанда).</w:t>
      </w:r>
    </w:p>
    <w:bookmarkEnd w:id="40"/>
    <w:bookmarkStart w:name="z52" w:id="41"/>
    <w:p>
      <w:pPr>
        <w:spacing w:after="0"/>
        <w:ind w:left="0"/>
        <w:jc w:val="both"/>
      </w:pPr>
      <w:r>
        <w:rPr>
          <w:rFonts w:ascii="Times New Roman"/>
          <w:b w:val="false"/>
          <w:i w:val="false"/>
          <w:color w:val="000000"/>
          <w:sz w:val="28"/>
        </w:rPr>
        <w:t xml:space="preserve">
      6.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әскери-дәрігерлік куәландыруды жүргізу қағидаларына сәйкес әскери оқу орнына оқуға түсетін азаматтың медициналық куәландыру картасы.</w:t>
      </w:r>
    </w:p>
    <w:bookmarkEnd w:id="41"/>
    <w:p>
      <w:pPr>
        <w:spacing w:after="0"/>
        <w:ind w:left="0"/>
        <w:jc w:val="both"/>
      </w:pPr>
      <w:r>
        <w:rPr>
          <w:rFonts w:ascii="Times New Roman"/>
          <w:b w:val="false"/>
          <w:i w:val="false"/>
          <w:color w:val="000000"/>
          <w:sz w:val="28"/>
        </w:rPr>
        <w:t>
      Бұйрыққа сәйкес ұшқыш мамандығына оқуға түсетіндер үшін № 721 бұйрыққа сәйкес.</w:t>
      </w:r>
    </w:p>
    <w:bookmarkStart w:name="z53" w:id="42"/>
    <w:p>
      <w:pPr>
        <w:spacing w:after="0"/>
        <w:ind w:left="0"/>
        <w:jc w:val="both"/>
      </w:pPr>
      <w:r>
        <w:rPr>
          <w:rFonts w:ascii="Times New Roman"/>
          <w:b w:val="false"/>
          <w:i w:val="false"/>
          <w:color w:val="000000"/>
          <w:sz w:val="28"/>
        </w:rPr>
        <w:t>
      7. Соттылығының болмауы туралы анықтама, ал Кеңес Одағының Батыры, Халық Қаһарманы, армия генералы Сағадат Нұрмағамбетов атындағы Әскери колледж үшін ішкі істер органдарында есепте тұрмағаны туралы кәмелетке толмағандар істері жөніндегі бөлімшеден қосымша анықтама.</w:t>
      </w:r>
    </w:p>
    <w:bookmarkEnd w:id="42"/>
    <w:bookmarkStart w:name="z54" w:id="43"/>
    <w:p>
      <w:pPr>
        <w:spacing w:after="0"/>
        <w:ind w:left="0"/>
        <w:jc w:val="both"/>
      </w:pPr>
      <w:r>
        <w:rPr>
          <w:rFonts w:ascii="Times New Roman"/>
          <w:b w:val="false"/>
          <w:i w:val="false"/>
          <w:color w:val="000000"/>
          <w:sz w:val="28"/>
        </w:rPr>
        <w:t>
      8. Спорттық разрядты, республикалық немесе халықаралық жарыстарда, ағымдағы жылғы орындаушылар байқауында, жалпы білім беретін пәндер бойынша халықаралық олимпиадада, сондай-ақ Президенттік не ағымдағы жылы республикалық жалпы білім беретін пәндер бойынша олимпиадада (конкурстық іріктеуден өткен мерзімді әскери қызметті өткерген адамдарды қоспағанда) алған жүлделі орынды растайтын құжат (болған кезде).</w:t>
      </w:r>
    </w:p>
    <w:bookmarkEnd w:id="43"/>
    <w:bookmarkStart w:name="z55" w:id="44"/>
    <w:p>
      <w:pPr>
        <w:spacing w:after="0"/>
        <w:ind w:left="0"/>
        <w:jc w:val="both"/>
      </w:pPr>
      <w:r>
        <w:rPr>
          <w:rFonts w:ascii="Times New Roman"/>
          <w:b w:val="false"/>
          <w:i w:val="false"/>
          <w:color w:val="000000"/>
          <w:sz w:val="28"/>
        </w:rPr>
        <w:t>
      9. Көлемі 3х4 фотосурет – 4 дана.</w:t>
      </w:r>
    </w:p>
    <w:bookmarkEnd w:id="44"/>
    <w:bookmarkStart w:name="z56" w:id="45"/>
    <w:p>
      <w:pPr>
        <w:spacing w:after="0"/>
        <w:ind w:left="0"/>
        <w:jc w:val="both"/>
      </w:pPr>
      <w:r>
        <w:rPr>
          <w:rFonts w:ascii="Times New Roman"/>
          <w:b w:val="false"/>
          <w:i w:val="false"/>
          <w:color w:val="000000"/>
          <w:sz w:val="28"/>
        </w:rPr>
        <w:t>
      10. Ата-ана құқығын шектеуге немесе одан айыруға, ата-анасы хабар-ошарсыз кеткен деп танылуға, қайтыс болған деп жариялауға, әрекетке қабілетсіз (әрекетке қабілеті шектеулі) деп танылуға байланысты жетім балалар мен жалғыз басты ата-анасының немесе екеуінің де қамқорлығынсыз қалған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түпнұсқаны) қосымша ұсынады (конкурстық іріктеуден өткен әскери қызмет өткерген адамдарды қоспағанда):</w:t>
      </w:r>
    </w:p>
    <w:bookmarkEnd w:id="45"/>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 хабар-ошарсыз кеткен деп тану, оларды қайтыс болды деп тану немесе әрекетке қабілетсіз (әрекетке қабілеті шектеулі) деп тану туралы сот шешімі.</w:t>
      </w:r>
    </w:p>
    <w:bookmarkStart w:name="z57" w:id="46"/>
    <w:p>
      <w:pPr>
        <w:spacing w:after="0"/>
        <w:ind w:left="0"/>
        <w:jc w:val="both"/>
      </w:pPr>
      <w:r>
        <w:rPr>
          <w:rFonts w:ascii="Times New Roman"/>
          <w:b w:val="false"/>
          <w:i w:val="false"/>
          <w:color w:val="000000"/>
          <w:sz w:val="28"/>
        </w:rPr>
        <w:t>
      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bookmarkEnd w:id="46"/>
    <w:bookmarkStart w:name="z58" w:id="47"/>
    <w:p>
      <w:pPr>
        <w:spacing w:after="0"/>
        <w:ind w:left="0"/>
        <w:jc w:val="both"/>
      </w:pPr>
      <w:r>
        <w:rPr>
          <w:rFonts w:ascii="Times New Roman"/>
          <w:b w:val="false"/>
          <w:i w:val="false"/>
          <w:color w:val="000000"/>
          <w:sz w:val="28"/>
        </w:rPr>
        <w:t>
      12. Арнайы тексеруден өткені туралы анықтама (негізгі орта білім базасындағы әскери колледжге оқуға түсетін адамдарды қоспағанда).</w:t>
      </w:r>
    </w:p>
    <w:bookmarkEnd w:id="47"/>
    <w:bookmarkStart w:name="z59" w:id="48"/>
    <w:p>
      <w:pPr>
        <w:spacing w:after="0"/>
        <w:ind w:left="0"/>
        <w:jc w:val="both"/>
      </w:pPr>
      <w:r>
        <w:rPr>
          <w:rFonts w:ascii="Times New Roman"/>
          <w:b w:val="false"/>
          <w:i w:val="false"/>
          <w:color w:val="000000"/>
          <w:sz w:val="28"/>
        </w:rPr>
        <w:t>
      13. Мерзімді әскери қызмет өткерген адамдар оқуға қабылдау комиссиясына:</w:t>
      </w:r>
    </w:p>
    <w:bookmarkEnd w:id="48"/>
    <w:p>
      <w:pPr>
        <w:spacing w:after="0"/>
        <w:ind w:left="0"/>
        <w:jc w:val="both"/>
      </w:pPr>
      <w:r>
        <w:rPr>
          <w:rFonts w:ascii="Times New Roman"/>
          <w:b w:val="false"/>
          <w:i w:val="false"/>
          <w:color w:val="000000"/>
          <w:sz w:val="28"/>
        </w:rPr>
        <w:t>
      әскери қызмет өткергені туралы куәлікті;</w:t>
      </w:r>
    </w:p>
    <w:p>
      <w:pPr>
        <w:spacing w:after="0"/>
        <w:ind w:left="0"/>
        <w:jc w:val="both"/>
      </w:pPr>
      <w:r>
        <w:rPr>
          <w:rFonts w:ascii="Times New Roman"/>
          <w:b w:val="false"/>
          <w:i w:val="false"/>
          <w:color w:val="000000"/>
          <w:sz w:val="28"/>
        </w:rPr>
        <w:t>
      ұсынымды (конкурстық іріктеуден өткені туралы комиссия қорытындысын) қосымша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қаңтардағы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2" w:id="49"/>
    <w:p>
      <w:pPr>
        <w:spacing w:after="0"/>
        <w:ind w:left="0"/>
        <w:jc w:val="left"/>
      </w:pPr>
      <w:r>
        <w:rPr>
          <w:rFonts w:ascii="Times New Roman"/>
          <w:b/>
          <w:i w:val="false"/>
          <w:color w:val="000000"/>
        </w:rPr>
        <w:t xml:space="preserve"> Жоғары білім беру бағдарламаларын іске асыратын Әскери оқу орындарына оқуға түсу үшін бейінді пәндер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пәндер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 биология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университеттері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p>
            <w:pPr>
              <w:spacing w:after="20"/>
              <w:ind w:left="20"/>
              <w:jc w:val="both"/>
            </w:pPr>
            <w:r>
              <w:rPr>
                <w:rFonts w:ascii="Times New Roman"/>
                <w:b w:val="false"/>
                <w:i w:val="false"/>
                <w:color w:val="000000"/>
                <w:sz w:val="20"/>
              </w:rPr>
              <w:t>
(музыкалық мамандықтар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(аударма ісі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