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1a26" w14:textId="8951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8 ақпандағы № 34 бұйрығы. Қазақстан Республикасының Әділет министрлігінде 2023 жылғы 13 ақпанда № 31890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Заң департаменті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8 ақпандағы</w:t>
            </w:r>
            <w:r>
              <w:br/>
            </w:r>
            <w:r>
              <w:rPr>
                <w:rFonts w:ascii="Times New Roman"/>
                <w:b w:val="false"/>
                <w:i w:val="false"/>
                <w:color w:val="000000"/>
                <w:sz w:val="20"/>
              </w:rPr>
              <w:t>№ 34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2018 жылғы 16 қаңтардағы</w:t>
            </w:r>
            <w:r>
              <w:br/>
            </w:r>
            <w:r>
              <w:rPr>
                <w:rFonts w:ascii="Times New Roman"/>
                <w:b w:val="false"/>
                <w:i w:val="false"/>
                <w:color w:val="000000"/>
                <w:sz w:val="20"/>
              </w:rPr>
              <w:t>№13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үлгілік әдістемесі</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"Б" корпусы мемлекеттік әкімшілік қызметшілерінің қызметін бағалаудың үлгілік тәртібін айқындайды.</w:t>
      </w:r>
    </w:p>
    <w:bookmarkEnd w:id="10"/>
    <w:bookmarkStart w:name="z12" w:id="11"/>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11"/>
    <w:bookmarkStart w:name="z13" w:id="12"/>
    <w:p>
      <w:pPr>
        <w:spacing w:after="0"/>
        <w:ind w:left="0"/>
        <w:jc w:val="both"/>
      </w:pPr>
      <w:r>
        <w:rPr>
          <w:rFonts w:ascii="Times New Roman"/>
          <w:b w:val="false"/>
          <w:i w:val="false"/>
          <w:color w:val="000000"/>
          <w:sz w:val="28"/>
        </w:rPr>
        <w:t>
      3. Осы Әдістемеде пайдаланылатын негізгі ұғымдар:</w:t>
      </w:r>
    </w:p>
    <w:bookmarkEnd w:id="12"/>
    <w:bookmarkStart w:name="z14"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15"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16"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17" w:id="16"/>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6"/>
    <w:bookmarkStart w:name="z18"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19"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20"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21"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22"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23"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24"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25" w:id="24"/>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6"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7" w:id="26"/>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6"/>
    <w:bookmarkStart w:name="z28" w:id="27"/>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7"/>
    <w:bookmarkStart w:name="z29"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0" w:id="29"/>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9"/>
    <w:bookmarkStart w:name="z31" w:id="30"/>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0"/>
    <w:bookmarkStart w:name="z32" w:id="31"/>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3" w:id="32"/>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2"/>
    <w:bookmarkStart w:name="z34" w:id="33"/>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3"/>
    <w:bookmarkStart w:name="z35" w:id="34"/>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4"/>
    <w:bookmarkStart w:name="z36" w:id="35"/>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5"/>
    <w:bookmarkStart w:name="z37" w:id="36"/>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6"/>
    <w:bookmarkStart w:name="z38" w:id="37"/>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7"/>
    <w:bookmarkStart w:name="z39" w:id="38"/>
    <w:p>
      <w:pPr>
        <w:spacing w:after="0"/>
        <w:ind w:left="0"/>
        <w:jc w:val="both"/>
      </w:pPr>
      <w:r>
        <w:rPr>
          <w:rFonts w:ascii="Times New Roman"/>
          <w:b w:val="false"/>
          <w:i w:val="false"/>
          <w:color w:val="000000"/>
          <w:sz w:val="28"/>
        </w:rPr>
        <w:t>
      18. Бағалаушы адам мыналарға жауапты болады:</w:t>
      </w:r>
    </w:p>
    <w:bookmarkEnd w:id="38"/>
    <w:bookmarkStart w:name="z40" w:id="3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9"/>
    <w:bookmarkStart w:name="z41" w:id="4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0"/>
    <w:bookmarkStart w:name="z42" w:id="4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1"/>
    <w:bookmarkStart w:name="z43" w:id="4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2"/>
    <w:bookmarkStart w:name="z44" w:id="43"/>
    <w:p>
      <w:pPr>
        <w:spacing w:after="0"/>
        <w:ind w:left="0"/>
        <w:jc w:val="both"/>
      </w:pPr>
      <w:r>
        <w:rPr>
          <w:rFonts w:ascii="Times New Roman"/>
          <w:b w:val="false"/>
          <w:i w:val="false"/>
          <w:color w:val="000000"/>
          <w:sz w:val="28"/>
        </w:rPr>
        <w:t>
      19. Бағаланатын адам мыналарға жауапты болады:</w:t>
      </w:r>
    </w:p>
    <w:bookmarkEnd w:id="43"/>
    <w:bookmarkStart w:name="z45" w:id="4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4"/>
    <w:bookmarkStart w:name="z46" w:id="4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5"/>
    <w:bookmarkStart w:name="z47" w:id="4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6"/>
    <w:bookmarkStart w:name="z49" w:id="4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47"/>
    <w:bookmarkStart w:name="z48" w:id="4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8"/>
    <w:bookmarkStart w:name="z50" w:id="49"/>
    <w:p>
      <w:pPr>
        <w:spacing w:after="0"/>
        <w:ind w:left="0"/>
        <w:jc w:val="both"/>
      </w:pPr>
      <w:r>
        <w:rPr>
          <w:rFonts w:ascii="Times New Roman"/>
          <w:b w:val="false"/>
          <w:i w:val="false"/>
          <w:color w:val="000000"/>
          <w:sz w:val="28"/>
        </w:rPr>
        <w:t>
      2) НМИ уақтылы талдау мен келісу;</w:t>
      </w:r>
    </w:p>
    <w:bookmarkEnd w:id="49"/>
    <w:bookmarkStart w:name="z51" w:id="5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0"/>
    <w:bookmarkStart w:name="z52" w:id="5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1"/>
    <w:bookmarkStart w:name="z53" w:id="5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2"/>
    <w:bookmarkStart w:name="z54" w:id="5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3"/>
    <w:bookmarkStart w:name="z55" w:id="5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4"/>
    <w:bookmarkStart w:name="z56" w:id="55"/>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5"/>
    <w:bookmarkStart w:name="z57" w:id="56"/>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8" w:id="5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7"/>
    <w:bookmarkStart w:name="z59" w:id="5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58"/>
    <w:bookmarkStart w:name="z60" w:id="5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9"/>
    <w:bookmarkStart w:name="z61" w:id="6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0"/>
    <w:bookmarkStart w:name="z62" w:id="6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1"/>
    <w:bookmarkStart w:name="z63" w:id="6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2"/>
    <w:bookmarkStart w:name="z64" w:id="6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3"/>
    <w:bookmarkStart w:name="z65" w:id="6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4"/>
    <w:bookmarkStart w:name="z66" w:id="6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5"/>
    <w:bookmarkStart w:name="z67" w:id="6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8" w:id="6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7"/>
    <w:bookmarkStart w:name="z69" w:id="6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68"/>
    <w:bookmarkStart w:name="z70" w:id="69"/>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9"/>
    <w:bookmarkStart w:name="z71" w:id="7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0"/>
    <w:bookmarkStart w:name="z72" w:id="7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71"/>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3" w:id="72"/>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4" w:id="73"/>
    <w:p>
      <w:pPr>
        <w:spacing w:after="0"/>
        <w:ind w:left="0"/>
        <w:jc w:val="left"/>
      </w:pPr>
      <w:r>
        <w:rPr>
          <w:rFonts w:ascii="Times New Roman"/>
          <w:b/>
          <w:i w:val="false"/>
          <w:color w:val="000000"/>
        </w:rPr>
        <w:t xml:space="preserve"> 4-тарау. 360 әдісі бойынша бағалау тәртібі</w:t>
      </w:r>
    </w:p>
    <w:bookmarkEnd w:id="73"/>
    <w:bookmarkStart w:name="z75" w:id="7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6" w:id="7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7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7" w:id="7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7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Start w:name="z78" w:id="77"/>
    <w:p>
      <w:pPr>
        <w:spacing w:after="0"/>
        <w:ind w:left="0"/>
        <w:jc w:val="both"/>
      </w:pPr>
      <w:r>
        <w:rPr>
          <w:rFonts w:ascii="Times New Roman"/>
          <w:b w:val="false"/>
          <w:i w:val="false"/>
          <w:color w:val="000000"/>
          <w:sz w:val="28"/>
        </w:rPr>
        <w:t>
      Сауалнама алынатын адамдардың қатарына қосылады:</w:t>
      </w:r>
    </w:p>
    <w:bookmarkEnd w:id="77"/>
    <w:bookmarkStart w:name="z79" w:id="78"/>
    <w:p>
      <w:pPr>
        <w:spacing w:after="0"/>
        <w:ind w:left="0"/>
        <w:jc w:val="both"/>
      </w:pPr>
      <w:r>
        <w:rPr>
          <w:rFonts w:ascii="Times New Roman"/>
          <w:b w:val="false"/>
          <w:i w:val="false"/>
          <w:color w:val="000000"/>
          <w:sz w:val="28"/>
        </w:rPr>
        <w:t>
      1) тікелей басшы;</w:t>
      </w:r>
    </w:p>
    <w:bookmarkEnd w:id="78"/>
    <w:bookmarkStart w:name="z80" w:id="7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9"/>
    <w:bookmarkStart w:name="z81" w:id="8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80"/>
    <w:bookmarkStart w:name="z82" w:id="81"/>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81"/>
    <w:bookmarkStart w:name="z83" w:id="8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82"/>
    <w:bookmarkStart w:name="z84" w:id="8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83"/>
    <w:bookmarkStart w:name="z85" w:id="8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84"/>
    <w:bookmarkStart w:name="z86" w:id="8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85"/>
    <w:bookmarkStart w:name="z87" w:id="86"/>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86"/>
    <w:bookmarkStart w:name="z88" w:id="8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8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9" w:id="88"/>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8"/>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91" w:id="89"/>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8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3" w:id="90"/>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95" w:id="9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97" w:id="92"/>
    <w:p>
      <w:pPr>
        <w:spacing w:after="0"/>
        <w:ind w:left="0"/>
        <w:jc w:val="left"/>
      </w:pPr>
      <w:r>
        <w:rPr>
          <w:rFonts w:ascii="Times New Roman"/>
          <w:b/>
          <w:i w:val="false"/>
          <w:color w:val="000000"/>
        </w:rPr>
        <w:t xml:space="preserve"> Саралау әдісі бойынша бағалау парағы</w:t>
      </w:r>
    </w:p>
    <w:bookmarkEnd w:id="92"/>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99" w:id="93"/>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9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01" w:id="94"/>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9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03" w:id="9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95"/>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05" w:id="9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96"/>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