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dda6" w14:textId="32fd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тексеру парақтарын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15 ақпандағы № 63 және Қазақстан Республикасы Ұлттық экономика министрінің м.а. 2023 жылғы 15 ақпандағы № 22 бірлескен бұйрығы. Қазақстан Республикасының Әділет министрлігінде 2023 жылғы 17 ақпанда № 31913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карантині саласындағы тексеру парақтарын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12740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"Өсімдіктер карантині саласындағы тәуекел дәрежесін бағалау өлшемшарттарын және тексеру парақтарын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өсімдіктер карантині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5) осы бірлескен бұйрыққа 5-қосымшаға сәйкес карантиндік объектілермен және (немесе) бөтен текті түрлермен залалданған (ластанған) фитосанитариялық тәуекелі жоғары және төмен карантинге жатқызылған өнімді залалсыздандыруды жүзеге асыратын бақылау және қадағалау субъектілеріне (объектілеріне) қатысты өсімдіктер карантині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5-қосымшамен толықтырылсын.</w:t>
      </w:r>
    </w:p>
    <w:bookmarkStart w:name="z11" w:id="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4"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
    <w:bookmarkStart w:name="z15"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Өсімдіктер карантині саласындағы тәуекел дәрежесін бағалау өлшемшарттары </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Өсімдіктер карантині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өсімдіктер карантині саласындағы бақылау және қадағалау субъектілерін (объектілерін) тәуекел дәрежесіне жатқызу және бақылау және қадағалау субъектілеріне (объектілеріне) бара отырып профилактикалық бақылау жүргізу кезінде бақылау және қадағалау субъектілерін (объектілерін) іріктеу үшін әзірленді.</w:t>
      </w:r>
    </w:p>
    <w:bookmarkStart w:name="z21"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22" w:id="11"/>
    <w:p>
      <w:pPr>
        <w:spacing w:after="0"/>
        <w:ind w:left="0"/>
        <w:jc w:val="both"/>
      </w:pPr>
      <w:r>
        <w:rPr>
          <w:rFonts w:ascii="Times New Roman"/>
          <w:b w:val="false"/>
          <w:i w:val="false"/>
          <w:color w:val="000000"/>
          <w:sz w:val="28"/>
        </w:rPr>
        <w:t>
      1) бақылау және қадағалау субъектілері (объектілері) – қызметі өсімдіктер карантині саласындағы мемлекеттік фитосанитариялық бақылау және қадағалау объектілерімен байланысты жеке және заңды тұлғалар;</w:t>
      </w:r>
    </w:p>
    <w:bookmarkEnd w:id="11"/>
    <w:bookmarkStart w:name="z23" w:id="12"/>
    <w:p>
      <w:pPr>
        <w:spacing w:after="0"/>
        <w:ind w:left="0"/>
        <w:jc w:val="both"/>
      </w:pPr>
      <w:r>
        <w:rPr>
          <w:rFonts w:ascii="Times New Roman"/>
          <w:b w:val="false"/>
          <w:i w:val="false"/>
          <w:color w:val="000000"/>
          <w:sz w:val="28"/>
        </w:rPr>
        <w:t>
      2) болмашы бұзушылық – Қазақстан Республикасының өсімдіктер карантині саласындағы заңнамасында белгіленген талаптарды астықпен және оның өңделген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 түрінде бұзу;</w:t>
      </w:r>
    </w:p>
    <w:bookmarkEnd w:id="12"/>
    <w:bookmarkStart w:name="z24" w:id="13"/>
    <w:p>
      <w:pPr>
        <w:spacing w:after="0"/>
        <w:ind w:left="0"/>
        <w:jc w:val="both"/>
      </w:pPr>
      <w:r>
        <w:rPr>
          <w:rFonts w:ascii="Times New Roman"/>
          <w:b w:val="false"/>
          <w:i w:val="false"/>
          <w:color w:val="000000"/>
          <w:sz w:val="28"/>
        </w:rPr>
        <w:t>
      3) елеулі бұзушылық – Қазақстан Республикасының өсімдіктер карантині саласындағы заңнамасында белгіленген, болмашы және өрескел бұзушылықтарға жатпайтын талаптарды бұзу;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жауаптылыққа әкеп соғатын, Қазақстан Республикасының өсімдіктер карантині саласындағы заңнамасында белгіленген талаптарды бұзу;</w:t>
      </w:r>
    </w:p>
    <w:bookmarkStart w:name="z26" w:id="14"/>
    <w:p>
      <w:pPr>
        <w:spacing w:after="0"/>
        <w:ind w:left="0"/>
        <w:jc w:val="both"/>
      </w:pPr>
      <w:r>
        <w:rPr>
          <w:rFonts w:ascii="Times New Roman"/>
          <w:b w:val="false"/>
          <w:i w:val="false"/>
          <w:color w:val="000000"/>
          <w:sz w:val="28"/>
        </w:rPr>
        <w:t>
      5)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4"/>
    <w:bookmarkStart w:name="z27" w:id="15"/>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өсімдіктер карантині саласындағы тәуекел дәрежесіне байланысты және жекелеген бақылау және қадағалау субъектісінен (объектісінен) тікелей тәуелді емес бақылау және қадағалау субъектілерін (объектілерін) іріктеу үшін пайдаланылатын тәуекел дәрежесін бағалау өлшемшарттары;</w:t>
      </w:r>
    </w:p>
    <w:bookmarkEnd w:id="15"/>
    <w:bookmarkStart w:name="z28" w:id="16"/>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6"/>
    <w:bookmarkStart w:name="z29" w:id="17"/>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субъектісі (объектісі) қызметінің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7"/>
    <w:bookmarkStart w:name="z30" w:id="18"/>
    <w:p>
      <w:pPr>
        <w:spacing w:after="0"/>
        <w:ind w:left="0"/>
        <w:jc w:val="both"/>
      </w:pPr>
      <w:r>
        <w:rPr>
          <w:rFonts w:ascii="Times New Roman"/>
          <w:b w:val="false"/>
          <w:i w:val="false"/>
          <w:color w:val="000000"/>
          <w:sz w:val="28"/>
        </w:rPr>
        <w:t>
      9)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18"/>
    <w:bookmarkStart w:name="z31" w:id="19"/>
    <w:p>
      <w:pPr>
        <w:spacing w:after="0"/>
        <w:ind w:left="0"/>
        <w:jc w:val="both"/>
      </w:pPr>
      <w:r>
        <w:rPr>
          <w:rFonts w:ascii="Times New Roman"/>
          <w:b w:val="false"/>
          <w:i w:val="false"/>
          <w:color w:val="000000"/>
          <w:sz w:val="28"/>
        </w:rPr>
        <w:t>
      3. Бақылау және қадағалау субъектісіне (объектісіне) бара отырып профилактикалық бақылауды жүзеге асыру кезінде тәуекелдерді басқару мақсаттары үшін бақылау және қадағалау субъектілері (объектілері) мынадай тәуекел дәрежелерінің (бұдан әрі – тәуекел дәрежелері) біріне жатқызылады:</w:t>
      </w:r>
    </w:p>
    <w:bookmarkEnd w:id="19"/>
    <w:bookmarkStart w:name="z32" w:id="20"/>
    <w:p>
      <w:pPr>
        <w:spacing w:after="0"/>
        <w:ind w:left="0"/>
        <w:jc w:val="both"/>
      </w:pPr>
      <w:r>
        <w:rPr>
          <w:rFonts w:ascii="Times New Roman"/>
          <w:b w:val="false"/>
          <w:i w:val="false"/>
          <w:color w:val="000000"/>
          <w:sz w:val="28"/>
        </w:rPr>
        <w:t>
      1) жоғары тәуекел;</w:t>
      </w:r>
    </w:p>
    <w:bookmarkEnd w:id="20"/>
    <w:bookmarkStart w:name="z33" w:id="21"/>
    <w:p>
      <w:pPr>
        <w:spacing w:after="0"/>
        <w:ind w:left="0"/>
        <w:jc w:val="both"/>
      </w:pPr>
      <w:r>
        <w:rPr>
          <w:rFonts w:ascii="Times New Roman"/>
          <w:b w:val="false"/>
          <w:i w:val="false"/>
          <w:color w:val="000000"/>
          <w:sz w:val="28"/>
        </w:rPr>
        <w:t>
      2) орташа тәуекел;</w:t>
      </w:r>
    </w:p>
    <w:bookmarkEnd w:id="21"/>
    <w:bookmarkStart w:name="z34" w:id="22"/>
    <w:p>
      <w:pPr>
        <w:spacing w:after="0"/>
        <w:ind w:left="0"/>
        <w:jc w:val="both"/>
      </w:pPr>
      <w:r>
        <w:rPr>
          <w:rFonts w:ascii="Times New Roman"/>
          <w:b w:val="false"/>
          <w:i w:val="false"/>
          <w:color w:val="000000"/>
          <w:sz w:val="28"/>
        </w:rPr>
        <w:t>
      3) төмен тәуекел.</w:t>
      </w:r>
    </w:p>
    <w:bookmarkEnd w:id="22"/>
    <w:p>
      <w:pPr>
        <w:spacing w:after="0"/>
        <w:ind w:left="0"/>
        <w:jc w:val="both"/>
      </w:pPr>
      <w:r>
        <w:rPr>
          <w:rFonts w:ascii="Times New Roman"/>
          <w:b w:val="false"/>
          <w:i w:val="false"/>
          <w:color w:val="000000"/>
          <w:sz w:val="28"/>
        </w:rPr>
        <w:t>
      Тәуекелдің жоғары және орташа дәрежесіне жатқызылған бақылау және қадағалау субъектілеріне (объектілеріне) қатысты бақылау және қадағалау субъектісіне (объектісіне) бара отырып профилактикалық бақылау,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субъектілеріне (объектілеріне) қатысты бақылау және қадағалау субъектісіне (объектісіне) бармай профилактикалық бақылау және жоспардан тыс тексеру жүргізіледі.</w:t>
      </w:r>
    </w:p>
    <w:bookmarkStart w:name="z35" w:id="23"/>
    <w:p>
      <w:pPr>
        <w:spacing w:after="0"/>
        <w:ind w:left="0"/>
        <w:jc w:val="left"/>
      </w:pPr>
      <w:r>
        <w:rPr>
          <w:rFonts w:ascii="Times New Roman"/>
          <w:b/>
          <w:i w:val="false"/>
          <w:color w:val="000000"/>
        </w:rPr>
        <w:t xml:space="preserve"> 2-тарау. Бақылау және қадағалау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23"/>
    <w:bookmarkStart w:name="z36" w:id="24"/>
    <w:p>
      <w:pPr>
        <w:spacing w:after="0"/>
        <w:ind w:left="0"/>
        <w:jc w:val="both"/>
      </w:pPr>
      <w:r>
        <w:rPr>
          <w:rFonts w:ascii="Times New Roman"/>
          <w:b w:val="false"/>
          <w:i w:val="false"/>
          <w:color w:val="000000"/>
          <w:sz w:val="28"/>
        </w:rPr>
        <w:t>
      4. Бақылау және қадағалау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4"/>
    <w:bookmarkStart w:name="z37" w:id="25"/>
    <w:p>
      <w:pPr>
        <w:spacing w:after="0"/>
        <w:ind w:left="0"/>
        <w:jc w:val="left"/>
      </w:pPr>
      <w:r>
        <w:rPr>
          <w:rFonts w:ascii="Times New Roman"/>
          <w:b/>
          <w:i w:val="false"/>
          <w:color w:val="000000"/>
        </w:rPr>
        <w:t xml:space="preserve"> 1-параграф. Объективті өлшемшарттар</w:t>
      </w:r>
    </w:p>
    <w:bookmarkEnd w:id="25"/>
    <w:bookmarkStart w:name="z38" w:id="26"/>
    <w:p>
      <w:pPr>
        <w:spacing w:after="0"/>
        <w:ind w:left="0"/>
        <w:jc w:val="both"/>
      </w:pPr>
      <w:r>
        <w:rPr>
          <w:rFonts w:ascii="Times New Roman"/>
          <w:b w:val="false"/>
          <w:i w:val="false"/>
          <w:color w:val="000000"/>
          <w:sz w:val="28"/>
        </w:rPr>
        <w:t>
      5. Объективті өлшемшарттар бойынша тәуекел дәрежесі жоғары бақылау және қадағалау субъектілеріне (объектілеріне) отырғызылатын және (немесе) тұқымдық материалды себуді, сақтауды, тасымалдауды және өткізуді жүзеге асыратын бақылау және қадағалау субъектілері жатады.</w:t>
      </w:r>
    </w:p>
    <w:bookmarkEnd w:id="26"/>
    <w:bookmarkStart w:name="z39" w:id="27"/>
    <w:p>
      <w:pPr>
        <w:spacing w:after="0"/>
        <w:ind w:left="0"/>
        <w:jc w:val="both"/>
      </w:pPr>
      <w:r>
        <w:rPr>
          <w:rFonts w:ascii="Times New Roman"/>
          <w:b w:val="false"/>
          <w:i w:val="false"/>
          <w:color w:val="000000"/>
          <w:sz w:val="28"/>
        </w:rPr>
        <w:t>
      6. Объективті өлшемшарттар бойынша тәуекел дәрежесі орташа бақылау және қадағалау субъектілеріне (объектілеріне) мыналар жатады:</w:t>
      </w:r>
    </w:p>
    <w:bookmarkEnd w:id="27"/>
    <w:bookmarkStart w:name="z40" w:id="28"/>
    <w:p>
      <w:pPr>
        <w:spacing w:after="0"/>
        <w:ind w:left="0"/>
        <w:jc w:val="both"/>
      </w:pPr>
      <w:r>
        <w:rPr>
          <w:rFonts w:ascii="Times New Roman"/>
          <w:b w:val="false"/>
          <w:i w:val="false"/>
          <w:color w:val="000000"/>
          <w:sz w:val="28"/>
        </w:rPr>
        <w:t>
      1) фитосанитариялық тәуекелі жоғары карантинге жатқызылған өнімді және (немесе) фитосанитариялық тәуекелі жоғары карантинге жатқызылған өнімнен жасалған өнімді өндіруді, дайындауды, сақтауды, өңдеуді жүзеге асыратын бақылау және қадағалау субъектілері;</w:t>
      </w:r>
    </w:p>
    <w:bookmarkEnd w:id="28"/>
    <w:bookmarkStart w:name="z41" w:id="29"/>
    <w:p>
      <w:pPr>
        <w:spacing w:after="0"/>
        <w:ind w:left="0"/>
        <w:jc w:val="both"/>
      </w:pPr>
      <w:r>
        <w:rPr>
          <w:rFonts w:ascii="Times New Roman"/>
          <w:b w:val="false"/>
          <w:i w:val="false"/>
          <w:color w:val="000000"/>
          <w:sz w:val="28"/>
        </w:rPr>
        <w:t>
      2) карантиндік объектілерді және (немесе) бөтен текті түрлерді және (немесе) карантиндік объектілермен және (немесе) бөтен текті түрлермен залалданған карантинге жатқызылған өнімді пайдалана отырып немесе оларға қатысты ғылыми зерттеулерді жүзеге асыратын бақылау және қадағалау субъектілері;</w:t>
      </w:r>
    </w:p>
    <w:bookmarkEnd w:id="29"/>
    <w:bookmarkStart w:name="z42" w:id="30"/>
    <w:p>
      <w:pPr>
        <w:spacing w:after="0"/>
        <w:ind w:left="0"/>
        <w:jc w:val="both"/>
      </w:pPr>
      <w:r>
        <w:rPr>
          <w:rFonts w:ascii="Times New Roman"/>
          <w:b w:val="false"/>
          <w:i w:val="false"/>
          <w:color w:val="000000"/>
          <w:sz w:val="28"/>
        </w:rPr>
        <w:t>
      3) ағаштан жасалған буып-түю материалын таңбалауды және зарарсыздандыруды жүзеге асыратын бақылау және қадағалау субъектілері;</w:t>
      </w:r>
    </w:p>
    <w:bookmarkEnd w:id="30"/>
    <w:bookmarkStart w:name="z43" w:id="31"/>
    <w:p>
      <w:pPr>
        <w:spacing w:after="0"/>
        <w:ind w:left="0"/>
        <w:jc w:val="both"/>
      </w:pPr>
      <w:r>
        <w:rPr>
          <w:rFonts w:ascii="Times New Roman"/>
          <w:b w:val="false"/>
          <w:i w:val="false"/>
          <w:color w:val="000000"/>
          <w:sz w:val="28"/>
        </w:rPr>
        <w:t>
      4) карантиндік объектілермен және (немесе) бөтен текті түрлермен залалданған (ластанған) фитосанитариялық тәуекелі жоғары және төмен карантинге жатқызылған өнімді зарарсыздандыруды жүзеге асыратын бақылау және қадағалау субъектілері.</w:t>
      </w:r>
    </w:p>
    <w:bookmarkEnd w:id="31"/>
    <w:bookmarkStart w:name="z44" w:id="32"/>
    <w:p>
      <w:pPr>
        <w:spacing w:after="0"/>
        <w:ind w:left="0"/>
        <w:jc w:val="both"/>
      </w:pPr>
      <w:r>
        <w:rPr>
          <w:rFonts w:ascii="Times New Roman"/>
          <w:b w:val="false"/>
          <w:i w:val="false"/>
          <w:color w:val="000000"/>
          <w:sz w:val="28"/>
        </w:rPr>
        <w:t>
      7. Объективті өлшемшарттар бойынша тәуекел дәрежесі төмен бақылау және қадағалау субъектілеріне (объектілеріне) мыналар жатады:</w:t>
      </w:r>
    </w:p>
    <w:bookmarkEnd w:id="32"/>
    <w:bookmarkStart w:name="z45" w:id="33"/>
    <w:p>
      <w:pPr>
        <w:spacing w:after="0"/>
        <w:ind w:left="0"/>
        <w:jc w:val="both"/>
      </w:pPr>
      <w:r>
        <w:rPr>
          <w:rFonts w:ascii="Times New Roman"/>
          <w:b w:val="false"/>
          <w:i w:val="false"/>
          <w:color w:val="000000"/>
          <w:sz w:val="28"/>
        </w:rPr>
        <w:t>
      1) карантинге жатқызылған өнімді өткізуді жүзеге асыратын бақылау және қадағалау субъектілері;</w:t>
      </w:r>
    </w:p>
    <w:bookmarkEnd w:id="33"/>
    <w:bookmarkStart w:name="z46" w:id="34"/>
    <w:p>
      <w:pPr>
        <w:spacing w:after="0"/>
        <w:ind w:left="0"/>
        <w:jc w:val="both"/>
      </w:pPr>
      <w:r>
        <w:rPr>
          <w:rFonts w:ascii="Times New Roman"/>
          <w:b w:val="false"/>
          <w:i w:val="false"/>
          <w:color w:val="000000"/>
          <w:sz w:val="28"/>
        </w:rPr>
        <w:t>
      2) фитосанитариялық тәуекелі төмен карантинге жатқызылған өнімді өндіруді, дайындауды, сақтауды, өңдеуді жүзеге асыратын бақылау және қадағалау субъектілері.</w:t>
      </w:r>
    </w:p>
    <w:bookmarkEnd w:id="34"/>
    <w:bookmarkStart w:name="z47" w:id="35"/>
    <w:p>
      <w:pPr>
        <w:spacing w:after="0"/>
        <w:ind w:left="0"/>
        <w:jc w:val="left"/>
      </w:pPr>
      <w:r>
        <w:rPr>
          <w:rFonts w:ascii="Times New Roman"/>
          <w:b/>
          <w:i w:val="false"/>
          <w:color w:val="000000"/>
        </w:rPr>
        <w:t xml:space="preserve"> 2-параграф. Субъективті өлшемшарттар</w:t>
      </w:r>
    </w:p>
    <w:bookmarkEnd w:id="35"/>
    <w:bookmarkStart w:name="z48" w:id="36"/>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36"/>
    <w:bookmarkStart w:name="z49" w:id="37"/>
    <w:p>
      <w:pPr>
        <w:spacing w:after="0"/>
        <w:ind w:left="0"/>
        <w:jc w:val="both"/>
      </w:pPr>
      <w:r>
        <w:rPr>
          <w:rFonts w:ascii="Times New Roman"/>
          <w:b w:val="false"/>
          <w:i w:val="false"/>
          <w:color w:val="000000"/>
          <w:sz w:val="28"/>
        </w:rPr>
        <w:t>
      1) дерекқорды қалыптастыру және ақпарат жинау;</w:t>
      </w:r>
    </w:p>
    <w:bookmarkEnd w:id="37"/>
    <w:bookmarkStart w:name="z50" w:id="38"/>
    <w:p>
      <w:pPr>
        <w:spacing w:after="0"/>
        <w:ind w:left="0"/>
        <w:jc w:val="both"/>
      </w:pPr>
      <w:r>
        <w:rPr>
          <w:rFonts w:ascii="Times New Roman"/>
          <w:b w:val="false"/>
          <w:i w:val="false"/>
          <w:color w:val="000000"/>
          <w:sz w:val="28"/>
        </w:rPr>
        <w:t>
      2) ақпаратты талдау және тәуекелдерді бағалау.</w:t>
      </w:r>
    </w:p>
    <w:bookmarkEnd w:id="38"/>
    <w:bookmarkStart w:name="z51" w:id="39"/>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өсімдіктер карантині саласындағы заңнамасын бұзатын бақылау субъектілерін (объектілерін) анықтау үшін қажет.</w:t>
      </w:r>
    </w:p>
    <w:bookmarkEnd w:id="39"/>
    <w:bookmarkStart w:name="z52" w:id="40"/>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және қадағалау субъектісіне (объектісіне) бара отырып профилактикалық бақылау жүргізу үшін мынадай ақпарат көздері пайданылады:</w:t>
      </w:r>
    </w:p>
    <w:bookmarkEnd w:id="40"/>
    <w:bookmarkStart w:name="z53" w:id="41"/>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41"/>
    <w:bookmarkStart w:name="z54" w:id="42"/>
    <w:p>
      <w:pPr>
        <w:spacing w:after="0"/>
        <w:ind w:left="0"/>
        <w:jc w:val="both"/>
      </w:pPr>
      <w:r>
        <w:rPr>
          <w:rFonts w:ascii="Times New Roman"/>
          <w:b w:val="false"/>
          <w:i w:val="false"/>
          <w:color w:val="000000"/>
          <w:sz w:val="28"/>
        </w:rPr>
        <w:t>
      2) бақылау және қадағалау субъектілеріне (объектілеріне) бара отырып жүргізілген алдыңғы тексерулер мен профилактикалық бақылаудың нәтижелері;</w:t>
      </w:r>
    </w:p>
    <w:bookmarkEnd w:id="42"/>
    <w:bookmarkStart w:name="z55" w:id="43"/>
    <w:p>
      <w:pPr>
        <w:spacing w:after="0"/>
        <w:ind w:left="0"/>
        <w:jc w:val="both"/>
      </w:pPr>
      <w:r>
        <w:rPr>
          <w:rFonts w:ascii="Times New Roman"/>
          <w:b w:val="false"/>
          <w:i w:val="false"/>
          <w:color w:val="000000"/>
          <w:sz w:val="28"/>
        </w:rPr>
        <w:t>
      3) бақылау және қадағалау субъектісінің кінәсінен туындаған қолайсыз оқиғалардың болуы, оның ішінде бақылау және қадағалау субъектісінің аумақтарында аса қауіпті зиянды организмдер мен карантиндік объектілерді, олардың таралу ошақтарын анықтау;</w:t>
      </w:r>
    </w:p>
    <w:bookmarkEnd w:id="43"/>
    <w:bookmarkStart w:name="z56" w:id="44"/>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44"/>
    <w:bookmarkStart w:name="z57" w:id="45"/>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бақылаудың нәтижелері (бақылау субъектісіне (объектісіне) бармай профилактикалық бақылаудың қорытындылары бойынша берілген қорытынды құжаттар);</w:t>
      </w:r>
    </w:p>
    <w:bookmarkEnd w:id="45"/>
    <w:bookmarkStart w:name="z58" w:id="46"/>
    <w:p>
      <w:pPr>
        <w:spacing w:after="0"/>
        <w:ind w:left="0"/>
        <w:jc w:val="both"/>
      </w:pPr>
      <w:r>
        <w:rPr>
          <w:rFonts w:ascii="Times New Roman"/>
          <w:b w:val="false"/>
          <w:i w:val="false"/>
          <w:color w:val="000000"/>
          <w:sz w:val="28"/>
        </w:rPr>
        <w:t>
      6) мемлекеттік органдардың, бұқаралық ақпарат құралдарының ресми интернет-ресурстарын талдау;</w:t>
      </w:r>
    </w:p>
    <w:bookmarkEnd w:id="46"/>
    <w:bookmarkStart w:name="z59" w:id="47"/>
    <w:p>
      <w:pPr>
        <w:spacing w:after="0"/>
        <w:ind w:left="0"/>
        <w:jc w:val="both"/>
      </w:pPr>
      <w:r>
        <w:rPr>
          <w:rFonts w:ascii="Times New Roman"/>
          <w:b w:val="false"/>
          <w:i w:val="false"/>
          <w:color w:val="000000"/>
          <w:sz w:val="28"/>
        </w:rPr>
        <w:t>
      7) мемлекеттік органдар мен ұйымдар ұсынатын мәліметтерді талдау нәтижелері.</w:t>
      </w:r>
    </w:p>
    <w:bookmarkEnd w:id="47"/>
    <w:bookmarkStart w:name="z60" w:id="48"/>
    <w:p>
      <w:pPr>
        <w:spacing w:after="0"/>
        <w:ind w:left="0"/>
        <w:jc w:val="both"/>
      </w:pPr>
      <w:r>
        <w:rPr>
          <w:rFonts w:ascii="Times New Roman"/>
          <w:b w:val="false"/>
          <w:i w:val="false"/>
          <w:color w:val="000000"/>
          <w:sz w:val="28"/>
        </w:rPr>
        <w:t>
      10. Тәуекел дәрежесін бағалау үшін мыналар пайдаланылады: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субъективті өлшемшарттар;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субъективті өлшемшарттар;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субъективті өлшемшарттар;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карантиндік объектілермен және (немесе) бөтен текті түрлермен залалданған (ластанған) фитосанитариялық тәуекелі жоғары және төмен карантинге жатқызылған өнімді залалсыздандыруды жүзеге асыратын бақылау және қадағалау субъектілеріне (объектілеріне) қатысты өсімдіктер карантині саласындағы субъективті өлшемшарттар.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Өлшемшарттардың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негізінде субъективті өлшемшарттар үш бұзушылық дәрежесіне бөлінеді: өрескел, елеулі, болмашы.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Start w:name="z67" w:id="49"/>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End w:id="49"/>
    <w:bookmarkStart w:name="z68" w:id="5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50"/>
    <w:bookmarkStart w:name="z69" w:id="51"/>
    <w:p>
      <w:pPr>
        <w:spacing w:after="0"/>
        <w:ind w:left="0"/>
        <w:jc w:val="both"/>
      </w:pPr>
      <w:r>
        <w:rPr>
          <w:rFonts w:ascii="Times New Roman"/>
          <w:b w:val="false"/>
          <w:i w:val="false"/>
          <w:color w:val="000000"/>
          <w:sz w:val="28"/>
        </w:rPr>
        <w:t>
      2) тәуекел дәрежесінің көрсеткіші 31-ден 70-ді қоса алғанға дейін болған кезде – тәуекелдің орташа дәрежесіне;</w:t>
      </w:r>
    </w:p>
    <w:bookmarkEnd w:id="51"/>
    <w:bookmarkStart w:name="z70" w:id="52"/>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52"/>
    <w:bookmarkStart w:name="z71" w:id="53"/>
    <w:p>
      <w:pPr>
        <w:spacing w:after="0"/>
        <w:ind w:left="0"/>
        <w:jc w:val="left"/>
      </w:pPr>
      <w:r>
        <w:rPr>
          <w:rFonts w:ascii="Times New Roman"/>
          <w:b/>
          <w:i w:val="false"/>
          <w:color w:val="000000"/>
        </w:rPr>
        <w:t xml:space="preserve"> 3-параграф. Тәуекелдерді басқару</w:t>
      </w:r>
    </w:p>
    <w:bookmarkEnd w:id="53"/>
    <w:p>
      <w:pPr>
        <w:spacing w:after="0"/>
        <w:ind w:left="0"/>
        <w:jc w:val="left"/>
      </w:pPr>
    </w:p>
    <w:p>
      <w:pPr>
        <w:spacing w:after="0"/>
        <w:ind w:left="0"/>
        <w:jc w:val="both"/>
      </w:pPr>
      <w:r>
        <w:rPr>
          <w:rFonts w:ascii="Times New Roman"/>
          <w:b w:val="false"/>
          <w:i w:val="false"/>
          <w:color w:val="000000"/>
          <w:sz w:val="28"/>
        </w:rPr>
        <w:t xml:space="preserve">
      13. Адал бақылау және қадағалау субъектілерін көтермелеу қағидатын іске асыру және бақылау мен қадағалауды бұзушыларға шоғырландыру мақсатында бақылау және қадағалау субъектілері (объектілері) осы Өлшемшарттардың </w:t>
      </w:r>
      <w:r>
        <w:rPr>
          <w:rFonts w:ascii="Times New Roman"/>
          <w:b w:val="false"/>
          <w:i w:val="false"/>
          <w:color w:val="000000"/>
          <w:sz w:val="28"/>
        </w:rPr>
        <w:t>19-тармағында</w:t>
      </w:r>
      <w:r>
        <w:rPr>
          <w:rFonts w:ascii="Times New Roman"/>
          <w:b w:val="false"/>
          <w:i w:val="false"/>
          <w:color w:val="000000"/>
          <w:sz w:val="28"/>
        </w:rPr>
        <w:t xml:space="preserve"> айқындалатын кезеңге бақылау және қадағалау субъектісіне (объектісіне) бара отырып, профилактикалық бақылау жүргізуден босатылады.</w:t>
      </w:r>
    </w:p>
    <w:bookmarkStart w:name="z73" w:id="54"/>
    <w:p>
      <w:pPr>
        <w:spacing w:after="0"/>
        <w:ind w:left="0"/>
        <w:jc w:val="both"/>
      </w:pPr>
      <w:r>
        <w:rPr>
          <w:rFonts w:ascii="Times New Roman"/>
          <w:b w:val="false"/>
          <w:i w:val="false"/>
          <w:color w:val="000000"/>
          <w:sz w:val="28"/>
        </w:rPr>
        <w:t>
      14. Бақылау және қадағалау субъектілері (объектілері), егер Қазақстан Республикасының заңдарында және осы Өлшемшарттарда бақылау және қадағалау субъектісіне (объектісіне) бара отырып, профилактикалық бақылаудан босату жағдайлары айқындалса, онда ақпараттық жүйені қолдана отырып, бақылау және қадағалау субъектілерінің өсімдіктер карантині саласындағы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54"/>
    <w:bookmarkStart w:name="z74" w:id="55"/>
    <w:p>
      <w:pPr>
        <w:spacing w:after="0"/>
        <w:ind w:left="0"/>
        <w:jc w:val="both"/>
      </w:pPr>
      <w:r>
        <w:rPr>
          <w:rFonts w:ascii="Times New Roman"/>
          <w:b w:val="false"/>
          <w:i w:val="false"/>
          <w:color w:val="000000"/>
          <w:sz w:val="28"/>
        </w:rPr>
        <w:t>
      15.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5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және қадағалау субъектісіне (объектісіне) бара отырып профилактикалық бақылау жүзеге асырылатын бақылау және қадағалау субъектілері (объектілері) санының ең төменгі жол берілетін шегі өсімдіктер карантині саласындағы осындай бақылау және қадағалау субъектілерінің жалпы санының бес пайызынан аспауы тиіс.</w:t>
      </w:r>
    </w:p>
    <w:bookmarkStart w:name="z75" w:id="56"/>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56"/>
    <w:bookmarkStart w:name="z76" w:id="57"/>
    <w:p>
      <w:pPr>
        <w:spacing w:after="0"/>
        <w:ind w:left="0"/>
        <w:jc w:val="both"/>
      </w:pPr>
      <w:r>
        <w:rPr>
          <w:rFonts w:ascii="Times New Roman"/>
          <w:b w:val="false"/>
          <w:i w:val="false"/>
          <w:color w:val="000000"/>
          <w:sz w:val="28"/>
        </w:rPr>
        <w:t>
      16. Бір өрескел бұзушылық анықталған кезде бақылау және қадағалау субъектісіне тәуекел дәрежесінің 100 көрсеткіші теңестіріледі және оған қатысты бақылау субъектісіне (объектісіне) бара отырып профилактикалық бақылау жүргізіледі.</w:t>
      </w:r>
    </w:p>
    <w:bookmarkEnd w:id="57"/>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белгілі бір тәуекел дәрежесіне жатқызуға негіз болып табылады.</w:t>
      </w:r>
    </w:p>
    <w:bookmarkStart w:name="z77" w:id="58"/>
    <w:p>
      <w:pPr>
        <w:spacing w:after="0"/>
        <w:ind w:left="0"/>
        <w:jc w:val="both"/>
      </w:pPr>
      <w:r>
        <w:rPr>
          <w:rFonts w:ascii="Times New Roman"/>
          <w:b w:val="false"/>
          <w:i w:val="false"/>
          <w:color w:val="000000"/>
          <w:sz w:val="28"/>
        </w:rPr>
        <w:t>
      17. Субъективті критерийлерді талдау және бағалау бақылау субъектісіне (объектісіне) қатысты бақылау және қадағалау субъектісіне (объектісіне) неғұрлым ықтимал тәуекелі бар бақылау субъектісінің (объектісінің) тексеру жүргізуді және профилактикалық бақылауды шоғырландыруға мүмкіндік береді.</w:t>
      </w:r>
    </w:p>
    <w:bookmarkEnd w:id="58"/>
    <w:p>
      <w:pPr>
        <w:spacing w:after="0"/>
        <w:ind w:left="0"/>
        <w:jc w:val="both"/>
      </w:pPr>
      <w:r>
        <w:rPr>
          <w:rFonts w:ascii="Times New Roman"/>
          <w:b w:val="false"/>
          <w:i w:val="false"/>
          <w:color w:val="000000"/>
          <w:sz w:val="28"/>
        </w:rPr>
        <w:t xml:space="preserve">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bookmarkStart w:name="z78" w:id="59"/>
    <w:p>
      <w:pPr>
        <w:spacing w:after="0"/>
        <w:ind w:left="0"/>
        <w:jc w:val="both"/>
      </w:pPr>
      <w:r>
        <w:rPr>
          <w:rFonts w:ascii="Times New Roman"/>
          <w:b w:val="false"/>
          <w:i w:val="false"/>
          <w:color w:val="000000"/>
          <w:sz w:val="28"/>
        </w:rPr>
        <w:t>
      18. Бұрын бара отырып жүргізілген профилактикалық бақылаудың қорытындылары бойынша берілген бұзушылықтарды толық көлемде жойған бақылау және қадағалау субъектілеріне қатысты мемлекеттік бақылаудың кезекті кезеңіне тізімдерді қалыптастыру кезінде оларды енгізуге жол берілмейді.</w:t>
      </w:r>
    </w:p>
    <w:bookmarkEnd w:id="59"/>
    <w:bookmarkStart w:name="z79" w:id="60"/>
    <w:p>
      <w:pPr>
        <w:spacing w:after="0"/>
        <w:ind w:left="0"/>
        <w:jc w:val="both"/>
      </w:pPr>
      <w:r>
        <w:rPr>
          <w:rFonts w:ascii="Times New Roman"/>
          <w:b w:val="false"/>
          <w:i w:val="false"/>
          <w:color w:val="000000"/>
          <w:sz w:val="28"/>
        </w:rPr>
        <w:t>
      19. Бақылау және қадағалау субъектісіне (объектісіне) бара отырып профилактикалық бақылау жүргізудің еселігі жүргізілетін талдау және субъективті өлшемшарттар бойынша алынған мәліметтерді бағалау нәтижелері бойынша, бірақ жылына екі реттен жиілетпей айқындалады.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Бақылау және қадағалау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 жүргізудің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82" w:id="61"/>
    <w:p>
      <w:pPr>
        <w:spacing w:after="0"/>
        <w:ind w:left="0"/>
        <w:jc w:val="left"/>
      </w:pPr>
      <w:r>
        <w:rPr>
          <w:rFonts w:ascii="Times New Roman"/>
          <w:b/>
          <w:i w:val="false"/>
          <w:color w:val="000000"/>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субъективті өлшемшарттар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бара отырып жүргізілген алдыңғы тексерулер мен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және (немесе) карантинге жатқызылған өнімнің бөтен текті түрлерімен залалданған (ласталған)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тұқымдары мен жемістерін өміршеңдігінен айыру технологиясы бойынша залалданған карантинге жатқызылған өнімді өңдегеннен кейін алынған өнімде өміршең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мақсаттарға пайдалану үшін әкелінген дәнді, дәнді-бұршақты, майлы дақылдарды тұқымдық мақсаттарға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ласталған тұқымдық немесе отырғызылатын материалды себу үшін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тұқымдары мен жемістерін өміршеңдігінен айыруды қамтамасыз ететін технологияның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сыпырындыларды және қоқысты жағуға арналған пештің, жабдықтың немесе фитосанитариялық шұңқырлардың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аймақтардан импорттық карантинге жатқызылған өнімді тасымалдағаннан кейін көлік құралдарында залалсыздандырылуы және жойылуы тиіс карантинге жатқызылған материалдар қалдықтарының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(қоқыстардың, өсімдік қалдықтарының) жоюдың немесе кәдеге жаратудың жүргізілмеуі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кәсіпорындарға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отырғызылатын немесе тұқымдық материалды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импорттық отырғызылатын немесе тұқымдық материалды сақтау шарттарының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карантинге жатқызылған өнімді өндірумен, дайындаумен, өңдеумен, сақтаумен, тасымалдаумен және өткізумен байланысты егістіктерді, аумақтарды, қоймаларды жүйелі түрде зерттеп-қараудың жүргізілмеуі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оның өңделген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кінәсінен туындаған қолайсыз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аумағында қолайсыз оқиғалардың, аса қауіпті зиянды организмдер мен карантиндік объектілерді, олардың таралу ошақтарын анықтаудың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өсімдіктер карантині саласындағы заңнамасының талаптарын сақтамау жөнінде бір және одан да көп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шеңберінде берілген ұсынымның орындалуы бойынша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интернет-ресурстарынан карантиндік объектілердің және (немесе) бөтен текті түрлердің анықталғаны туралы ресми ақпараттың келіп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орналастырылған, карантиндік объектілердің және (немесе) бөтен текті түрлердің таралу ошақтарын оқшаулау және жою жөніндегі іс-шаралардың жүргізілмеу фактілері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 алынған, карантиндік объектілердің және (немесе) бөтен текті түрлердің таралу ошақтарын оқшаулау және жою жөніндегі іс-шаралардың жүргізілмеу фактілері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карантиндік объектілердің және (немесе) бөтен текті түрлердің таралу ошақтарын оқшаулау және жою жөніндегі іс-шараларды жүргізбеуінің белгіленген фактілері туралы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84" w:id="62"/>
    <w:p>
      <w:pPr>
        <w:spacing w:after="0"/>
        <w:ind w:left="0"/>
        <w:jc w:val="left"/>
      </w:pPr>
      <w:r>
        <w:rPr>
          <w:rFonts w:ascii="Times New Roman"/>
          <w:b/>
          <w:i w:val="false"/>
          <w:color w:val="000000"/>
        </w:rPr>
        <w:t xml:space="preserve">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субъективті өлшемшарттар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бара отырып жүргізілген алдыңғы тексерулер мен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объектілерде, жер учаскелерінде (алқаптарында) бақылау және қадағалау субъектісінің меншігіндегі және (немесе) жер пайдалануындағы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өсімдіктер карантині жөніндегі уәкілетті орган ведомствосының аумақтық бөлімшесінің келісу хатының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 оқшаулау шарттарына сәйкес зертханалардың (жылыжайлардың) ғимараттардан және сыртта өсетін өсімдік-иелерден оқшауланбауы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саңылаусыз (оның ішінде кәріз және су құбырларының айналасында) тұтас қабырғалардың және эксперименттер жүргізуге арналған герметикалық үстелдер мен едендердің, сондай-ақ ауа өткізбейтін есіктердің (оқшаулағыш аралық қабаты бар) және терезелердің (оқшаулаудағы организмдерге сәйкес келетін ұяшықтардың өлшеміндей торлармен жабдықталған)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герметикалық су құбырларының, кәріздердің және мәжбүрлі желдетудің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бөлмелердің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костюмдердің, аяқ киімнің және бас киімнің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өлшемдегі тор ұяшықтары бар тығыз жабылатын шарбақтардың болмауы (кіріктірілген жеңдердің көмегімен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жабдықтың (төмен температуралы тоңазытқыштар, автоклавтар, құрғақ ыстық пештер)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ультракүлгін сәулелендіргіштің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жәндіктерге арналған жабысқақ немесе феромонды тұзақтардың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раковиналардың немесе бір рет қолданылатын қолғаптардың, сондай-ақ оқшаулау орындарымен іргелес немесе олардың ішінде душтардың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шектеулі екенін білдіретін тиісті белгілердің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рәсімдерді тіркейтін арнайы журналдың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кінәсінен туындаған қолайсыз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аумағында қолайсыз оқиғалардың, аса қауіпті зиянды организмдер мен карантиндік объектілерді, олардың таралу ошақтарын анықтаудың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өсімдіктер карантині саласындағы заңнамасының талаптарын сақтамау жөнінде бір және одан да көп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бармай-ақ жүргізілген профилактикалық бақылау шеңберінде берілген ұсынымның орындалуы бойынша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салуды немесе шектеулерді бұзудың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салуды немесе шектеулерді бұзудың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интернет-ресурстарынан карантиндік объектілердің және (немесе) бөтен текті түрлердің анықталғаны туралы ресми ақпараттың келіп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карантиндік объектілердің және (немесе) бөтен текті түрлердің таралу ошақтарын оқшаулау және жою жөніндегі іс-шараларды жүргізбеуінің белгіленген фактілері туралы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86" w:id="63"/>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субъективті өлшемшарттар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бара отырып жүргізілген алдыңғы тексерулер мен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терең бөліктерін 30 минут бойы плюс 56 градустан (бұдан әрі – °С) төмен емес температураға дейін жылытуды қамтамасыз ететін кептіру камерасының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залалданған ағашты немесе ағаштан жасалған буып-түю материалын, ағаштың қалдықтарын және қабығын жоюға арналған пештің немесе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басталғаннан кейін 30 минут ішінде ағаштың бүкіл қалыңдығы бойынша (бет жағын қоса алғанда) 1 минут бойы үздіксіз ең төменгі температураға плюс 60 °C-қа дейін жетуді қамтамасыз ететін жабдықтың болмауы (ең кіші габариті 20 сантиметрден (бұдан әрі – см) аспайтын ағаштан жасалған буып-түю материалы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см-ден асатын ағаш үшін 2,45 гигагерц жиілікте біркелкі диэлектрлік жылытуды қамтамасыз ететін микротолқынды энергияны тарату үшін екі жақты жылытқыштары немесе бірнеше толқын өткізгіштері бар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Фумигация әдісімен ағаштан жасалған буып-түю материалын дезинфекциялаудың технологиялық схемаларын орындауды қамтамасыз ететін фумигация әдісімен ағаштан жасалған буып-түю материалын дезинфекциялауды жүзеге асыруға арналған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жыл сайынғы профилактикалық залалсыздандырудың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буып-түю материалын зарарсыздандыруды және таңбалауды жүзеге асыратын персоналдың біліктілігін растайтын құжаттардың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бойынша жүргізілген жұмыс көлемін тіркеу журналының болмауы (кемінде 3 жыл сақталатын ағаштан жасалған буып-түю материалын кептіру және залалсыздандыру хаттамаларымен және кестелермен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растайтын құжаттардың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төменгі бөлігінде біркелкі орналасқан, көрсеткіштері ағаштан жасалған буып-түю материалын кептіру және залалсыздандыру хаттамасында, сондай-ақ ағаштан жасалған буып-түю материалын термоөңдеу графигінде көрсетілетін кемінде 4 термодатчиктің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Залалсыздандырылған ағаштан жасалған буып-түю материалын және залалсыздандырудан өтпеген материалдарды бөлек сақтауға арналған үй-жайлардың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хаттамаларымен және графиктермен бірге залалсыздандыру бойынша жүргізілген жұмыстардың көлемін тіркеу журналының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ағаштың ішінде және бет жағында температураны талдау үшін кемінде 2 температура датчигінің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буып-түю материалын өндіруге және оны залалсыздандыруға арналған, қатты жабыны және кірме жолдары бар, қоршалған, ағаш қалдықтарынан және қабығынан таза аумақтың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оның өңделген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кінәсінен туындаған қолайсыз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аумағында қолайсыз оқиғалардың, аса қауіпті зиянды организмдер мен карантиндік объектілерді, олардың таралу ошақтарын анықтаудың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өсімдіктер карантині саласындағы заңнамасының талаптарын сақтамау жөнінде бір және одан да көп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бармай-ақ жүргізілген профилактикалық бақылау шеңберінде берілген ұсынымның орындалуы бойынша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интернет-ресурстарынан карантиндік объектілердің және (немесе) бөтен текті түрлердің анықталғаны туралы ресми ақпараттың келіп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орналастырылған, карантиндік объектілердің және (немесе) бөтен текті түрлердің таралу ошақтарын оқшаулау және жою жөніндегі іс-шаралардың жүргізілмеу фактілері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 алынған, карантиндік объектілердің және (немесе) бөтен текті түрлердің таралу ошақтарын оқшаулау және жою жөніндегі іс-шаралардың жүргізілмеу фактілері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өсімдіктер карантинін қамтамасыз ету жүйесі бойынша мемлекеттік органдар мен ұйымдар анықтап ұсынатын мәліметтерді талдау нәтижелері туралы ақпараттың келіп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4-қосымша</w:t>
            </w:r>
          </w:p>
        </w:tc>
      </w:tr>
    </w:tbl>
    <w:bookmarkStart w:name="z88" w:id="64"/>
    <w:p>
      <w:pPr>
        <w:spacing w:after="0"/>
        <w:ind w:left="0"/>
        <w:jc w:val="left"/>
      </w:pPr>
      <w:r>
        <w:rPr>
          <w:rFonts w:ascii="Times New Roman"/>
          <w:b/>
          <w:i w:val="false"/>
          <w:color w:val="000000"/>
        </w:rPr>
        <w:t xml:space="preserve"> Карантиндік объектілермен және (немесе) бөтен текті түрлермен залалданған (ластанған) фитосанитариялық тәуекелі жоғары және төмен карантинге жатқызылған өнімді залалсыздандыруды жүзеге асыратын бақылау және қадағалау субъектілеріне (объектілеріне) қатысты өсімдіктер карантині саласындағы субъективті өлшемшарттар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бара отырып жүргізілген алдыңғы тексерулер мен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кәсіпорындарға жыл сайынғы профилактикалық залалсыздандырудың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оның өңделген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кінәсінен туындаған қолайсыз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аумағында қолайсыз оқиғалардың, аса қауіпті зиянды организмдер мен карантиндік объектілерді, олардың таралу ошақтарын анықтаудың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өсімдіктер карантині саласындағы заңнамасының талаптарын сақтамау жөнінде бір және одан да көп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бармай-ақ жүргізілген профилактикалық бақылау шеңберінде берілген ұсынымның орындалуы бойынша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салудың немесе шектеулердің бұзулуының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салудың немесе шектеулердің бұзулуының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интернет-ресурстарынан карантиндік объектілердің және (немесе) бөтен текті түрлердің анықталғаны туралы ресми ақпараттың келіп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орналастырылған, карантиндік объектілердің және (немесе) бөтен текті түрлердің таралу ошақтарын оқшаулау және жою жөніндегі іс-шаралардың жүргізілмеу фактілері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 алынған, карантиндік объектілердің және (немесе) бөтен текті түрлердің таралу ошақтарын оқшаулау және жою жөніндегі іс-шаралардың жүргізілмеу фактілері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карантиндік объектілердің және (немесе) бөтен текті түрлердің таралу ошақтарын оқшаулау және жою жөніндегі іс-шараларды жүргізбеуінің белгіленген фактілері туралы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2-қосымша</w:t>
            </w:r>
          </w:p>
        </w:tc>
      </w:tr>
    </w:tbl>
    <w:bookmarkStart w:name="z91" w:id="65"/>
    <w:p>
      <w:pPr>
        <w:spacing w:after="0"/>
        <w:ind w:left="0"/>
        <w:jc w:val="left"/>
      </w:pPr>
      <w:r>
        <w:rPr>
          <w:rFonts w:ascii="Times New Roman"/>
          <w:b/>
          <w:i w:val="false"/>
          <w:color w:val="000000"/>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тексеру парағы</w:t>
      </w:r>
    </w:p>
    <w:bookmarkEnd w:id="65"/>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және (немесе) карантинге жатқызылған өнімнің бөтен текті түрлерімен залалданған (ласталған)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тұқымдары мен жемістерін өміршеңдігінен айыру технологиясы бойынша залалданған карантинге жатқызылған өнімді өңдегеннен кейін алынған өнімде өміршең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мақсаттарға пайдалану үшін әкелінген дәнді, дәнді-бұршақты, майлы дақылдарды тұқымдық мақсаттарға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ласталған тұқымдық немесе отырғызылатын материалды себу үшін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тұқымдары мен жемістерін өміршеңдігінен айыруды қамтамасыз ететін технологияның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сыпырындыларды және қоқысты жағуға арналған пештің, жабдықтың немесе фитосанитариялық шұңқырлардың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аймақтардан импорттық карантинге жатқызылған өнімді тасымалдағаннан кейін көлік құралдарында залалсыздандырылуы және жойылуы тиіс карантинге жатқызылған материалдар қалдықтарының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(қоқыстардың, өсімдік қалдықтарының) жоюдың немесе кәдеге жаратудың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кәсіпорындарға жыл сайынғы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отырғызылатын немесе тұқымдық материалды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импорттық отырғызылатын немесе тұқымдық материалды сақтау шарттарының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карантинге жатқызылған өнімді өндірумен, дайындаумен, өңдеумен, сақтаумен, тасымалдаумен және өткізумен байланысты егістіктерді, аумақтарды, қоймаларды жүйелі түрде зерттеп-қараудың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 қайта өңдеу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 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 _____________ 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3-қосымша</w:t>
            </w:r>
          </w:p>
        </w:tc>
      </w:tr>
    </w:tbl>
    <w:bookmarkStart w:name="z94" w:id="66"/>
    <w:p>
      <w:pPr>
        <w:spacing w:after="0"/>
        <w:ind w:left="0"/>
        <w:jc w:val="left"/>
      </w:pPr>
      <w:r>
        <w:rPr>
          <w:rFonts w:ascii="Times New Roman"/>
          <w:b/>
          <w:i w:val="false"/>
          <w:color w:val="000000"/>
        </w:rPr>
        <w:t xml:space="preserve">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тексеру парағы</w:t>
      </w:r>
    </w:p>
    <w:bookmarkEnd w:id="66"/>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объектілерде, жер учаскелерінде (алқаптарында) бақылау және қадағалау субъектісінің меншігіндегі және (немесе) жер пайдалануындағы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өсімдіктер карантині жөніндегі уәкілетті орган ведомствосының аумақтық бөлімшесінің келісу хатының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 оқшаулау шарттарына сәйкес зертханалардың (жылыжайлардың) ғимараттардан және сыртта өсетін өсімдік-иелерден оқшауланбауы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саңылаусыз (оның ішінде кәріз және су құбырларының айналасында) тұтас қабырғалардың және эксперименттер жүргізуге арналған герметикалық үстелдер мен едендердің, сондай-ақ ауа өткізбейтін есіктердің (оқшаулағыш аралық қабаты бар) және терезелердің (оқшаулаудағы организмдерге сәйкес келетін ұяшықтардың өлшеміндей торлармен жабдықталған)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герметикалық су құбырларының, кәріздердің және мәжбүрлі желдетудің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бөлмелердің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костюмдердің, аяқ киімнің және бас киімнің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өлшемдегі тор ұяшықтары бар тығыз жабылатын шарбақтардың болмауы (кіріктірілген жеңдердің көмегімен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жабдықтың (төмен температуралы тоңазытқыштар, автоклавтар, құрғақ ыстық пештер)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ультракүлгін сәулелендіргіштің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жәндіктерге арналған жабысқақ немесе феромонды тұзақтардың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раковиналардың немесе бір рет қолданылатын қолғаптардың, сондай-ақ оқшаулау орындарымен іргелес немесе олардың ішінде душтардың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шектеулі екенін білдіретін тиісті белгілердің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рәсімдерді тіркейтін арнайы журналдың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 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 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4-қосымша</w:t>
            </w:r>
          </w:p>
        </w:tc>
      </w:tr>
    </w:tbl>
    <w:bookmarkStart w:name="z97" w:id="67"/>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bookmarkEnd w:id="67"/>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тағайындағын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терең бөліктерін 30 минут бойы плюс 56 градустан (бұдан әрі – °С) төмен емес температураға дейін жылытуды қамтамасыз ететін кептіру камерасының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залалданған ағашты немесе ағаштан жасалған буып-түю материалын, ағаштың қалдықтарын және қабығын жоюға арналған пештің немесе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басталғаннан кейін 30 минут ішінде ағаштың бүкіл қалыңдығы бойынша (бет жағын қоса алғанда) 1 минут бойы үздіксіз ең төменгі температураға плюс 60 °C-қа дейін жетуді қамтамасыз ететін жабдықтың болмауы (ең кіші габариті 20 сантиметрден (бұдан әрі – см) аспайтын ағаштан жасалған буып-түю материалы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см-ден асатын ағаш үшін 2,45 гигагерц жиілікте біркелкі диэлектрлік жылытуды қамтамасыз ететін микротолқынды энергияны тарату үшін екі жақты жылытқыштары немесе бірнеше толқын өткізгіштері бар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Фумигация әдісімен ағаштан жасалған буып-түю материалын дезинфекциялаудың технологиялық схемаларын орындауды қамтамасыз ететін фумигация әдісімен ағаштан жасалған буып-түю материалын дезинфекциялауды жүзеге асыруға арналған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жыл сайынғы профилактикалық залалсыздандырудың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буып-түю материалын зарарсыздандыруды және таңбалауды жүзеге асыратын персоналдың біліктілігін растайтын құжаттардың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бойынша жүргізілген жұмыс көлемін тіркеу журналының болмауы (кемінде 3 жыл сақталатын ағаштан жасалған буып-түю материалын кептіру және залалсыздандыру хаттамаларымен және кестелермен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растайтын құжаттардың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төменгі бөлігінде біркелкі орналасқан, көрсеткіштері ағаштан жасалған буып-түю материалын кептіру және залалсыздандыру хаттамасында, сондай-ақ ағаштан жасалған буып-түю материалын термоөңдеу графигінде көрсетілетін кемінде 4 термодатчиктің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 және залалсыздандырудан өтпеген материалдарды бөлек сақтауға арналған үй-жайлардың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хаттамаларымен және графиктермен бірге залалсыздандыру бойынша жүргізілген жұмыстардың көлемін тіркеу журналының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ағаштың ішінде және бет жағында температураны талдау үшін кемінде 2 температура датчигінің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буып-түю материалын өндіруге және оны залалсыздандыруға арналған, қатты жабыны және кірме жолдары бар, қоршалған, ағаш қалдықтарынан және қабығынан таза аумақтың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оның өңделген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 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 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5-қосымша</w:t>
            </w:r>
          </w:p>
        </w:tc>
      </w:tr>
    </w:tbl>
    <w:bookmarkStart w:name="z100" w:id="68"/>
    <w:p>
      <w:pPr>
        <w:spacing w:after="0"/>
        <w:ind w:left="0"/>
        <w:jc w:val="left"/>
      </w:pPr>
      <w:r>
        <w:rPr>
          <w:rFonts w:ascii="Times New Roman"/>
          <w:b/>
          <w:i w:val="false"/>
          <w:color w:val="000000"/>
        </w:rPr>
        <w:t xml:space="preserve"> Карантиндік объектілермен және (немесе) бөтен текті түрлермен залалданған (ластанған) фитосанитариялық тәуекелі жоғары және төмен карантинге жатқызылған өнімді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bookmarkEnd w:id="68"/>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кәсіпорындарға жыл сайынғы профилактикалық залалсыздандырудың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оның өңделген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 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 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