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1a9a" w14:textId="fdc1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20 ақпандағы № 7-НҚ нормативтік қаулысы. Қазақстан Республикасының Әділет министрлігінде 2023 жылғы 22 ақпанда № 31951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(Нормативтік құқықтық актілерді мемлекеттік тіркеу тізілімінде № 12595 болып тіркелген)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18-3-бабына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нормативтік қаулымен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қағидалары (бұдан әрі – Қағидалар) "Аудиторлық қызмет туралы" Қазақстан Республикасы Заңының </w:t>
      </w:r>
      <w:r>
        <w:rPr>
          <w:rFonts w:ascii="Times New Roman"/>
          <w:b w:val="false"/>
          <w:i w:val="false"/>
          <w:color w:val="000000"/>
          <w:sz w:val="28"/>
        </w:rPr>
        <w:t>18-3-бабына</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аудит туралы заң) сәйкес әзірленді және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Квазимемлекеттік сектор субъектілері:</w:t>
      </w:r>
    </w:p>
    <w:bookmarkEnd w:id="3"/>
    <w:p>
      <w:pPr>
        <w:spacing w:after="0"/>
        <w:ind w:left="0"/>
        <w:jc w:val="both"/>
      </w:pPr>
      <w:r>
        <w:rPr>
          <w:rFonts w:ascii="Times New Roman"/>
          <w:b w:val="false"/>
          <w:i w:val="false"/>
          <w:color w:val="000000"/>
          <w:sz w:val="28"/>
        </w:rPr>
        <w:t>
      1) бюджеттік кредиттер;</w:t>
      </w:r>
    </w:p>
    <w:p>
      <w:pPr>
        <w:spacing w:after="0"/>
        <w:ind w:left="0"/>
        <w:jc w:val="both"/>
      </w:pPr>
      <w:r>
        <w:rPr>
          <w:rFonts w:ascii="Times New Roman"/>
          <w:b w:val="false"/>
          <w:i w:val="false"/>
          <w:color w:val="000000"/>
          <w:sz w:val="28"/>
        </w:rPr>
        <w:t>
      2) қарыздар (мемлекеттік және мемлекет кепілдік берген қарыздар, сондай-ақ мемлекет кепілгерлігімен тартылатын қарыздар);</w:t>
      </w:r>
    </w:p>
    <w:p>
      <w:pPr>
        <w:spacing w:after="0"/>
        <w:ind w:left="0"/>
        <w:jc w:val="both"/>
      </w:pPr>
      <w:r>
        <w:rPr>
          <w:rFonts w:ascii="Times New Roman"/>
          <w:b w:val="false"/>
          <w:i w:val="false"/>
          <w:color w:val="000000"/>
          <w:sz w:val="28"/>
        </w:rPr>
        <w:t>
      3)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w:t>
      </w:r>
    </w:p>
    <w:p>
      <w:pPr>
        <w:spacing w:after="0"/>
        <w:ind w:left="0"/>
        <w:jc w:val="both"/>
      </w:pPr>
      <w:r>
        <w:rPr>
          <w:rFonts w:ascii="Times New Roman"/>
          <w:b w:val="false"/>
          <w:i w:val="false"/>
          <w:color w:val="000000"/>
          <w:sz w:val="28"/>
        </w:rPr>
        <w:t>
      4) мемлекеттік концессиялық міндеттемелер;</w:t>
      </w:r>
    </w:p>
    <w:p>
      <w:pPr>
        <w:spacing w:after="0"/>
        <w:ind w:left="0"/>
        <w:jc w:val="both"/>
      </w:pPr>
      <w:r>
        <w:rPr>
          <w:rFonts w:ascii="Times New Roman"/>
          <w:b w:val="false"/>
          <w:i w:val="false"/>
          <w:color w:val="000000"/>
          <w:sz w:val="28"/>
        </w:rPr>
        <w:t>
      5) байланысты гранттар;</w:t>
      </w:r>
    </w:p>
    <w:p>
      <w:pPr>
        <w:spacing w:after="0"/>
        <w:ind w:left="0"/>
        <w:jc w:val="both"/>
      </w:pPr>
      <w:r>
        <w:rPr>
          <w:rFonts w:ascii="Times New Roman"/>
          <w:b w:val="false"/>
          <w:i w:val="false"/>
          <w:color w:val="000000"/>
          <w:sz w:val="28"/>
        </w:rPr>
        <w:t>
      6) өз қызметін мектепке дейінгі тәрбие мен оқыту, денсаулық сақтау саласында жүзеге асыратын қазыналық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тапсырма және мемлекеттік тапсырыс түріндегі бюджет қаражатын пайдаланған кезде арнайы мақсаттағы аудит бюджет қаражатының қозғалысы бюджеттік бағдарлама әкімшісінен бастап, бюджет қаражатын түпкілікті алушыға дейін аудиторлық қорытындыда көрсетіле отырып, жыл сайын міндетті түрде жүргізіледі.</w:t>
      </w:r>
    </w:p>
    <w:p>
      <w:pPr>
        <w:spacing w:after="0"/>
        <w:ind w:left="0"/>
        <w:jc w:val="both"/>
      </w:pPr>
      <w:r>
        <w:rPr>
          <w:rFonts w:ascii="Times New Roman"/>
          <w:b w:val="false"/>
          <w:i w:val="false"/>
          <w:color w:val="000000"/>
          <w:sz w:val="28"/>
        </w:rPr>
        <w:t>
      Арнайы мақсаттағы аудит аудиттелетін субъекті (тапсырыс беруші) мен Қазақстан Республикасының аудиторлық қызмет туралы заңнамасында белгіленген талаптарға сәйкес келетін аудиторлық ұйым арасында жасалған арнайы мақсаттағы аудит жүргізу туралы шарт негізінде жүргізіледі.</w:t>
      </w:r>
    </w:p>
    <w:p>
      <w:pPr>
        <w:spacing w:after="0"/>
        <w:ind w:left="0"/>
        <w:jc w:val="both"/>
      </w:pPr>
      <w:r>
        <w:rPr>
          <w:rFonts w:ascii="Times New Roman"/>
          <w:b w:val="false"/>
          <w:i w:val="false"/>
          <w:color w:val="000000"/>
          <w:sz w:val="28"/>
        </w:rPr>
        <w:t xml:space="preserve">
      Аудит типі Мемлекеттік аудит туралы заңның </w:t>
      </w:r>
      <w:r>
        <w:rPr>
          <w:rFonts w:ascii="Times New Roman"/>
          <w:b w:val="false"/>
          <w:i w:val="false"/>
          <w:color w:val="000000"/>
          <w:sz w:val="28"/>
        </w:rPr>
        <w:t>3-бабына</w:t>
      </w:r>
      <w:r>
        <w:rPr>
          <w:rFonts w:ascii="Times New Roman"/>
          <w:b w:val="false"/>
          <w:i w:val="false"/>
          <w:color w:val="000000"/>
          <w:sz w:val="28"/>
        </w:rPr>
        <w:t xml:space="preserve"> қарай аудиттелетін субъекті (тапсырыс беруші) мен аудиторлық ұйым арасында жасалған шарттың талаптарымен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Мемлекеттік аудит және қаржылық бақылау органдарының мемлекеттік аудит көлемдерін қысқарту үшін Қазақстан Республикасының Жоғары аудиторлық палатасын (бұдан әрі – Жоғары аудиторлық палата) және аудиторлық қызмет саласын реттеуді және аудиторлық және кәсіби аудиторлық ұйымдардың аудиторлық қызметін бақылауды жүзеге асыратын уәкілетті органды арнайы мақсаттағы аудит жүргізу туралы ақпараттандыру мынадай тәртіппен жүзеге асырылады:</w:t>
      </w:r>
    </w:p>
    <w:bookmarkEnd w:id="4"/>
    <w:p>
      <w:pPr>
        <w:spacing w:after="0"/>
        <w:ind w:left="0"/>
        <w:jc w:val="both"/>
      </w:pPr>
      <w:r>
        <w:rPr>
          <w:rFonts w:ascii="Times New Roman"/>
          <w:b w:val="false"/>
          <w:i w:val="false"/>
          <w:color w:val="000000"/>
          <w:sz w:val="28"/>
        </w:rPr>
        <w:t>
      1) арнайы мақсаттағы аудит жүргізуді жоспарлау туралы – аудиттелетін субъектілер жыл сайын жоспарланатын жылдың алдындағы жылдың 1 қарашасына дейін.</w:t>
      </w:r>
    </w:p>
    <w:p>
      <w:pPr>
        <w:spacing w:after="0"/>
        <w:ind w:left="0"/>
        <w:jc w:val="both"/>
      </w:pPr>
      <w:r>
        <w:rPr>
          <w:rFonts w:ascii="Times New Roman"/>
          <w:b w:val="false"/>
          <w:i w:val="false"/>
          <w:color w:val="000000"/>
          <w:sz w:val="28"/>
        </w:rPr>
        <w:t>
      Бұл ретте акционері мемлекет болып табылатын ұлттық басқарушы холдингтердің, ұлттық холдингтердің, ұлттық компаниялардың еншілес және тәуелді заңды тұлғаларына хабарлама шоғырландырылып жіберіледі;</w:t>
      </w:r>
    </w:p>
    <w:p>
      <w:pPr>
        <w:spacing w:after="0"/>
        <w:ind w:left="0"/>
        <w:jc w:val="both"/>
      </w:pPr>
      <w:r>
        <w:rPr>
          <w:rFonts w:ascii="Times New Roman"/>
          <w:b w:val="false"/>
          <w:i w:val="false"/>
          <w:color w:val="000000"/>
          <w:sz w:val="28"/>
        </w:rPr>
        <w:t>
      2) аудиттің басталғаны туралы – аудиторлық ұйым арнайы мақсаттағы аудит жүргізу туралы жасалған шарттың күнінен бастап бес жұмыс күні ішінде.</w:t>
      </w:r>
    </w:p>
    <w:bookmarkStart w:name="z12" w:id="5"/>
    <w:p>
      <w:pPr>
        <w:spacing w:after="0"/>
        <w:ind w:left="0"/>
        <w:jc w:val="both"/>
      </w:pPr>
      <w:r>
        <w:rPr>
          <w:rFonts w:ascii="Times New Roman"/>
          <w:b w:val="false"/>
          <w:i w:val="false"/>
          <w:color w:val="000000"/>
          <w:sz w:val="28"/>
        </w:rPr>
        <w:t>
      6. Арнайы мақсаттағы аудитті аудиторлық қызмет туралы заңнамада, Мемлекеттік аудит туралы заңда, мемлекеттік аудит және қаржылық бақылау стандарттарында көзделген талаптарды сақтай отырып, аудиторлық ұйымның басшысы бекіткен аудит бағдарламасына сәйкес аудиторлық ұйым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"12. Аудиторлық ұйымның Жоғары аудиторлық палатаға аудиторлық қорытындыны бекіткен күннен бастап он бес жұмыс күні ішінде жіберетін оның үшінші данасына аудиторлық қорытындының ажырамас бөлігі болып табылатын құжаттардың қажетті көшірмелері, аудитор жүргізген есептеулер, аудит бағдарламасының көшірмесі, аудиттелетін субъектінің жазбаша түсіндірмелері мен (немесе) қарсылықтары және оларға аудиторлық ұйымның жауаптары, арнайы мақсаттағы аудит барысында анықталған алшақтықтар бойынша басқа да материалдар, сондай-ақ аудиттелетін субъектінің қызметіндегі бұзушылықтар мен кемшіліктер қоса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Жоғары аудиторлық палата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аудиторлық ұйым ұсынған құжаттарды Мемлекеттік аудит және қаржылық бақылау органдарының бірыңғай дерекқорына орналастырады.</w:t>
      </w:r>
    </w:p>
    <w:bookmarkStart w:name="z16" w:id="7"/>
    <w:p>
      <w:pPr>
        <w:spacing w:after="0"/>
        <w:ind w:left="0"/>
        <w:jc w:val="both"/>
      </w:pPr>
      <w:r>
        <w:rPr>
          <w:rFonts w:ascii="Times New Roman"/>
          <w:b w:val="false"/>
          <w:i w:val="false"/>
          <w:color w:val="000000"/>
          <w:sz w:val="28"/>
        </w:rPr>
        <w:t>
      14. Жоғары аудиторлық палата арнайы мақсаттағы аудиттің қорытындысы бойынша Қазақстан Республикасының заңнамасына сәйкес оның нәтижелерін бақылауды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8" w:id="8"/>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8"/>
    <w:bookmarkStart w:name="z19" w:id="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9"/>
    <w:bookmarkStart w:name="z20" w:id="10"/>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10"/>
    <w:bookmarkStart w:name="z21" w:id="11"/>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 аппаратының басшысына жүктелсін.</w:t>
      </w:r>
    </w:p>
    <w:bookmarkEnd w:id="11"/>
    <w:bookmarkStart w:name="z22" w:id="1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xml:space="preserve">№ 7-НҚ Нормативтік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субъектілеріне арнайы</w:t>
            </w:r>
            <w:r>
              <w:br/>
            </w:r>
            <w:r>
              <w:rPr>
                <w:rFonts w:ascii="Times New Roman"/>
                <w:b w:val="false"/>
                <w:i w:val="false"/>
                <w:color w:val="000000"/>
                <w:sz w:val="20"/>
              </w:rPr>
              <w:t>мақсаттағы аудит жүргізу және</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субъектілеріне арнайы</w:t>
            </w:r>
            <w:r>
              <w:br/>
            </w:r>
            <w:r>
              <w:rPr>
                <w:rFonts w:ascii="Times New Roman"/>
                <w:b w:val="false"/>
                <w:i w:val="false"/>
                <w:color w:val="000000"/>
                <w:sz w:val="20"/>
              </w:rPr>
              <w:t>мақсаттағы аудит бойынша</w:t>
            </w:r>
            <w:r>
              <w:br/>
            </w:r>
            <w:r>
              <w:rPr>
                <w:rFonts w:ascii="Times New Roman"/>
                <w:b w:val="false"/>
                <w:i w:val="false"/>
                <w:color w:val="000000"/>
                <w:sz w:val="20"/>
              </w:rPr>
              <w:t xml:space="preserve">аудиторлық қорытынды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(Аудиторлық ұйым</w:t>
            </w:r>
            <w:r>
              <w:br/>
            </w:r>
            <w:r>
              <w:rPr>
                <w:rFonts w:ascii="Times New Roman"/>
                <w:b w:val="false"/>
                <w:i w:val="false"/>
                <w:color w:val="000000"/>
                <w:sz w:val="20"/>
              </w:rPr>
              <w:t>басшысының Т.А.Ә.</w:t>
            </w:r>
            <w:r>
              <w:br/>
            </w:r>
            <w:r>
              <w:rPr>
                <w:rFonts w:ascii="Times New Roman"/>
                <w:b w:val="false"/>
                <w:i w:val="false"/>
                <w:color w:val="000000"/>
                <w:sz w:val="20"/>
              </w:rPr>
              <w:t>(болған жағдайда) қолы,</w:t>
            </w:r>
            <w:r>
              <w:br/>
            </w:r>
            <w:r>
              <w:rPr>
                <w:rFonts w:ascii="Times New Roman"/>
                <w:b w:val="false"/>
                <w:i w:val="false"/>
                <w:color w:val="000000"/>
                <w:sz w:val="20"/>
              </w:rPr>
              <w:t>аудиторлық ұйымның атауы,</w:t>
            </w:r>
            <w:r>
              <w:br/>
            </w:r>
            <w:r>
              <w:rPr>
                <w:rFonts w:ascii="Times New Roman"/>
                <w:b w:val="false"/>
                <w:i w:val="false"/>
                <w:color w:val="000000"/>
                <w:sz w:val="20"/>
              </w:rPr>
              <w:t>мөрдің орны (болған жағдайда),</w:t>
            </w:r>
            <w:r>
              <w:br/>
            </w:r>
            <w:r>
              <w:rPr>
                <w:rFonts w:ascii="Times New Roman"/>
                <w:b w:val="false"/>
                <w:i w:val="false"/>
                <w:color w:val="000000"/>
                <w:sz w:val="20"/>
              </w:rPr>
              <w:t>лицензияның №, берілген күні)</w:t>
            </w:r>
          </w:p>
        </w:tc>
      </w:tr>
    </w:tbl>
    <w:bookmarkStart w:name="z25" w:id="13"/>
    <w:p>
      <w:pPr>
        <w:spacing w:after="0"/>
        <w:ind w:left="0"/>
        <w:jc w:val="left"/>
      </w:pPr>
      <w:r>
        <w:rPr>
          <w:rFonts w:ascii="Times New Roman"/>
          <w:b/>
          <w:i w:val="false"/>
          <w:color w:val="000000"/>
        </w:rPr>
        <w:t xml:space="preserve"> Квазимемлекеттік сектор субъектілеріне арнайы мақсаттағы аудит жүргізу бойынша аудиторлық қорытынды</w:t>
      </w:r>
    </w:p>
    <w:bookmarkEnd w:id="13"/>
    <w:p>
      <w:pPr>
        <w:spacing w:after="0"/>
        <w:ind w:left="0"/>
        <w:jc w:val="both"/>
      </w:pPr>
      <w:r>
        <w:rPr>
          <w:rFonts w:ascii="Times New Roman"/>
          <w:b w:val="false"/>
          <w:i w:val="false"/>
          <w:color w:val="000000"/>
          <w:sz w:val="28"/>
        </w:rPr>
        <w:t xml:space="preserve">
      __________________________             ___________________ </w:t>
      </w:r>
    </w:p>
    <w:p>
      <w:pPr>
        <w:spacing w:after="0"/>
        <w:ind w:left="0"/>
        <w:jc w:val="both"/>
      </w:pPr>
      <w:r>
        <w:rPr>
          <w:rFonts w:ascii="Times New Roman"/>
          <w:b w:val="false"/>
          <w:i w:val="false"/>
          <w:color w:val="000000"/>
          <w:sz w:val="28"/>
        </w:rPr>
        <w:t xml:space="preserve">
      (жасалған орны)                               (күні) </w:t>
      </w:r>
    </w:p>
    <w:p>
      <w:pPr>
        <w:spacing w:after="0"/>
        <w:ind w:left="0"/>
        <w:jc w:val="both"/>
      </w:pPr>
      <w:r>
        <w:rPr>
          <w:rFonts w:ascii="Times New Roman"/>
          <w:b w:val="false"/>
          <w:i w:val="false"/>
          <w:color w:val="000000"/>
          <w:sz w:val="28"/>
        </w:rPr>
        <w:t xml:space="preserve">
      Аудиторлық ұйым,____________________________________________________ </w:t>
      </w:r>
    </w:p>
    <w:p>
      <w:pPr>
        <w:spacing w:after="0"/>
        <w:ind w:left="0"/>
        <w:jc w:val="both"/>
      </w:pPr>
      <w:r>
        <w:rPr>
          <w:rFonts w:ascii="Times New Roman"/>
          <w:b w:val="false"/>
          <w:i w:val="false"/>
          <w:color w:val="000000"/>
          <w:sz w:val="28"/>
        </w:rPr>
        <w:t xml:space="preserve">
      (аудиторлық ұйымның атауы, бизнес-сәйкестендiру нөмiрi (бұдан әрі – БСН)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квазимемлекеттік сектор субъектілеріне арнайы мақсаттағы аудит жүргізуге арналған 20__ жылғы "__" _____ шарттың негізінде Республикалық бюджеттің атқарылуын бақылау жөніндегі есеп комитетінің 2015 жылғы 30 қарашадағы № 21-НҚ нормативтік қаулысымен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12595 болып тіркелген) және Қазақстан Республикасының өзге де нормативтік құқықтық актілеріне сәйкес ___________________ қатысты (заңды тұлға-резидент атауы, бизнес-сәйкестендіру нөмірі) квазимемлекеттік сектор субъектілеріне арнайы мақсаттағы аудит (бұдан әрі – аудит) жүргізілді және оның қорытындысы бойынша 20__жылғы "__" ______және 20__ жылғы "__" _______ аралығындағы кезең үшін квазимемлекеттік сектор субъектілеріне арнайы мақсаттағы аудит жүргізу бойынша аудиторлық қорытынды (бұдан әрі – аудиторлық қорытынды) жасалды.</w:t>
      </w:r>
    </w:p>
    <w:p>
      <w:pPr>
        <w:spacing w:after="0"/>
        <w:ind w:left="0"/>
        <w:jc w:val="both"/>
      </w:pPr>
      <w:r>
        <w:rPr>
          <w:rFonts w:ascii="Times New Roman"/>
          <w:b w:val="false"/>
          <w:i w:val="false"/>
          <w:color w:val="000000"/>
          <w:sz w:val="28"/>
        </w:rPr>
        <w:t xml:space="preserve">
      Аудит басталды ______________ Аудит аяқталды ___________ </w:t>
      </w:r>
    </w:p>
    <w:p>
      <w:pPr>
        <w:spacing w:after="0"/>
        <w:ind w:left="0"/>
        <w:jc w:val="both"/>
      </w:pPr>
      <w:r>
        <w:rPr>
          <w:rFonts w:ascii="Times New Roman"/>
          <w:b w:val="false"/>
          <w:i w:val="false"/>
          <w:color w:val="000000"/>
          <w:sz w:val="28"/>
        </w:rPr>
        <w:t xml:space="preserve">
      (күні)                         (күні) </w:t>
      </w:r>
    </w:p>
    <w:p>
      <w:pPr>
        <w:spacing w:after="0"/>
        <w:ind w:left="0"/>
        <w:jc w:val="both"/>
      </w:pPr>
      <w:r>
        <w:rPr>
          <w:rFonts w:ascii="Times New Roman"/>
          <w:b w:val="false"/>
          <w:i w:val="false"/>
          <w:color w:val="000000"/>
          <w:sz w:val="28"/>
        </w:rPr>
        <w:t xml:space="preserve">
      Аудиттің мақсаты: ______________________________________________ </w:t>
      </w:r>
    </w:p>
    <w:p>
      <w:pPr>
        <w:spacing w:after="0"/>
        <w:ind w:left="0"/>
        <w:jc w:val="both"/>
      </w:pPr>
      <w:r>
        <w:rPr>
          <w:rFonts w:ascii="Times New Roman"/>
          <w:b w:val="false"/>
          <w:i w:val="false"/>
          <w:color w:val="000000"/>
          <w:sz w:val="28"/>
        </w:rPr>
        <w:t xml:space="preserve">
      Аудиттің мәні: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 қаражаты бюджеттік бағдарламалар мен кіші бағдарламалар бөлінісінде, бюджеттік кредиттер, қарыздар (мемлекеттік және мемлекет кепілдік берген қарыздар, сондай-ақ мемлекет кепілгерлігімен тартылатын қарыздар),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 мемлекеттік концессиялық міндеттемелер, байланысты гранттар, мемлекеттік тапсырмалар, қазынашылық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тапсырыс көрсетіледі):</w:t>
      </w:r>
    </w:p>
    <w:p>
      <w:pPr>
        <w:spacing w:after="0"/>
        <w:ind w:left="0"/>
        <w:jc w:val="both"/>
      </w:pPr>
      <w:r>
        <w:rPr>
          <w:rFonts w:ascii="Times New Roman"/>
          <w:b w:val="false"/>
          <w:i w:val="false"/>
          <w:color w:val="000000"/>
          <w:sz w:val="28"/>
        </w:rPr>
        <w:t>
      Аудиттелетін субъектінің байланыс телефондары: телефондар, факс: 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барысында ұсынылған құжаттар тізбесі: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барысында аудиторлық ұйым сұратқан, бірақ ұсынылмаған құжаттар тізбесі: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26" w:id="14"/>
    <w:p>
      <w:pPr>
        <w:spacing w:after="0"/>
        <w:ind w:left="0"/>
        <w:jc w:val="both"/>
      </w:pPr>
      <w:r>
        <w:rPr>
          <w:rFonts w:ascii="Times New Roman"/>
          <w:b w:val="false"/>
          <w:i w:val="false"/>
          <w:color w:val="000000"/>
          <w:sz w:val="28"/>
        </w:rPr>
        <w:t xml:space="preserve">
      </w:t>
      </w:r>
      <w:r>
        <w:rPr>
          <w:rFonts w:ascii="Times New Roman"/>
          <w:b/>
          <w:i w:val="false"/>
          <w:color w:val="000000"/>
          <w:sz w:val="28"/>
        </w:rPr>
        <w:t>1. Аудиттелетін субъекті туралы жалпы мәліметтер</w:t>
      </w:r>
    </w:p>
    <w:bookmarkEnd w:id="14"/>
    <w:p>
      <w:pPr>
        <w:spacing w:after="0"/>
        <w:ind w:left="0"/>
        <w:jc w:val="both"/>
      </w:pPr>
      <w:r>
        <w:rPr>
          <w:rFonts w:ascii="Times New Roman"/>
          <w:b w:val="false"/>
          <w:i w:val="false"/>
          <w:color w:val="000000"/>
          <w:sz w:val="28"/>
        </w:rPr>
        <w:t>
      1. Заңды тұлғаның мемлекеттік тіркелуі/қайта тіркелуі туралы куәлік (анықтама): тіркеу нөмірі ___, берілген күні _________ жылғы "__"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w:t>
      </w:r>
    </w:p>
    <w:p>
      <w:pPr>
        <w:spacing w:after="0"/>
        <w:ind w:left="0"/>
        <w:jc w:val="both"/>
      </w:pPr>
      <w:r>
        <w:rPr>
          <w:rFonts w:ascii="Times New Roman"/>
          <w:b w:val="false"/>
          <w:i w:val="false"/>
          <w:color w:val="000000"/>
          <w:sz w:val="28"/>
        </w:rPr>
        <w:t>
      3. Меншік түрі:_______________________________________________________</w:t>
      </w:r>
    </w:p>
    <w:p>
      <w:pPr>
        <w:spacing w:after="0"/>
        <w:ind w:left="0"/>
        <w:jc w:val="both"/>
      </w:pPr>
      <w:r>
        <w:rPr>
          <w:rFonts w:ascii="Times New Roman"/>
          <w:b w:val="false"/>
          <w:i w:val="false"/>
          <w:color w:val="000000"/>
          <w:sz w:val="28"/>
        </w:rPr>
        <w:t>
      4. Халықаралық қаржылық есептілік стандарттарына (бұдан әрі – ХҚЕС) көшу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 (Иә/Жоқ, ХҚЕС-ке көшкен күні, негізі)</w:t>
      </w:r>
    </w:p>
    <w:p>
      <w:pPr>
        <w:spacing w:after="0"/>
        <w:ind w:left="0"/>
        <w:jc w:val="both"/>
      </w:pPr>
      <w:r>
        <w:rPr>
          <w:rFonts w:ascii="Times New Roman"/>
          <w:b w:val="false"/>
          <w:i w:val="false"/>
          <w:color w:val="000000"/>
          <w:sz w:val="28"/>
        </w:rPr>
        <w:t>
      5. Құрылтайшылар (қатысушылар):_____________________________________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(Құрылтайшылардың (қатысушылардың) Т.А.Ә. (болған жағдайда), жеке сәйкестендiру нөмiрi (бұдан әрі – ЖСН), заңды тұлғаның құрылтайшының атауы, БСН, жарғылық капиталдың сомасы, қатысу үлесі %-бен)</w:t>
      </w:r>
    </w:p>
    <w:p>
      <w:pPr>
        <w:spacing w:after="0"/>
        <w:ind w:left="0"/>
        <w:jc w:val="both"/>
      </w:pPr>
      <w:r>
        <w:rPr>
          <w:rFonts w:ascii="Times New Roman"/>
          <w:b w:val="false"/>
          <w:i w:val="false"/>
          <w:color w:val="000000"/>
          <w:sz w:val="28"/>
        </w:rPr>
        <w:t>
      6. Аудиттелетін субъектінің мекенжайы (заңды):_______________________</w:t>
      </w:r>
    </w:p>
    <w:p>
      <w:pPr>
        <w:spacing w:after="0"/>
        <w:ind w:left="0"/>
        <w:jc w:val="both"/>
      </w:pPr>
      <w:r>
        <w:rPr>
          <w:rFonts w:ascii="Times New Roman"/>
          <w:b w:val="false"/>
          <w:i w:val="false"/>
          <w:color w:val="000000"/>
          <w:sz w:val="28"/>
        </w:rPr>
        <w:t>
      Пошта индексі:___________________________________________________</w:t>
      </w:r>
    </w:p>
    <w:p>
      <w:pPr>
        <w:spacing w:after="0"/>
        <w:ind w:left="0"/>
        <w:jc w:val="both"/>
      </w:pPr>
      <w:r>
        <w:rPr>
          <w:rFonts w:ascii="Times New Roman"/>
          <w:b w:val="false"/>
          <w:i w:val="false"/>
          <w:color w:val="000000"/>
          <w:sz w:val="28"/>
        </w:rPr>
        <w:t>
      Облыс/Аудан:____________________________________________________</w:t>
      </w:r>
    </w:p>
    <w:p>
      <w:pPr>
        <w:spacing w:after="0"/>
        <w:ind w:left="0"/>
        <w:jc w:val="both"/>
      </w:pPr>
      <w:r>
        <w:rPr>
          <w:rFonts w:ascii="Times New Roman"/>
          <w:b w:val="false"/>
          <w:i w:val="false"/>
          <w:color w:val="000000"/>
          <w:sz w:val="28"/>
        </w:rPr>
        <w:t>
      Қала/Аудан:_____________________________________________________</w:t>
      </w:r>
    </w:p>
    <w:p>
      <w:pPr>
        <w:spacing w:after="0"/>
        <w:ind w:left="0"/>
        <w:jc w:val="both"/>
      </w:pPr>
      <w:r>
        <w:rPr>
          <w:rFonts w:ascii="Times New Roman"/>
          <w:b w:val="false"/>
          <w:i w:val="false"/>
          <w:color w:val="000000"/>
          <w:sz w:val="28"/>
        </w:rPr>
        <w:t>
      Кент/Ауыл:______________________________________________________</w:t>
      </w:r>
    </w:p>
    <w:p>
      <w:pPr>
        <w:spacing w:after="0"/>
        <w:ind w:left="0"/>
        <w:jc w:val="both"/>
      </w:pPr>
      <w:r>
        <w:rPr>
          <w:rFonts w:ascii="Times New Roman"/>
          <w:b w:val="false"/>
          <w:i w:val="false"/>
          <w:color w:val="000000"/>
          <w:sz w:val="28"/>
        </w:rPr>
        <w:t>
      Көше/Шағынаудан:_______________________________________________</w:t>
      </w:r>
    </w:p>
    <w:p>
      <w:pPr>
        <w:spacing w:after="0"/>
        <w:ind w:left="0"/>
        <w:jc w:val="both"/>
      </w:pPr>
      <w:r>
        <w:rPr>
          <w:rFonts w:ascii="Times New Roman"/>
          <w:b w:val="false"/>
          <w:i w:val="false"/>
          <w:color w:val="000000"/>
          <w:sz w:val="28"/>
        </w:rPr>
        <w:t>
      Үйдің нөмірі:____________________________________________________</w:t>
      </w:r>
    </w:p>
    <w:p>
      <w:pPr>
        <w:spacing w:after="0"/>
        <w:ind w:left="0"/>
        <w:jc w:val="both"/>
      </w:pPr>
      <w:r>
        <w:rPr>
          <w:rFonts w:ascii="Times New Roman"/>
          <w:b w:val="false"/>
          <w:i w:val="false"/>
          <w:color w:val="000000"/>
          <w:sz w:val="28"/>
        </w:rPr>
        <w:t>
      Пәтер/бөлме/офис:_______________________________________________</w:t>
      </w:r>
    </w:p>
    <w:p>
      <w:pPr>
        <w:spacing w:after="0"/>
        <w:ind w:left="0"/>
        <w:jc w:val="both"/>
      </w:pPr>
      <w:r>
        <w:rPr>
          <w:rFonts w:ascii="Times New Roman"/>
          <w:b w:val="false"/>
          <w:i w:val="false"/>
          <w:color w:val="000000"/>
          <w:sz w:val="28"/>
        </w:rPr>
        <w:t xml:space="preserve">
      Аудиттелетін субъектінің мекенжайы (нақты):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__________________________________________________</w:t>
      </w:r>
    </w:p>
    <w:p>
      <w:pPr>
        <w:spacing w:after="0"/>
        <w:ind w:left="0"/>
        <w:jc w:val="both"/>
      </w:pPr>
      <w:r>
        <w:rPr>
          <w:rFonts w:ascii="Times New Roman"/>
          <w:b w:val="false"/>
          <w:i w:val="false"/>
          <w:color w:val="000000"/>
          <w:sz w:val="28"/>
        </w:rPr>
        <w:t>
      Облыс/Аудан:____________________________________________________</w:t>
      </w:r>
    </w:p>
    <w:p>
      <w:pPr>
        <w:spacing w:after="0"/>
        <w:ind w:left="0"/>
        <w:jc w:val="both"/>
      </w:pPr>
      <w:r>
        <w:rPr>
          <w:rFonts w:ascii="Times New Roman"/>
          <w:b w:val="false"/>
          <w:i w:val="false"/>
          <w:color w:val="000000"/>
          <w:sz w:val="28"/>
        </w:rPr>
        <w:t>
      Қала/Аудан:_____________________________________________________</w:t>
      </w:r>
    </w:p>
    <w:p>
      <w:pPr>
        <w:spacing w:after="0"/>
        <w:ind w:left="0"/>
        <w:jc w:val="both"/>
      </w:pPr>
      <w:r>
        <w:rPr>
          <w:rFonts w:ascii="Times New Roman"/>
          <w:b w:val="false"/>
          <w:i w:val="false"/>
          <w:color w:val="000000"/>
          <w:sz w:val="28"/>
        </w:rPr>
        <w:t>
      Кент/Ауыл:______________________________________________________</w:t>
      </w:r>
    </w:p>
    <w:p>
      <w:pPr>
        <w:spacing w:after="0"/>
        <w:ind w:left="0"/>
        <w:jc w:val="both"/>
      </w:pPr>
      <w:r>
        <w:rPr>
          <w:rFonts w:ascii="Times New Roman"/>
          <w:b w:val="false"/>
          <w:i w:val="false"/>
          <w:color w:val="000000"/>
          <w:sz w:val="28"/>
        </w:rPr>
        <w:t>
      Көше/Шағынаудан:_______________________________________________</w:t>
      </w:r>
    </w:p>
    <w:p>
      <w:pPr>
        <w:spacing w:after="0"/>
        <w:ind w:left="0"/>
        <w:jc w:val="both"/>
      </w:pPr>
      <w:r>
        <w:rPr>
          <w:rFonts w:ascii="Times New Roman"/>
          <w:b w:val="false"/>
          <w:i w:val="false"/>
          <w:color w:val="000000"/>
          <w:sz w:val="28"/>
        </w:rPr>
        <w:t>
      Үйдің нөмірі:____________________________________________________</w:t>
      </w:r>
    </w:p>
    <w:p>
      <w:pPr>
        <w:spacing w:after="0"/>
        <w:ind w:left="0"/>
        <w:jc w:val="both"/>
      </w:pPr>
      <w:r>
        <w:rPr>
          <w:rFonts w:ascii="Times New Roman"/>
          <w:b w:val="false"/>
          <w:i w:val="false"/>
          <w:color w:val="000000"/>
          <w:sz w:val="28"/>
        </w:rPr>
        <w:t>
      Пәтер/Бөлме/офис:_______________________________________________</w:t>
      </w:r>
    </w:p>
    <w:p>
      <w:pPr>
        <w:spacing w:after="0"/>
        <w:ind w:left="0"/>
        <w:jc w:val="both"/>
      </w:pPr>
      <w:r>
        <w:rPr>
          <w:rFonts w:ascii="Times New Roman"/>
          <w:b w:val="false"/>
          <w:i w:val="false"/>
          <w:color w:val="000000"/>
          <w:sz w:val="28"/>
        </w:rPr>
        <w:t>
      7. Аудитпен қамтылған кезеңде болған лауазымды адамдар: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Т.А.Ә. (болған жағдайда), ЖСН-ы, кезең, бухгалтердің ЖСН-ы, кезең)</w:t>
      </w:r>
    </w:p>
    <w:p>
      <w:pPr>
        <w:spacing w:after="0"/>
        <w:ind w:left="0"/>
        <w:jc w:val="both"/>
      </w:pPr>
      <w:r>
        <w:rPr>
          <w:rFonts w:ascii="Times New Roman"/>
          <w:b w:val="false"/>
          <w:i w:val="false"/>
          <w:color w:val="000000"/>
          <w:sz w:val="28"/>
        </w:rPr>
        <w:t>
      8. Банк шоттары туралы мәліметтер: ________________________________</w:t>
      </w:r>
    </w:p>
    <w:p>
      <w:pPr>
        <w:spacing w:after="0"/>
        <w:ind w:left="0"/>
        <w:jc w:val="both"/>
      </w:pPr>
      <w:r>
        <w:rPr>
          <w:rFonts w:ascii="Times New Roman"/>
          <w:b w:val="false"/>
          <w:i w:val="false"/>
          <w:color w:val="000000"/>
          <w:sz w:val="28"/>
        </w:rPr>
        <w:t>
      (банктің атауы, БСН, БСК, шот №, валюта шотының түрі, ашылған және жабылған күні)</w:t>
      </w:r>
    </w:p>
    <w:p>
      <w:pPr>
        <w:spacing w:after="0"/>
        <w:ind w:left="0"/>
        <w:jc w:val="both"/>
      </w:pPr>
      <w:r>
        <w:rPr>
          <w:rFonts w:ascii="Times New Roman"/>
          <w:b w:val="false"/>
          <w:i w:val="false"/>
          <w:color w:val="000000"/>
          <w:sz w:val="28"/>
        </w:rPr>
        <w:t>
      9. Бюджет қаражатын пайдалану мәселелері бойынша алдыңғы аудит (бақылау) туралы мәліметтер (тексеру (аудит) мәні аудиторлық ұйым жүргізген аудит мәнімен сәйкес келетін басқа мемлекеттік аудит және қаржылық бақылау органдарының және құқық қорғау органдарының бұрын қамтыған мәселелері бойынша ғана қысқаша мәліметтер, аудиттелетін субъектінің мемлекеттік аудит объектісі ретінде қабылдаған, анықталған бұзушылықтарды жою жөніндегі шаралар көрсетіледі. Мемлекеттік аудит және қаржылық бақылау органдарының бақылауда тұрған қаулылары (нұсқамалары) бойынша орындау мерзімі өткен тапсырмалық тармақтар бойынша шаралар көрсетіледі), соңғы үш жылдағы қаржылық есептілік аудиті туралы мәліметтер (№, күні, аудиторлық ұйымның атауы, аудитордың Т.А.Ә. (болған жағдайда), мекенжайы, аудитордың байланыс телефондары)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(актінің №, күні, аудиторлық ұйымның атауы, орындаушының Т.А.Ә. (болған жағдайда), аудиттің (бақылаудың) жүргізілген орны, кезеңі және түрі, бұзушылықтар сомасы, бұзушылықтарды жою үшін қабылданған шаралар, аудитордың байланыс телефондары)</w:t>
      </w:r>
    </w:p>
    <w:p>
      <w:pPr>
        <w:spacing w:after="0"/>
        <w:ind w:left="0"/>
        <w:jc w:val="both"/>
      </w:pPr>
      <w:r>
        <w:rPr>
          <w:rFonts w:ascii="Times New Roman"/>
          <w:b w:val="false"/>
          <w:i w:val="false"/>
          <w:color w:val="000000"/>
          <w:sz w:val="28"/>
        </w:rPr>
        <w:t>
      10. Қызметтің нақты түрлері туралы мәліметтер:______________________</w:t>
      </w:r>
    </w:p>
    <w:p>
      <w:pPr>
        <w:spacing w:after="0"/>
        <w:ind w:left="0"/>
        <w:jc w:val="both"/>
      </w:pPr>
      <w:r>
        <w:rPr>
          <w:rFonts w:ascii="Times New Roman"/>
          <w:b w:val="false"/>
          <w:i w:val="false"/>
          <w:color w:val="000000"/>
          <w:sz w:val="28"/>
        </w:rPr>
        <w:t>
      11. Қайта ұйымдастыру туралы мәліметтер:__________________________</w:t>
      </w:r>
    </w:p>
    <w:p>
      <w:pPr>
        <w:spacing w:after="0"/>
        <w:ind w:left="0"/>
        <w:jc w:val="both"/>
      </w:pPr>
      <w:r>
        <w:rPr>
          <w:rFonts w:ascii="Times New Roman"/>
          <w:b w:val="false"/>
          <w:i w:val="false"/>
          <w:color w:val="000000"/>
          <w:sz w:val="28"/>
        </w:rPr>
        <w:t>
      12. Филиалдар және өкілдіктер туралы мәліметтер: 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13. Аудиттелетін субъект оларда меншік иесі (қатысушы) болып табылатын, заңды тұлғалар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14. Есеп саясатының болуы: _________________________________________ </w:t>
      </w:r>
    </w:p>
    <w:p>
      <w:pPr>
        <w:spacing w:after="0"/>
        <w:ind w:left="0"/>
        <w:jc w:val="both"/>
      </w:pPr>
      <w:r>
        <w:rPr>
          <w:rFonts w:ascii="Times New Roman"/>
          <w:b w:val="false"/>
          <w:i w:val="false"/>
          <w:color w:val="000000"/>
          <w:sz w:val="28"/>
        </w:rPr>
        <w:t>
      (Иә/Жоқ)</w:t>
      </w:r>
    </w:p>
    <w:bookmarkStart w:name="z27" w:id="15"/>
    <w:p>
      <w:pPr>
        <w:spacing w:after="0"/>
        <w:ind w:left="0"/>
        <w:jc w:val="both"/>
      </w:pPr>
      <w:r>
        <w:rPr>
          <w:rFonts w:ascii="Times New Roman"/>
          <w:b w:val="false"/>
          <w:i w:val="false"/>
          <w:color w:val="000000"/>
          <w:sz w:val="28"/>
        </w:rPr>
        <w:t xml:space="preserve">
      </w:t>
      </w:r>
      <w:r>
        <w:rPr>
          <w:rFonts w:ascii="Times New Roman"/>
          <w:b/>
          <w:i w:val="false"/>
          <w:color w:val="000000"/>
          <w:sz w:val="28"/>
        </w:rPr>
        <w:t>2. Аудит мәліметтері</w:t>
      </w:r>
    </w:p>
    <w:bookmarkEnd w:id="15"/>
    <w:p>
      <w:pPr>
        <w:spacing w:after="0"/>
        <w:ind w:left="0"/>
        <w:jc w:val="both"/>
      </w:pPr>
      <w:r>
        <w:rPr>
          <w:rFonts w:ascii="Times New Roman"/>
          <w:b w:val="false"/>
          <w:i w:val="false"/>
          <w:color w:val="000000"/>
          <w:sz w:val="28"/>
        </w:rPr>
        <w:t>
      Осы аудитпен мыналар анықталды: 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Аудиттің мақсатына қол жеткізілгендігін растау үшін жеткілікті, жүргізілген аудит нәтижелері туралы мәліметтер көрсетіледі. Аудит бағдарламасының мәселелеріне жауаптар белгіленеді, бұл ретте Аудит бағдарламасының әрбір мәселесінің атауы көрсетіледі.</w:t>
      </w:r>
    </w:p>
    <w:p>
      <w:pPr>
        <w:spacing w:after="0"/>
        <w:ind w:left="0"/>
        <w:jc w:val="both"/>
      </w:pPr>
      <w:r>
        <w:rPr>
          <w:rFonts w:ascii="Times New Roman"/>
          <w:b w:val="false"/>
          <w:i w:val="false"/>
          <w:color w:val="000000"/>
          <w:sz w:val="28"/>
        </w:rPr>
        <w:t>
      Аудит бағдарламасының мәселелеріне жауаптар толық, дәл, объективті және қысқа баяндалады. Аудиттелетін субъект қызметінің тексерілетін мәселелер бойынша нәтижелері аудиторлық қорытындының қосымшаларында толық ақпаратты көрсете отырып, аудиторлық қорытындыда жалпылама түрде белгіленеді.</w:t>
      </w:r>
    </w:p>
    <w:p>
      <w:pPr>
        <w:spacing w:after="0"/>
        <w:ind w:left="0"/>
        <w:jc w:val="both"/>
      </w:pPr>
      <w:r>
        <w:rPr>
          <w:rFonts w:ascii="Times New Roman"/>
          <w:b w:val="false"/>
          <w:i w:val="false"/>
          <w:color w:val="000000"/>
          <w:sz w:val="28"/>
        </w:rPr>
        <w:t>
      Аудит мәселелері бойынша бұзушылықтар, кемшіліктер, соның ішінде нормативтік құқықтық актілер, құқықтық коллизиялар арасындағы қайшылықтармен және (немесе) құзыреттің болмауымен немесе жеткіліксіз болуымен, өкілеттіктердің қайталануымен, басқа ұйымдармен өзара іс-қимыл тетігінің болмауымен байланысты бұзушылықтар мен кемшіліктер анықталған жағдайда, әрбір бұзушылық (кемшілік) фактісі жалғасу тәртібімен нөмірленеді және ережелері бұзылған нормативтік және құқықтық актілер, соның ішінде ішкі актілердің баптарына, тармақтарына және тармақшаларына сілтеме жасай отырып, бұзушылықтың (кемшіліктің) сипаты мен түрі баяндалып, оларды жою жөніндегі ұсынымдар көрсетіліп жеке тармақпен белгіленеді (1-тармақ, 2-тармақ және т.б.) және тиісті бұзушылыққа (кемшілікке) дәлел болатын құжаттар көрсетіледі. Егер Аудит бағдарламасының мәселесі бойынша талдамалық сипатқа ие мәселелерден басқа бұзушылықтар (кемшіліктер) анықталмаса, онда қысқаша ақпарат келтіріледі және "Бағдарлама мәселесі (атауы) тексерілді. Бұзушылықтар (кемшіліктер) анықталған жоқ" деген жазба жасалады. Аудиторлық қорытындыға тексеруге жатқызылған құжаттар тізбесі олардың деректемелері көрсетіле отырып қоса беріледі.</w:t>
      </w:r>
    </w:p>
    <w:p>
      <w:pPr>
        <w:spacing w:after="0"/>
        <w:ind w:left="0"/>
        <w:jc w:val="both"/>
      </w:pPr>
      <w:r>
        <w:rPr>
          <w:rFonts w:ascii="Times New Roman"/>
          <w:b w:val="false"/>
          <w:i w:val="false"/>
          <w:color w:val="000000"/>
          <w:sz w:val="28"/>
        </w:rPr>
        <w:t>
      Аудиторлық қорытындыға қосымша ретінде ресімделетін мынадай кестелер толтырылады:</w:t>
      </w:r>
    </w:p>
    <w:p>
      <w:pPr>
        <w:spacing w:after="0"/>
        <w:ind w:left="0"/>
        <w:jc w:val="both"/>
      </w:pPr>
      <w:r>
        <w:rPr>
          <w:rFonts w:ascii="Times New Roman"/>
          <w:b w:val="false"/>
          <w:i w:val="false"/>
          <w:color w:val="000000"/>
          <w:sz w:val="28"/>
        </w:rPr>
        <w:t>
      1) 1-кесте. Аудитпен қамтылған бюджеттік бағдарламалардың (кіші бағдарламалардың) орындалуы туралы ақпарат;</w:t>
      </w:r>
    </w:p>
    <w:p>
      <w:pPr>
        <w:spacing w:after="0"/>
        <w:ind w:left="0"/>
        <w:jc w:val="both"/>
      </w:pPr>
      <w:r>
        <w:rPr>
          <w:rFonts w:ascii="Times New Roman"/>
          <w:b w:val="false"/>
          <w:i w:val="false"/>
          <w:color w:val="000000"/>
          <w:sz w:val="28"/>
        </w:rPr>
        <w:t>
      2) 2-кесте. Аудитпен қамтылған бюджеттік кредиттердің орындалуы туралы ақпарат;</w:t>
      </w:r>
    </w:p>
    <w:p>
      <w:pPr>
        <w:spacing w:after="0"/>
        <w:ind w:left="0"/>
        <w:jc w:val="both"/>
      </w:pPr>
      <w:r>
        <w:rPr>
          <w:rFonts w:ascii="Times New Roman"/>
          <w:b w:val="false"/>
          <w:i w:val="false"/>
          <w:color w:val="000000"/>
          <w:sz w:val="28"/>
        </w:rPr>
        <w:t>
      3) 3-кесте. Аудитпен қамтылған байланысты гранттардың орындалуы туралы ақпарат;</w:t>
      </w:r>
    </w:p>
    <w:p>
      <w:pPr>
        <w:spacing w:after="0"/>
        <w:ind w:left="0"/>
        <w:jc w:val="both"/>
      </w:pPr>
      <w:r>
        <w:rPr>
          <w:rFonts w:ascii="Times New Roman"/>
          <w:b w:val="false"/>
          <w:i w:val="false"/>
          <w:color w:val="000000"/>
          <w:sz w:val="28"/>
        </w:rPr>
        <w:t>
      4) 4-кесте. Концессиялық (мемлекеттік концессиялық міндеттемелер)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5) 5-кесте. Квазимемлекеттік сектор субъектісінің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Аудиторлар аудиторлық қорытындының қосымшалары болып табылатын өзге де қажетті кестелерді жасауы мүмкін. Аудиторлық қорытындыдағы аталған қосымшаларға сілтемелердің болуы міндетті.</w:t>
      </w:r>
    </w:p>
    <w:bookmarkStart w:name="z28" w:id="16"/>
    <w:p>
      <w:pPr>
        <w:spacing w:after="0"/>
        <w:ind w:left="0"/>
        <w:jc w:val="both"/>
      </w:pPr>
      <w:r>
        <w:rPr>
          <w:rFonts w:ascii="Times New Roman"/>
          <w:b w:val="false"/>
          <w:i w:val="false"/>
          <w:color w:val="000000"/>
          <w:sz w:val="28"/>
        </w:rPr>
        <w:t xml:space="preserve">
      </w:t>
      </w:r>
      <w:r>
        <w:rPr>
          <w:rFonts w:ascii="Times New Roman"/>
          <w:b/>
          <w:i w:val="false"/>
          <w:color w:val="000000"/>
          <w:sz w:val="28"/>
        </w:rPr>
        <w:t>3. Аудиттелетін субъекті туралы деректер</w:t>
      </w:r>
    </w:p>
    <w:bookmarkEnd w:id="16"/>
    <w:p>
      <w:pPr>
        <w:spacing w:after="0"/>
        <w:ind w:left="0"/>
        <w:jc w:val="both"/>
      </w:pPr>
      <w:r>
        <w:rPr>
          <w:rFonts w:ascii="Times New Roman"/>
          <w:b w:val="false"/>
          <w:i w:val="false"/>
          <w:color w:val="000000"/>
          <w:sz w:val="28"/>
        </w:rPr>
        <w:t>
      1. Аудиттелетін субъектінің тауарларын, жұмыстары мен көрсетілетін қызметтерін сату бойынша жылдық табыс және жалпы айналым: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Аудиттелетін субъектінің сатып алған тауарлары, жұмыстары және көрсетілетін </w:t>
      </w:r>
    </w:p>
    <w:p>
      <w:pPr>
        <w:spacing w:after="0"/>
        <w:ind w:left="0"/>
        <w:jc w:val="both"/>
      </w:pPr>
      <w:r>
        <w:rPr>
          <w:rFonts w:ascii="Times New Roman"/>
          <w:b w:val="false"/>
          <w:i w:val="false"/>
          <w:color w:val="000000"/>
          <w:sz w:val="28"/>
        </w:rPr>
        <w:t>
      қызметтері: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Қызметкерлер саны және олардың табыстарының есептелген сомалары: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Аудиттелетін субъектінің мемлекеттік сатып алуға қатысуы туралы мәліметтер: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Аудит (бақылау) нәтижелері бойынша аудиттелетін субъектіге қатысты мемлекеттік аудит және қаржылық бақылау органдарының анықтаған, бұрын жойылмаған бұзушылықтар мен кемшіліктер және аудит барысында оларды жою жөнінде қабылданған шаралар: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6. Аудиттелетін субъектінің касса, банк шоттары және фискальды жадысы бар бақылау-кассалық машиналары бойынша ақша қаражатының бюджеттік бағдарлама әкімшісінен бюджет қаражатын түпкілікті алушыға дейінгі қозғалысы: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 шот валютасы, айналымдар, күнтізбелік жыл басындағы және соңындағы сальдо)</w:t>
      </w:r>
    </w:p>
    <w:p>
      <w:pPr>
        <w:spacing w:after="0"/>
        <w:ind w:left="0"/>
        <w:jc w:val="both"/>
      </w:pPr>
      <w:r>
        <w:rPr>
          <w:rFonts w:ascii="Times New Roman"/>
          <w:b w:val="false"/>
          <w:i w:val="false"/>
          <w:color w:val="000000"/>
          <w:sz w:val="28"/>
        </w:rPr>
        <w:t>
      7. Аудит барысында аудиттелетін субъектінің контрагенттері бойынша жіберілген сұрау салулардың нәтижелері:__________________________________________________________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8. Бюджет қаражатын пайдалану мәселесі бойынша уәкілетті органдар мен ұйымдарға жіберілген сұрау салулардың нәтижелері:__________________________________________________________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Аудиттелетін субъектінің аудит барысындағы экспорттық-импорттық операциялары жөніндегі ақпарат:_____________________________________________________________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(сыртқы экономикалық қызметке қатысушының атауы, тиісті салықтық кезеңдер бойынша кедендік құнның жалпы сомасы (объектілер саны)</w:t>
      </w:r>
    </w:p>
    <w:p>
      <w:pPr>
        <w:spacing w:after="0"/>
        <w:ind w:left="0"/>
        <w:jc w:val="both"/>
      </w:pPr>
      <w:r>
        <w:rPr>
          <w:rFonts w:ascii="Times New Roman"/>
          <w:b w:val="false"/>
          <w:i w:val="false"/>
          <w:color w:val="000000"/>
          <w:sz w:val="28"/>
        </w:rPr>
        <w:t>
      10. Аудиттелетін субъектінің жалған кәсіпорындармен жасалған операцияларының бар-жоғы туралы, айыппұлдар (әкімшілік және т.б.), сот субъект кәсіпкерлік қызметті жүзеге асыру ниетінсіз жасаған деп таныған, сот жарамсыз деп таныған мәмілелер туралы, тіркелуін сот жарамсыз деп таныған контрагенттермен жасалған, жарамсыз деп танылған операциялар туралы ақпарат, әрекетсіз деп танылған контрагенттермен жасалған операциялар туралы мәліметтер:________________________________________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ЖСН/БСН, сот актілерінің №, күні, әрекетсіз салық төлеушілерді тану және контрагенттер бойынша операциялардың сомалары)</w:t>
      </w:r>
    </w:p>
    <w:p>
      <w:pPr>
        <w:spacing w:after="0"/>
        <w:ind w:left="0"/>
        <w:jc w:val="both"/>
      </w:pPr>
      <w:r>
        <w:rPr>
          <w:rFonts w:ascii="Times New Roman"/>
          <w:b w:val="false"/>
          <w:i w:val="false"/>
          <w:color w:val="000000"/>
          <w:sz w:val="28"/>
        </w:rPr>
        <w:t>
      11. Аудиттелетін субъектінің дебиторлық және кредиторлық берешегі туралы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немесе дара кәсіпкердің Т.А.Ә. (болған жағдайда), заңды тұлғаның атауы, ЖСН/БСН, айналымдар, тиісті кезеңдердің басындағы және соңындағы сальдо)</w:t>
      </w:r>
    </w:p>
    <w:p>
      <w:pPr>
        <w:spacing w:after="0"/>
        <w:ind w:left="0"/>
        <w:jc w:val="both"/>
      </w:pPr>
      <w:r>
        <w:rPr>
          <w:rFonts w:ascii="Times New Roman"/>
          <w:b w:val="false"/>
          <w:i w:val="false"/>
          <w:color w:val="000000"/>
          <w:sz w:val="28"/>
        </w:rPr>
        <w:t>
      12. Аудиттелетін субъектінің шарттары мен мәмілелеріндегі (цессиялар, талаптарын беру, өзара есепке жатқызу, қарсы талаптарды есепке жатқызу, борышты кешу, бас тарту, жаңалық, орындауға мүмкiндiк болмағандықтан мiндеттеменiң тоқтатылуы және) тұлғаларды ауыстыру және міндеттемелерді тоқтату туралы мәліметтер: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Аудиттелетін субъектінің резидент еместермен операциялары бойынша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еместердің Т.А.Ә. (болған жағдайда), атауы, шарттың (келісімшарттың) нөмірі және күні, есептелген және төленген кірістердің сомасы)</w:t>
      </w:r>
    </w:p>
    <w:p>
      <w:pPr>
        <w:spacing w:after="0"/>
        <w:ind w:left="0"/>
        <w:jc w:val="both"/>
      </w:pPr>
      <w:r>
        <w:rPr>
          <w:rFonts w:ascii="Times New Roman"/>
          <w:b w:val="false"/>
          <w:i w:val="false"/>
          <w:color w:val="000000"/>
          <w:sz w:val="28"/>
        </w:rPr>
        <w:t>
      14. Бюджет қаражатын пайдалану бойынша қылмыс ретінде жазаланатын әрекеттердің белгілері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Қосымша мәліметтер:_________________________________________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Аудит барысында қабылданған шаралар. Аудиттелетін субъектінің аудит барысында анықталған бұзушылықтарды (кемшіліктерді) жою бойынша қабылдаған шаралары туралы мәліметтер көрсетіледі (салықтарды, айыппұлдарды, өсімпұлдарды жете есептеу, негізсіз пайдаланылған қаражатты бюджетке өтеу, бухгалтерлік есеп және қаржылық есептілік бойынша қаражатты қалпына келтіру, тауарларды, жұмыстарды және көрсетілетін қызметтерді жеткізушілердің шарттық міндеттемелерін орындауы, аудиттелетін субъектінің лауазымды адамдарына қолданылған тәртіптік жазалау шаралары және басқалары).</w:t>
      </w:r>
    </w:p>
    <w:p>
      <w:pPr>
        <w:spacing w:after="0"/>
        <w:ind w:left="0"/>
        <w:jc w:val="both"/>
      </w:pPr>
      <w:r>
        <w:rPr>
          <w:rFonts w:ascii="Times New Roman"/>
          <w:b w:val="false"/>
          <w:i w:val="false"/>
          <w:color w:val="000000"/>
          <w:sz w:val="28"/>
        </w:rPr>
        <w:t>
      17. Аудиторлық қорытындыға қосымша ____ парақ.</w:t>
      </w:r>
    </w:p>
    <w:p>
      <w:pPr>
        <w:spacing w:after="0"/>
        <w:ind w:left="0"/>
        <w:jc w:val="both"/>
      </w:pPr>
      <w:r>
        <w:rPr>
          <w:rFonts w:ascii="Times New Roman"/>
          <w:b w:val="false"/>
          <w:i w:val="false"/>
          <w:color w:val="000000"/>
          <w:sz w:val="28"/>
        </w:rPr>
        <w:t>
      Аудит жүргізген адамдар:_________________________________________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(Аудитор-орындаушылардың Т.А.Ә. (болған жағдайда), қолы, аудиторлардың мөрі, біліктілік куәлігінің №, берілген күні)</w:t>
      </w:r>
    </w:p>
    <w:p>
      <w:pPr>
        <w:spacing w:after="0"/>
        <w:ind w:left="0"/>
        <w:jc w:val="both"/>
      </w:pPr>
      <w:r>
        <w:rPr>
          <w:rFonts w:ascii="Times New Roman"/>
          <w:b w:val="false"/>
          <w:i w:val="false"/>
          <w:color w:val="000000"/>
          <w:sz w:val="28"/>
        </w:rPr>
        <w:t>
      Аудиторлық қорытындыны: ______________________________________ __________________________________________________________алдым</w:t>
      </w:r>
    </w:p>
    <w:p>
      <w:pPr>
        <w:spacing w:after="0"/>
        <w:ind w:left="0"/>
        <w:jc w:val="both"/>
      </w:pPr>
      <w:r>
        <w:rPr>
          <w:rFonts w:ascii="Times New Roman"/>
          <w:b w:val="false"/>
          <w:i w:val="false"/>
          <w:color w:val="000000"/>
          <w:sz w:val="28"/>
        </w:rPr>
        <w:t>
      (Аудиттелетін субъектінің не (немесе) оның өкілінің Т.А.Ә.болған жағдайда), қолы, күні)</w:t>
      </w:r>
    </w:p>
    <w:p>
      <w:pPr>
        <w:spacing w:after="0"/>
        <w:ind w:left="0"/>
        <w:jc w:val="both"/>
      </w:pPr>
      <w:r>
        <w:rPr>
          <w:rFonts w:ascii="Times New Roman"/>
          <w:b w:val="false"/>
          <w:i w:val="false"/>
          <w:color w:val="000000"/>
          <w:sz w:val="28"/>
        </w:rPr>
        <w:t>
      Аудиторлық қорытынды аудиттелген субъектіге табыс етілді: 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(Аудиторлық ұйымның лауазымды адамының Т.А.Ә. (болған жағдайда), қолы, күні)</w:t>
      </w:r>
    </w:p>
    <w:p>
      <w:pPr>
        <w:spacing w:after="0"/>
        <w:ind w:left="0"/>
        <w:jc w:val="both"/>
      </w:pPr>
      <w:r>
        <w:rPr>
          <w:rFonts w:ascii="Times New Roman"/>
          <w:b w:val="false"/>
          <w:i w:val="false"/>
          <w:color w:val="000000"/>
          <w:sz w:val="28"/>
        </w:rPr>
        <w:t>
      Аудиторлық қорытынды аудиттелген субъектіге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(оның жіберілгенін және (немесе) қолма-қол, хабарламасы бар тапсырыс хатпен алу фактісін растайтын құжат).</w:t>
      </w:r>
    </w:p>
    <w:p>
      <w:pPr>
        <w:spacing w:after="0"/>
        <w:ind w:left="0"/>
        <w:jc w:val="both"/>
      </w:pPr>
      <w:r>
        <w:rPr>
          <w:rFonts w:ascii="Times New Roman"/>
          <w:b w:val="false"/>
          <w:i w:val="false"/>
          <w:color w:val="000000"/>
          <w:sz w:val="28"/>
        </w:rPr>
        <w:t>
      18. Аудиторлық қорытынды нөмірленеді, тігіледі және аудитордың мөрімен бекітіледі.</w:t>
      </w:r>
    </w:p>
    <w:p>
      <w:pPr>
        <w:spacing w:after="0"/>
        <w:ind w:left="0"/>
        <w:jc w:val="both"/>
      </w:pPr>
      <w:r>
        <w:rPr>
          <w:rFonts w:ascii="Times New Roman"/>
          <w:b w:val="false"/>
          <w:i w:val="false"/>
          <w:color w:val="000000"/>
          <w:sz w:val="28"/>
        </w:rPr>
        <w:t>
      19. Қосымшалар:</w:t>
      </w:r>
    </w:p>
    <w:p>
      <w:pPr>
        <w:spacing w:after="0"/>
        <w:ind w:left="0"/>
        <w:jc w:val="both"/>
      </w:pPr>
      <w:r>
        <w:rPr>
          <w:rFonts w:ascii="Times New Roman"/>
          <w:b w:val="false"/>
          <w:i w:val="false"/>
          <w:color w:val="000000"/>
          <w:sz w:val="28"/>
        </w:rPr>
        <w:t xml:space="preserve">
      1) аудит нәтижелері бойынша анықталған бұзушылықтар мен кемшіліктер тізілімі (міндетті түрде)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сай нысан бойынша;</w:t>
      </w:r>
    </w:p>
    <w:p>
      <w:pPr>
        <w:spacing w:after="0"/>
        <w:ind w:left="0"/>
        <w:jc w:val="both"/>
      </w:pPr>
      <w:r>
        <w:rPr>
          <w:rFonts w:ascii="Times New Roman"/>
          <w:b w:val="false"/>
          <w:i w:val="false"/>
          <w:color w:val="000000"/>
          <w:sz w:val="28"/>
        </w:rPr>
        <w:t>
      2) тиісінше куәландырылған құжаттардың көшірмелері, бұзушылық (кемшілік) фактілерін растайтын анықтамалар, кестелер, фотосуреттер;</w:t>
      </w:r>
    </w:p>
    <w:p>
      <w:pPr>
        <w:spacing w:after="0"/>
        <w:ind w:left="0"/>
        <w:jc w:val="both"/>
      </w:pPr>
      <w:r>
        <w:rPr>
          <w:rFonts w:ascii="Times New Roman"/>
          <w:b w:val="false"/>
          <w:i w:val="false"/>
          <w:color w:val="000000"/>
          <w:sz w:val="28"/>
        </w:rPr>
        <w:t>
      3) функционалдық және лауазымдық міндеттеріне қарай, жол берілген бұзушылықтарға (кемшіліктерге) қатысы бар адамдардың жазбаша түсіндірмелері (қажет болған жағдайда);</w:t>
      </w:r>
    </w:p>
    <w:p>
      <w:pPr>
        <w:spacing w:after="0"/>
        <w:ind w:left="0"/>
        <w:jc w:val="both"/>
      </w:pPr>
      <w:r>
        <w:rPr>
          <w:rFonts w:ascii="Times New Roman"/>
          <w:b w:val="false"/>
          <w:i w:val="false"/>
          <w:color w:val="000000"/>
          <w:sz w:val="28"/>
        </w:rPr>
        <w:t>
      4) бақылау өлшемі және тексеріп қарау актілері (оларды жасаған жағдайда);</w:t>
      </w:r>
    </w:p>
    <w:p>
      <w:pPr>
        <w:spacing w:after="0"/>
        <w:ind w:left="0"/>
        <w:jc w:val="both"/>
      </w:pPr>
      <w:r>
        <w:rPr>
          <w:rFonts w:ascii="Times New Roman"/>
          <w:b w:val="false"/>
          <w:i w:val="false"/>
          <w:color w:val="000000"/>
          <w:sz w:val="28"/>
        </w:rPr>
        <w:t>
      5) зерттеулердің (сынақтардың), сараптамалардың қорытындылары, хаттамалардың көшірмелері, аудиттің нәтижелеріне байланысты басқа құжаттар немесе олардың көшірмелері (оларды жасаған жағдайда);</w:t>
      </w:r>
    </w:p>
    <w:p>
      <w:pPr>
        <w:spacing w:after="0"/>
        <w:ind w:left="0"/>
        <w:jc w:val="both"/>
      </w:pPr>
      <w:r>
        <w:rPr>
          <w:rFonts w:ascii="Times New Roman"/>
          <w:b w:val="false"/>
          <w:i w:val="false"/>
          <w:color w:val="000000"/>
          <w:sz w:val="28"/>
        </w:rPr>
        <w:t>
      6) сараптамалық қорытындылар (сарапшылар тартылған жағдайда);</w:t>
      </w:r>
    </w:p>
    <w:p>
      <w:pPr>
        <w:spacing w:after="0"/>
        <w:ind w:left="0"/>
        <w:jc w:val="both"/>
      </w:pPr>
      <w:r>
        <w:rPr>
          <w:rFonts w:ascii="Times New Roman"/>
          <w:b w:val="false"/>
          <w:i w:val="false"/>
          <w:color w:val="000000"/>
          <w:sz w:val="28"/>
        </w:rPr>
        <w:t>
      7) мемлекеттік қызметті алушылардың қанағаттанушылығы тұрғысынан халыққа сауалнама жүргізу нәтижелері (жүргізілген жағдайда);</w:t>
      </w:r>
    </w:p>
    <w:p>
      <w:pPr>
        <w:spacing w:after="0"/>
        <w:ind w:left="0"/>
        <w:jc w:val="both"/>
      </w:pPr>
      <w:r>
        <w:rPr>
          <w:rFonts w:ascii="Times New Roman"/>
          <w:b w:val="false"/>
          <w:i w:val="false"/>
          <w:color w:val="000000"/>
          <w:sz w:val="28"/>
        </w:rPr>
        <w:t>
      8) ақы төлеу фактісін растайтын құжаттар (аудит барысында қаражатты өтеген (қалпына келтірген) жағдайда): төлем тапсырмалары (түбіртектер, чектер); тізімдемелер, ордерлер, өкімхаттар; мемлекеттік аудит объектісінің ақы төлеу фактісін растайтын (түсіндіретін) жазбаша түсіндірмелері (шығыс нөмірі мен күні көрсетілген ресми бланкте);</w:t>
      </w:r>
    </w:p>
    <w:p>
      <w:pPr>
        <w:spacing w:after="0"/>
        <w:ind w:left="0"/>
        <w:jc w:val="both"/>
      </w:pPr>
      <w:r>
        <w:rPr>
          <w:rFonts w:ascii="Times New Roman"/>
          <w:b w:val="false"/>
          <w:i w:val="false"/>
          <w:color w:val="000000"/>
          <w:sz w:val="28"/>
        </w:rPr>
        <w:t>
      9) аудиторлық қорытындының танысуға жіберілген (тапсырылған) күнін растайтын құжат (көшірме) (қорытындының танысуға қабылданғандығы туралы аудит объектісінің мөртабаны болмаған жағдайда);</w:t>
      </w:r>
    </w:p>
    <w:p>
      <w:pPr>
        <w:spacing w:after="0"/>
        <w:ind w:left="0"/>
        <w:jc w:val="both"/>
      </w:pPr>
      <w:r>
        <w:rPr>
          <w:rFonts w:ascii="Times New Roman"/>
          <w:b w:val="false"/>
          <w:i w:val="false"/>
          <w:color w:val="000000"/>
          <w:sz w:val="28"/>
        </w:rPr>
        <w:t>
      10) Аудиттелген субъектінің Аудиторлық қорытындыға түсініктемесі және (немесе) қарсылығы (егер ондайлар болса).</w:t>
      </w:r>
    </w:p>
    <w:bookmarkStart w:name="z29" w:id="17"/>
    <w:p>
      <w:pPr>
        <w:spacing w:after="0"/>
        <w:ind w:left="0"/>
        <w:jc w:val="both"/>
      </w:pPr>
      <w:r>
        <w:rPr>
          <w:rFonts w:ascii="Times New Roman"/>
          <w:b w:val="false"/>
          <w:i w:val="false"/>
          <w:color w:val="000000"/>
          <w:sz w:val="28"/>
        </w:rPr>
        <w:t>
      Ескертпе: Арнайы мақсаттағы аудиттің аудиторлық қорытындысындағы ақпарат бөлінген бюджет қаражатының, соның ішінде мемлекет активтерінің шеңберінде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1-кесте. Аудитпен қамтылған бюджеттік бағдарламалардың (кіші бағдарламалардың) орындалуы туралы ақпарат (мың теңге)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3-баған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6-баған – баланс деректері;</w:t>
      </w:r>
    </w:p>
    <w:p>
      <w:pPr>
        <w:spacing w:after="0"/>
        <w:ind w:left="0"/>
        <w:jc w:val="both"/>
      </w:pPr>
      <w:r>
        <w:rPr>
          <w:rFonts w:ascii="Times New Roman"/>
          <w:b w:val="false"/>
          <w:i w:val="false"/>
          <w:color w:val="000000"/>
          <w:sz w:val="28"/>
        </w:rPr>
        <w:t>
      7-баған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2-кесте. Аудитпен қамтылған бюджеттік кредиттердің орындалуы туралы ақпарат (мың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3-баған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6-баған – баланс деректері;</w:t>
      </w:r>
    </w:p>
    <w:p>
      <w:pPr>
        <w:spacing w:after="0"/>
        <w:ind w:left="0"/>
        <w:jc w:val="both"/>
      </w:pPr>
      <w:r>
        <w:rPr>
          <w:rFonts w:ascii="Times New Roman"/>
          <w:b w:val="false"/>
          <w:i w:val="false"/>
          <w:color w:val="000000"/>
          <w:sz w:val="28"/>
        </w:rPr>
        <w:t>
      7-баған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3-қосымша</w:t>
            </w:r>
          </w:p>
        </w:tc>
      </w:tr>
    </w:tbl>
    <w:bookmarkStart w:name="z37" w:id="22"/>
    <w:p>
      <w:pPr>
        <w:spacing w:after="0"/>
        <w:ind w:left="0"/>
        <w:jc w:val="left"/>
      </w:pPr>
      <w:r>
        <w:rPr>
          <w:rFonts w:ascii="Times New Roman"/>
          <w:b/>
          <w:i w:val="false"/>
          <w:color w:val="000000"/>
        </w:rPr>
        <w:t xml:space="preserve"> 3-кесте. Аудитпен қамтылған байланысты гранттарды пайдалану туралы ақпарат (мың теңге)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пайдалану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қаражат қажеттілігі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арналған бекітілген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өтінім қажеттілігінен ауытқуы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байланысты гранттар сомасы және оларды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пайдаланылған байланысты гранттар арасындағы ауытқу, қаражаттың пайдаланылмау себептерін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гранттардың жыл қорытындысы бойынша нақты жүргізілген шығыстардан ауытқу себептері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6-баған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7-баған – баланс деректері;</w:t>
      </w:r>
    </w:p>
    <w:p>
      <w:pPr>
        <w:spacing w:after="0"/>
        <w:ind w:left="0"/>
        <w:jc w:val="both"/>
      </w:pPr>
      <w:r>
        <w:rPr>
          <w:rFonts w:ascii="Times New Roman"/>
          <w:b w:val="false"/>
          <w:i w:val="false"/>
          <w:color w:val="000000"/>
          <w:sz w:val="28"/>
        </w:rPr>
        <w:t>
      8-баған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4-қосымша</w:t>
            </w:r>
          </w:p>
        </w:tc>
      </w:tr>
    </w:tbl>
    <w:bookmarkStart w:name="z40" w:id="24"/>
    <w:p>
      <w:pPr>
        <w:spacing w:after="0"/>
        <w:ind w:left="0"/>
        <w:jc w:val="left"/>
      </w:pPr>
      <w:r>
        <w:rPr>
          <w:rFonts w:ascii="Times New Roman"/>
          <w:b/>
          <w:i w:val="false"/>
          <w:color w:val="000000"/>
        </w:rPr>
        <w:t xml:space="preserve"> 4-кесте. Концессиялық (мемлекеттік концессиялық міндеттемелердің)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бағдарламаның)/инвестициялық/ концессиялық жоба объектісінің/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концессиялық жобаның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концессиялық жобаны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жасау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тауарларға, жұмыстарға және көрсетілетін қызметтерге арналған сома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басталғаннан бері орындалған (қабылданған) көлем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сай объектіні пайдалануға берудің жоспарланған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уақтылы бермеудің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Инвестициялық/концессиялық жобаға сәйкес тауарлардың, жұмыстардың және көрсетілетін қызметтердің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жер учаскесінің негізгі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материалдық емес активтер (бағдарламалық қамтамасыз ету және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тауарларды жеткізу, жұмыстарды орындау және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және қызметтерді көрсетудің нақты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5-қосымша</w:t>
            </w:r>
          </w:p>
        </w:tc>
      </w:tr>
    </w:tbl>
    <w:bookmarkStart w:name="z42" w:id="25"/>
    <w:p>
      <w:pPr>
        <w:spacing w:after="0"/>
        <w:ind w:left="0"/>
        <w:jc w:val="left"/>
      </w:pPr>
      <w:r>
        <w:rPr>
          <w:rFonts w:ascii="Times New Roman"/>
          <w:b/>
          <w:i w:val="false"/>
          <w:color w:val="000000"/>
        </w:rPr>
        <w:t xml:space="preserve"> 5-кесте. Квазимемлекеттік сектор субъектісінің жарғылық капиталын толықтыруға бөлінген бюджет қаражатының пайдаланылуы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мақсаттарға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нақты пайдаланылуы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2-баған – заңды тұлғалардың жарғылық капиталына бюджет қаражатын салудың негіздемесі, орындылығы және нәтижесін бағалау;</w:t>
      </w:r>
    </w:p>
    <w:p>
      <w:pPr>
        <w:spacing w:after="0"/>
        <w:ind w:left="0"/>
        <w:jc w:val="both"/>
      </w:pPr>
      <w:r>
        <w:rPr>
          <w:rFonts w:ascii="Times New Roman"/>
          <w:b w:val="false"/>
          <w:i w:val="false"/>
          <w:color w:val="000000"/>
          <w:sz w:val="28"/>
        </w:rPr>
        <w:t>
      3-баған – заңды тұлғаның жарғылық капиталын бюджет қаражатының есебінен ұлғайтуға қызметті дамыту немесе кеңейту мақсаттары үшін жол беріледі;</w:t>
      </w:r>
    </w:p>
    <w:p>
      <w:pPr>
        <w:spacing w:after="0"/>
        <w:ind w:left="0"/>
        <w:jc w:val="both"/>
      </w:pPr>
      <w:r>
        <w:rPr>
          <w:rFonts w:ascii="Times New Roman"/>
          <w:b w:val="false"/>
          <w:i w:val="false"/>
          <w:color w:val="000000"/>
          <w:sz w:val="28"/>
        </w:rPr>
        <w:t>
      4-баған – қаражатты қандай іс-шараларға пайдалану жоспарланды;</w:t>
      </w:r>
    </w:p>
    <w:p>
      <w:pPr>
        <w:spacing w:after="0"/>
        <w:ind w:left="0"/>
        <w:jc w:val="both"/>
      </w:pPr>
      <w:r>
        <w:rPr>
          <w:rFonts w:ascii="Times New Roman"/>
          <w:b w:val="false"/>
          <w:i w:val="false"/>
          <w:color w:val="000000"/>
          <w:sz w:val="28"/>
        </w:rPr>
        <w:t>
      5-баған – жоспарланған қаражат сомасы;</w:t>
      </w:r>
    </w:p>
    <w:p>
      <w:pPr>
        <w:spacing w:after="0"/>
        <w:ind w:left="0"/>
        <w:jc w:val="both"/>
      </w:pPr>
      <w:r>
        <w:rPr>
          <w:rFonts w:ascii="Times New Roman"/>
          <w:b w:val="false"/>
          <w:i w:val="false"/>
          <w:color w:val="000000"/>
          <w:sz w:val="28"/>
        </w:rPr>
        <w:t>
      6-баған – қаражат қандай іс-шараларға нақты пайдаланылды;</w:t>
      </w:r>
    </w:p>
    <w:p>
      <w:pPr>
        <w:spacing w:after="0"/>
        <w:ind w:left="0"/>
        <w:jc w:val="both"/>
      </w:pPr>
      <w:r>
        <w:rPr>
          <w:rFonts w:ascii="Times New Roman"/>
          <w:b w:val="false"/>
          <w:i w:val="false"/>
          <w:color w:val="000000"/>
          <w:sz w:val="28"/>
        </w:rPr>
        <w:t>
      7-баған – нақты шығыстар сомасы;</w:t>
      </w:r>
    </w:p>
    <w:p>
      <w:pPr>
        <w:spacing w:after="0"/>
        <w:ind w:left="0"/>
        <w:jc w:val="both"/>
      </w:pPr>
      <w:r>
        <w:rPr>
          <w:rFonts w:ascii="Times New Roman"/>
          <w:b w:val="false"/>
          <w:i w:val="false"/>
          <w:color w:val="000000"/>
          <w:sz w:val="28"/>
        </w:rPr>
        <w:t>
      8-баған – қаржылық-экономикалық негіздемеде көзделген мақсаттарға қол жеткізілді ме, бөлінген бюджет қаражатын оқшаулау фактілері.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