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315d" w14:textId="22c3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20 ақпандағы № 4 қаулысы. Қазақстан Республикасының Әділет министрлігінде 2023 жылғы 2 наурызда № 32004 болып тіркелді. Күші жойылды - Қазақстан Республикасы Қаржы нарығын реттеу және дамыту агенттігі Басқармасының 2023 жылғы 7 маусымдағы № 45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12318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Мыналар:</w:t>
      </w:r>
    </w:p>
    <w:bookmarkEnd w:id="3"/>
    <w:p>
      <w:pPr>
        <w:spacing w:after="0"/>
        <w:ind w:left="0"/>
        <w:jc w:val="both"/>
      </w:pPr>
      <w:r>
        <w:rPr>
          <w:rFonts w:ascii="Times New Roman"/>
          <w:b w:val="false"/>
          <w:i w:val="false"/>
          <w:color w:val="000000"/>
          <w:sz w:val="28"/>
        </w:rPr>
        <w:t>
      1) сақтандыру ұйымының, Қазақстан Республикасының бейрезидент-сақтандыру ұйымы филиалының жасалатын зейнетақы аннуитеті шарттары бойынша істі жүргізуге жұмсалатын шығыстарының жол берілетін деңгейі сақтандыру сыйлықақысы мөлшерінің 1,5 (бір жарым) пайызынан және әрбір сақтандыру төлемінің 3 (үш) пайызынан аспайтын мөлшерде;</w:t>
      </w:r>
    </w:p>
    <w:p>
      <w:pPr>
        <w:spacing w:after="0"/>
        <w:ind w:left="0"/>
        <w:jc w:val="both"/>
      </w:pPr>
      <w:r>
        <w:rPr>
          <w:rFonts w:ascii="Times New Roman"/>
          <w:b w:val="false"/>
          <w:i w:val="false"/>
          <w:color w:val="000000"/>
          <w:sz w:val="28"/>
        </w:rPr>
        <w:t>
      2) сақтандыру төлемін индекстеу мөлшерлемесі кемінде 7 (жеті) пайыз мөлшерде белгіленсін.";</w:t>
      </w:r>
    </w:p>
    <w:bookmarkStart w:name="z7" w:id="4"/>
    <w:p>
      <w:pPr>
        <w:spacing w:after="0"/>
        <w:ind w:left="0"/>
        <w:jc w:val="both"/>
      </w:pPr>
      <w:r>
        <w:rPr>
          <w:rFonts w:ascii="Times New Roman"/>
          <w:b w:val="false"/>
          <w:i w:val="false"/>
          <w:color w:val="000000"/>
          <w:sz w:val="28"/>
        </w:rPr>
        <w:t xml:space="preserve">
      көрсетілген қаулымен бекітілген Зейнетақы аннуитетінің үлгілік </w:t>
      </w:r>
      <w:r>
        <w:rPr>
          <w:rFonts w:ascii="Times New Roman"/>
          <w:b w:val="false"/>
          <w:i w:val="false"/>
          <w:color w:val="000000"/>
          <w:sz w:val="28"/>
        </w:rPr>
        <w:t>шартында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Кепілдік берілген сақтандыру төлемдерін (бар болса) жүзеге асыру кезеңі 20__ жылғы "___"______ 20__ жылғы "___"______ және 20__ жылғы "___"______ - 20__ жылғы "___"______ аралығында _____ жыл (екінші сақтанушы бар болса)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"13. Сақтанушы (Сақтанушылар) және (немесе) сақтандырылушы (сақтандырылушылар) қайтыс болған жағдайда кепілдік берілген сақтандыру төлемдерін және (немесе) сатып алу сомасын алуға (Сақтанушының (Сақтанушылардың) қалауы бойынша толтырылады) мынадай тұлға (Тұлғалар): </w:t>
      </w:r>
    </w:p>
    <w:bookmarkEnd w:id="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________________________________(жеке басты куәландыратын құжат) (бірнеше алушылар болған кезде деректер әрбір алушы бойынша жеке көрсетіледі)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"14. Сақтанушы (Сақтанушылар):</w:t>
      </w:r>
    </w:p>
    <w:bookmarkEnd w:id="7"/>
    <w:p>
      <w:pPr>
        <w:spacing w:after="0"/>
        <w:ind w:left="0"/>
        <w:jc w:val="both"/>
      </w:pPr>
      <w:r>
        <w:rPr>
          <w:rFonts w:ascii="Times New Roman"/>
          <w:b w:val="false"/>
          <w:i w:val="false"/>
          <w:color w:val="000000"/>
          <w:sz w:val="28"/>
        </w:rPr>
        <w:t>
      1) Сақтандырушы жүргізген сақтандыру төлемдері мөлшерінің есеп-қисабымен танысуға;</w:t>
      </w:r>
    </w:p>
    <w:p>
      <w:pPr>
        <w:spacing w:after="0"/>
        <w:ind w:left="0"/>
        <w:jc w:val="both"/>
      </w:pPr>
      <w:r>
        <w:rPr>
          <w:rFonts w:ascii="Times New Roman"/>
          <w:b w:val="false"/>
          <w:i w:val="false"/>
          <w:color w:val="000000"/>
          <w:sz w:val="28"/>
        </w:rPr>
        <w:t>
      2) Сақтандырушы жүзеге асыратын сақтандыру төлемдері мөлшерінің есеп-қисабын жүргізу үшін тәуелсіз сарапшыларды тартуға;</w:t>
      </w:r>
    </w:p>
    <w:p>
      <w:pPr>
        <w:spacing w:after="0"/>
        <w:ind w:left="0"/>
        <w:jc w:val="both"/>
      </w:pPr>
      <w:r>
        <w:rPr>
          <w:rFonts w:ascii="Times New Roman"/>
          <w:b w:val="false"/>
          <w:i w:val="false"/>
          <w:color w:val="000000"/>
          <w:sz w:val="28"/>
        </w:rPr>
        <w:t>
      3) Шарттың көшірмесін алуға;</w:t>
      </w:r>
    </w:p>
    <w:p>
      <w:pPr>
        <w:spacing w:after="0"/>
        <w:ind w:left="0"/>
        <w:jc w:val="both"/>
      </w:pPr>
      <w:r>
        <w:rPr>
          <w:rFonts w:ascii="Times New Roman"/>
          <w:b w:val="false"/>
          <w:i w:val="false"/>
          <w:color w:val="000000"/>
          <w:sz w:val="28"/>
        </w:rPr>
        <w:t>
      4) Сақтандырушымен Шарт жасасу кезінде немесе қолданыстағы Шартқа өзгерістер және (немесе) толықтырулар енгізу кезінде сақтандыру сыйлықақысын төлеу үшін зейнетақы жинақтарын пайдалануға құқылы.</w:t>
      </w:r>
    </w:p>
    <w:bookmarkStart w:name="z14" w:id="8"/>
    <w:p>
      <w:pPr>
        <w:spacing w:after="0"/>
        <w:ind w:left="0"/>
        <w:jc w:val="both"/>
      </w:pPr>
      <w:r>
        <w:rPr>
          <w:rFonts w:ascii="Times New Roman"/>
          <w:b w:val="false"/>
          <w:i w:val="false"/>
          <w:color w:val="000000"/>
          <w:sz w:val="28"/>
        </w:rPr>
        <w:t xml:space="preserve">
      15. Сақтанушы (Сақтанушылар): </w:t>
      </w:r>
    </w:p>
    <w:bookmarkEnd w:id="8"/>
    <w:p>
      <w:pPr>
        <w:spacing w:after="0"/>
        <w:ind w:left="0"/>
        <w:jc w:val="both"/>
      </w:pPr>
      <w:r>
        <w:rPr>
          <w:rFonts w:ascii="Times New Roman"/>
          <w:b w:val="false"/>
          <w:i w:val="false"/>
          <w:color w:val="000000"/>
          <w:sz w:val="28"/>
        </w:rPr>
        <w:t>
      1) Шарт жасасқан немесе Шартқа өзгерістер енгізілген күннен бастап осындай шарттың және (немесе) Шартқа қосымша келісімнің түпнұсқасын бере отырып, күнтізбелік 10 (он) күн ішінде бірыңғай жинақтаушы зейнетақы қорын, ерікті жинақтаушы зейнетақы қорын хабардар етуге;</w:t>
      </w:r>
    </w:p>
    <w:p>
      <w:pPr>
        <w:spacing w:after="0"/>
        <w:ind w:left="0"/>
        <w:jc w:val="both"/>
      </w:pPr>
      <w:r>
        <w:rPr>
          <w:rFonts w:ascii="Times New Roman"/>
          <w:b w:val="false"/>
          <w:i w:val="false"/>
          <w:color w:val="000000"/>
          <w:sz w:val="28"/>
        </w:rPr>
        <w:t>
      2) Шарт бұзылған кезде Шартты бұзу туралы өтінішпен жүгінуге және жаңа зейнетақы аннуитеті шарты жасалған күннен бастап 10 (он) жұмыс күні ішінде жаңа сақтандыру ұйымымен немесе Қазақстан Республикасының бейрезидент-сақтандыру ұйымының филиалымен жасалған зейнетақы аннуитеті шартынның түпнұсқасын ұсынуға;</w:t>
      </w:r>
    </w:p>
    <w:p>
      <w:pPr>
        <w:spacing w:after="0"/>
        <w:ind w:left="0"/>
        <w:jc w:val="both"/>
      </w:pPr>
      <w:r>
        <w:rPr>
          <w:rFonts w:ascii="Times New Roman"/>
          <w:b w:val="false"/>
          <w:i w:val="false"/>
          <w:color w:val="000000"/>
          <w:sz w:val="28"/>
        </w:rPr>
        <w:t>
      3) Сақтандырушы олар бойынша ай сайынғы сақтандыру төлемдерін жүзеге асыратын дербес деректер және (немесе) банктік деректемелер өзгерген кезде бұл туралы Сақтандырушыға осындай өзгерту болған күннен бастап күнтізбелік 10 (он) күн ішінде хабарлауға міндетті. Сақтандырушыға банктік деректемелердің өзгергені туралы хабарламау Сақтандырушыны дұрыс банктік деректемелер бергенге дейін ай сайынғы сақтандыру төлемдерін жүзеге асырудан босатады.</w:t>
      </w:r>
    </w:p>
    <w:bookmarkStart w:name="z15" w:id="9"/>
    <w:p>
      <w:pPr>
        <w:spacing w:after="0"/>
        <w:ind w:left="0"/>
        <w:jc w:val="both"/>
      </w:pPr>
      <w:r>
        <w:rPr>
          <w:rFonts w:ascii="Times New Roman"/>
          <w:b w:val="false"/>
          <w:i w:val="false"/>
          <w:color w:val="000000"/>
          <w:sz w:val="28"/>
        </w:rPr>
        <w:t>
      16. Сақтандырушы:</w:t>
      </w:r>
    </w:p>
    <w:bookmarkEnd w:id="9"/>
    <w:p>
      <w:pPr>
        <w:spacing w:after="0"/>
        <w:ind w:left="0"/>
        <w:jc w:val="both"/>
      </w:pPr>
      <w:r>
        <w:rPr>
          <w:rFonts w:ascii="Times New Roman"/>
          <w:b w:val="false"/>
          <w:i w:val="false"/>
          <w:color w:val="000000"/>
          <w:sz w:val="28"/>
        </w:rPr>
        <w:t>
      1) Сақтанушыны (Сақтандырушыларды) сақтандыру төлемдері мөлшерінің есеп-қисабымен таныстыруға;</w:t>
      </w:r>
    </w:p>
    <w:p>
      <w:pPr>
        <w:spacing w:after="0"/>
        <w:ind w:left="0"/>
        <w:jc w:val="both"/>
      </w:pPr>
      <w:r>
        <w:rPr>
          <w:rFonts w:ascii="Times New Roman"/>
          <w:b w:val="false"/>
          <w:i w:val="false"/>
          <w:color w:val="000000"/>
          <w:sz w:val="28"/>
        </w:rPr>
        <w:t xml:space="preserve">
      2) Шартты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p>
      <w:pPr>
        <w:spacing w:after="0"/>
        <w:ind w:left="0"/>
        <w:jc w:val="both"/>
      </w:pPr>
      <w:r>
        <w:rPr>
          <w:rFonts w:ascii="Times New Roman"/>
          <w:b w:val="false"/>
          <w:i w:val="false"/>
          <w:color w:val="000000"/>
          <w:sz w:val="28"/>
        </w:rPr>
        <w:t>
      3) жаңа сақтандыру ұйымымен немесе Қазақстан Республикасының бейрезидент-сақтандыру ұйымының филиалымен жасалған зейнетақы аннуитеті шартының түпнұсқасын алған сәттен бастап күнтізбелік 20 (жиырма) күн ішінде зейнетақы аннуитеті шартында көрсетілген сақтандыру ұйымына немесе Қазақстан Республикасының бейрезидент-сақтандыру ұйымының филиалына сатып алу сомасын аударуға;</w:t>
      </w:r>
    </w:p>
    <w:p>
      <w:pPr>
        <w:spacing w:after="0"/>
        <w:ind w:left="0"/>
        <w:jc w:val="both"/>
      </w:pPr>
      <w:r>
        <w:rPr>
          <w:rFonts w:ascii="Times New Roman"/>
          <w:b w:val="false"/>
          <w:i w:val="false"/>
          <w:color w:val="000000"/>
          <w:sz w:val="28"/>
        </w:rPr>
        <w:t>
      Жаңа сақтандыру ұйымымен немесе Қазақстан Республикасының бейрезиденті-сақтандыру ұйымының филиалымен жасалған зейнетақы аннуитеті шартының түпнұсқасын алған күннен бастап кесте бойынша төлемдерді тоқтатуға;</w:t>
      </w:r>
    </w:p>
    <w:p>
      <w:pPr>
        <w:spacing w:after="0"/>
        <w:ind w:left="0"/>
        <w:jc w:val="both"/>
      </w:pPr>
      <w:r>
        <w:rPr>
          <w:rFonts w:ascii="Times New Roman"/>
          <w:b w:val="false"/>
          <w:i w:val="false"/>
          <w:color w:val="000000"/>
          <w:sz w:val="28"/>
        </w:rPr>
        <w:t>
      4) Шартта көзделген сақтандыру төлемдері уақтылы жүзеге асырылмаған кезде Сақтанушыға (Сақтанушыларға) немесе сақтандырылушыға (сақтандырылушыларға) мерзімін өткізіп алған әр күн үшін төленбей қалған соманың 1,5 (бір жарым) пайызы мөлшерінде өсімпұл төлеуге, бірақ төленбеген соманың 50 (елу) пайызынан артық емес;</w:t>
      </w:r>
    </w:p>
    <w:p>
      <w:pPr>
        <w:spacing w:after="0"/>
        <w:ind w:left="0"/>
        <w:jc w:val="both"/>
      </w:pPr>
      <w:r>
        <w:rPr>
          <w:rFonts w:ascii="Times New Roman"/>
          <w:b w:val="false"/>
          <w:i w:val="false"/>
          <w:color w:val="000000"/>
          <w:sz w:val="28"/>
        </w:rPr>
        <w:t>
      5) Сақтандырушының шотына сақтандыру сыйлықақысы сомасы аударылған күннен бастап 5 (бес) жұмыс күні ішінде Шарт бойынша оның түскені туралы Сақтанушыға аударылған зейнетақы жинақтарының сомаларын көрсете отырып, жазбаша немесе Шарт тараптарының келісімінде айқындалған өзге тәсілмен хабарлауға;</w:t>
      </w:r>
    </w:p>
    <w:p>
      <w:pPr>
        <w:spacing w:after="0"/>
        <w:ind w:left="0"/>
        <w:jc w:val="both"/>
      </w:pPr>
      <w:r>
        <w:rPr>
          <w:rFonts w:ascii="Times New Roman"/>
          <w:b w:val="false"/>
          <w:i w:val="false"/>
          <w:color w:val="000000"/>
          <w:sz w:val="28"/>
        </w:rPr>
        <w:t xml:space="preserve">
      6) Сақтанушы (Сақтанушылар) және (немесе) сақтандырылушы (сақтандырылушылар) қайтыс болған жағдайда, оның отбасына не жерлеуді жүзеге асырған адамға Шарттың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мөлшерде жерлеуге арналған біржолғы жәрдемақы түрінде сақтандыру төлемін жүзеге асыруға;</w:t>
      </w:r>
    </w:p>
    <w:p>
      <w:pPr>
        <w:spacing w:after="0"/>
        <w:ind w:left="0"/>
        <w:jc w:val="both"/>
      </w:pPr>
      <w:r>
        <w:rPr>
          <w:rFonts w:ascii="Times New Roman"/>
          <w:b w:val="false"/>
          <w:i w:val="false"/>
          <w:color w:val="000000"/>
          <w:sz w:val="28"/>
        </w:rPr>
        <w:t xml:space="preserve">
      7) шарттың талаптарын сақтандыру төлемдерінің мөлшерін азайту бөлігінде өзгерту және бірыңғай жинақтаушы зейнетақы қорына ақшаны қайтару туралы өтінішті алған кезден бастап күнтізбелік жиырма күн ішінде Шарттың </w:t>
      </w:r>
      <w:r>
        <w:rPr>
          <w:rFonts w:ascii="Times New Roman"/>
          <w:b w:val="false"/>
          <w:i w:val="false"/>
          <w:color w:val="000000"/>
          <w:sz w:val="28"/>
        </w:rPr>
        <w:t>26-тармағында</w:t>
      </w:r>
      <w:r>
        <w:rPr>
          <w:rFonts w:ascii="Times New Roman"/>
          <w:b w:val="false"/>
          <w:i w:val="false"/>
          <w:color w:val="000000"/>
          <w:sz w:val="28"/>
        </w:rPr>
        <w:t xml:space="preserve"> көзделген мөлшерде қайтаруға жататын ақша сомасын бірыңғай жинақтаушы зейнетақы қорына аударуға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Start w:name="z18" w:id="10"/>
    <w:p>
      <w:pPr>
        <w:spacing w:after="0"/>
        <w:ind w:left="0"/>
        <w:jc w:val="both"/>
      </w:pPr>
      <w:r>
        <w:rPr>
          <w:rFonts w:ascii="Times New Roman"/>
          <w:b w:val="false"/>
          <w:i w:val="false"/>
          <w:color w:val="000000"/>
          <w:sz w:val="28"/>
        </w:rPr>
        <w:t xml:space="preserve">
      көрсетілген қаулымен бекітілген Зейнетақы аннуитеті шарты бойынша сақтандыру ұйымынан сақтандыру сыйлықақысын және сақтандыру төлемін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 Зейнетақы аннуитеті шарты бойынша сақтандыру ұйымынан сақтандыру сыйлықақысын және сақтандыру төлемін есептеу әдістемесі (бұдан әрі - Әдістеме)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(бұдан әрі – Зейнетақымен қамсыздандыру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xml:space="preserve">" Қазақстан Республикасының Заңдарына сәйкес әзірленді және зейнетақы аннуитеті шарты бойынша сақтандыру ұйымынан төленетін сақтандыру сыйлықақысының және сақтандыру төлемінің есебіне қойылатын талаптарды белгілейді. </w:t>
      </w:r>
    </w:p>
    <w:bookmarkEnd w:id="11"/>
    <w:p>
      <w:pPr>
        <w:spacing w:after="0"/>
        <w:ind w:left="0"/>
        <w:jc w:val="both"/>
      </w:pPr>
      <w:r>
        <w:rPr>
          <w:rFonts w:ascii="Times New Roman"/>
          <w:b w:val="false"/>
          <w:i w:val="false"/>
          <w:color w:val="000000"/>
          <w:sz w:val="28"/>
        </w:rPr>
        <w:t>
      Әдістеменің сақтандыру ұйымдарына қатысы бойынша қолданылатын ережелері Қазақстан Республикасы бейрезидент-сақтандыру ұйымдарының Қазақстан Республикасының аумағында ашылған филиалдарына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2" w:id="12"/>
    <w:p>
      <w:pPr>
        <w:spacing w:after="0"/>
        <w:ind w:left="0"/>
        <w:jc w:val="both"/>
      </w:pPr>
      <w:r>
        <w:rPr>
          <w:rFonts w:ascii="Times New Roman"/>
          <w:b w:val="false"/>
          <w:i w:val="false"/>
          <w:color w:val="000000"/>
          <w:sz w:val="28"/>
        </w:rPr>
        <w:t xml:space="preserve">
      "7. Сақтандыру ұйымдары зейнетақы аннуитеті шарты бойынша болашақ сақтандыру төлемдерінің ағымдағы құн факторын есептеу кезінде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және Қазақстан Республикасы Қаржы нарығын және қаржы ұйымдарын реттеу мен қадағалау агенттігі Басқармасының 2010 жылғы 1 наурыздағы № 28 қаулысымен бекітілген, Нормативтік құқықтық актілерді мемлекеттік тіркеудің тізілімінде № 6156 болып тіркелген Аннуитет шарты бойынша аннуитеттік төлемдерді есептеу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 туралы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 – № 28 Қағидаларға 1-қосымша) белгіленген зейнетақы аннуитеті шарты бойынша сақтандыру төлемдерін есептеу үшін өлім-жітім көрсеткіштерін пайдаланады.</w:t>
      </w:r>
    </w:p>
    <w:bookmarkEnd w:id="12"/>
    <w:p>
      <w:pPr>
        <w:spacing w:after="0"/>
        <w:ind w:left="0"/>
        <w:jc w:val="both"/>
      </w:pPr>
      <w:r>
        <w:rPr>
          <w:rFonts w:ascii="Times New Roman"/>
          <w:b w:val="false"/>
          <w:i w:val="false"/>
          <w:color w:val="000000"/>
          <w:sz w:val="28"/>
        </w:rPr>
        <w:t>
      Зейнетақы аннуитеті шарты бойынша болашақ сақтандыру төлемдерінің ағымдағы құн факторын есептеу кезінде мынадай өлім-жітім көрсеткіштері пайдаланылады:</w:t>
      </w:r>
    </w:p>
    <w:p>
      <w:pPr>
        <w:spacing w:after="0"/>
        <w:ind w:left="0"/>
        <w:jc w:val="both"/>
      </w:pPr>
      <w:r>
        <w:rPr>
          <w:rFonts w:ascii="Times New Roman"/>
          <w:b w:val="false"/>
          <w:i w:val="false"/>
          <w:color w:val="000000"/>
          <w:sz w:val="28"/>
        </w:rPr>
        <w:t xml:space="preserve">
      1) егер мүгедектігі мерзімсіз болып белгіленсе, бірінші топтағы мүгедектігі бар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90-100%-ға жоғалтқан тұлғалар үшін;</w:t>
      </w:r>
    </w:p>
    <w:p>
      <w:pPr>
        <w:spacing w:after="0"/>
        <w:ind w:left="0"/>
        <w:jc w:val="both"/>
      </w:pPr>
      <w:r>
        <w:rPr>
          <w:rFonts w:ascii="Times New Roman"/>
          <w:b w:val="false"/>
          <w:i w:val="false"/>
          <w:color w:val="000000"/>
          <w:sz w:val="28"/>
        </w:rPr>
        <w:t xml:space="preserve">
      2) егер мүгедектігі мерзімсіз болып белгіленсе, екінші топтағы мүгедектігі бар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60-89%-ға жоғалтқан тұлғалар үшін;</w:t>
      </w:r>
    </w:p>
    <w:p>
      <w:pPr>
        <w:spacing w:after="0"/>
        <w:ind w:left="0"/>
        <w:jc w:val="both"/>
      </w:pPr>
      <w:r>
        <w:rPr>
          <w:rFonts w:ascii="Times New Roman"/>
          <w:b w:val="false"/>
          <w:i w:val="false"/>
          <w:color w:val="000000"/>
          <w:sz w:val="28"/>
        </w:rPr>
        <w:t xml:space="preserve">
      3) егер мүгедектігі мерзімсіз болып белгіленсе, үшінші топтағы мүгедектігі бар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30-59%-ға жоғалтқан тұлғалар үшін;</w:t>
      </w:r>
    </w:p>
    <w:p>
      <w:pPr>
        <w:spacing w:after="0"/>
        <w:ind w:left="0"/>
        <w:jc w:val="both"/>
      </w:pPr>
      <w:r>
        <w:rPr>
          <w:rFonts w:ascii="Times New Roman"/>
          <w:b w:val="false"/>
          <w:i w:val="false"/>
          <w:color w:val="000000"/>
          <w:sz w:val="28"/>
        </w:rPr>
        <w:t xml:space="preserve">
      4) Зейнетақымен қамсыздандыру туралы заңның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және осы тармақтың екінші бөлігі 1), 2) және 3) тармақшаларында көрсетілмеген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5-29%-ға жоғалтқан тұлғалар үшін;</w:t>
      </w:r>
    </w:p>
    <w:p>
      <w:pPr>
        <w:spacing w:after="0"/>
        <w:ind w:left="0"/>
        <w:jc w:val="both"/>
      </w:pPr>
      <w:r>
        <w:rPr>
          <w:rFonts w:ascii="Times New Roman"/>
          <w:b w:val="false"/>
          <w:i w:val="false"/>
          <w:color w:val="000000"/>
          <w:sz w:val="28"/>
        </w:rPr>
        <w:t xml:space="preserve">
      5) осы тармақтың екінші бөлігі 1), 2), 3) және 4) тармақшаларында көрсетілмеген –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тұлғалар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"8. Зейнетақы аннуитеті шарты бойынша сақтандыру сыйлықақысының мөлшерін есептеу кезінде ұлттық валютада жылдық 9 (тоғыз) пайыздан аспайтын мөлшерде кірістіліктің тиімді жылдық пайыздық мөлшерлемесі пайдаланылады.";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6" w:id="14"/>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14"/>
    <w:bookmarkStart w:name="z27" w:id="1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
    <w:bookmarkStart w:name="z28" w:id="1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6"/>
    <w:bookmarkStart w:name="z29" w:id="1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7"/>
    <w:bookmarkStart w:name="z30" w:id="1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8"/>
    <w:bookmarkStart w:name="z31" w:id="19"/>
    <w:p>
      <w:pPr>
        <w:spacing w:after="0"/>
        <w:ind w:left="0"/>
        <w:jc w:val="both"/>
      </w:pPr>
      <w:r>
        <w:rPr>
          <w:rFonts w:ascii="Times New Roman"/>
          <w:b w:val="false"/>
          <w:i w:val="false"/>
          <w:color w:val="000000"/>
          <w:sz w:val="28"/>
        </w:rPr>
        <w:t>
      4. Осы қаулы алғашқы ресми жарияланған күннен кейін он күнтізбелік күн ішінде күшіне енеді.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4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bookmarkStart w:name="z34" w:id="20"/>
    <w:p>
      <w:pPr>
        <w:spacing w:after="0"/>
        <w:ind w:left="0"/>
        <w:jc w:val="left"/>
      </w:pPr>
      <w:r>
        <w:rPr>
          <w:rFonts w:ascii="Times New Roman"/>
          <w:b/>
          <w:i w:val="false"/>
          <w:color w:val="000000"/>
        </w:rPr>
        <w:t xml:space="preserve"> Сақтандыру төлемдерінің кестесі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мерзімді сақтандыру төлемінің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сатып алу сомасының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мерзімді сақтандыру төлемінің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сатып алу сомасының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2018 жылғы 1 қаңтарға дейін жасалған зейнетақы аннуитетінің шарттары бойынша мерзімді сақтандыру төлемдері ай сайынғы немесе тоқсан сайынғы, немесе жартыжылдық, немесе жылдық негізде жүзеге асырылады.</w:t>
      </w:r>
    </w:p>
    <w:p>
      <w:pPr>
        <w:spacing w:after="0"/>
        <w:ind w:left="0"/>
        <w:jc w:val="both"/>
      </w:pPr>
      <w:r>
        <w:rPr>
          <w:rFonts w:ascii="Times New Roman"/>
          <w:b w:val="false"/>
          <w:i w:val="false"/>
          <w:color w:val="000000"/>
          <w:sz w:val="28"/>
        </w:rPr>
        <w:t>
      Жыл бойы тоқсан сайынғы немесе жартыжылдық, немесе жыл сайынғы негізде жүзеге асырылатын мерзімді төлемдер сомасы жыл ішінде ай сайынғы негізде жүзеге асырылатын мерзімді сақтандыру төлемдері сомасының мәнінен кем болмайды.</w:t>
      </w:r>
    </w:p>
    <w:p>
      <w:pPr>
        <w:spacing w:after="0"/>
        <w:ind w:left="0"/>
        <w:jc w:val="both"/>
      </w:pPr>
      <w:r>
        <w:rPr>
          <w:rFonts w:ascii="Times New Roman"/>
          <w:b w:val="false"/>
          <w:i w:val="false"/>
          <w:color w:val="000000"/>
          <w:sz w:val="28"/>
        </w:rPr>
        <w:t>
      2018 жылғы 1 қаңтардан бастап жасалған зейнетақы аннуитетінің шарттары бойынша сақтандыру төлемдері ай сайын жүзеге асырылады.</w:t>
      </w:r>
    </w:p>
    <w:p>
      <w:pPr>
        <w:spacing w:after="0"/>
        <w:ind w:left="0"/>
        <w:jc w:val="both"/>
      </w:pPr>
      <w:r>
        <w:rPr>
          <w:rFonts w:ascii="Times New Roman"/>
          <w:b w:val="false"/>
          <w:i w:val="false"/>
          <w:color w:val="000000"/>
          <w:sz w:val="28"/>
        </w:rPr>
        <w:t xml:space="preserve">
      Актуарий 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7" w:id="21"/>
    <w:p>
      <w:pPr>
        <w:spacing w:after="0"/>
        <w:ind w:left="0"/>
        <w:jc w:val="left"/>
      </w:pPr>
      <w:r>
        <w:rPr>
          <w:rFonts w:ascii="Times New Roman"/>
          <w:b/>
          <w:i w:val="false"/>
          <w:color w:val="000000"/>
        </w:rPr>
        <w:t xml:space="preserve"> 20___ жылғы "___" ___________ № ___________ зейнетақы аннуитеті шартына қорытынды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туралы ақпарат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 жасау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Сақтанушы үшін сақтандыру төлемдерінің мөлшеріне қарай есептелген сақтандыру сыйлықақысының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сақтандыру төлемдерінің мөлшеріне қарай есептелген сақтандыру сыйлықақысының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ұйымынан сатып алу сомасының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басқа сақтандыру ұйымынан сатып алу сомасының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(екінші сақтанушы болған кезде)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аннуитент үшін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аннуитент үшін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 20___ жылғы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 20___ жылғы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тиімді жылдық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ескерілген ағымдағы құн факторы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(бар болса) мен шығыстар ескерілген ағымдағы құн факторы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"Зейнетақы аннуитеті шартын жасау негіздемесі" жолында зейнетақы аннуитеті шартын жасауға негіз болған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 (нормаларын) көрсету қажет.</w:t>
      </w:r>
    </w:p>
    <w:p>
      <w:pPr>
        <w:spacing w:after="0"/>
        <w:ind w:left="0"/>
        <w:jc w:val="both"/>
      </w:pPr>
      <w:r>
        <w:rPr>
          <w:rFonts w:ascii="Times New Roman"/>
          <w:b w:val="false"/>
          <w:i w:val="false"/>
          <w:color w:val="000000"/>
          <w:sz w:val="28"/>
        </w:rPr>
        <w:t xml:space="preserve">
      Актуарий 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аннуитеті шарты </w:t>
            </w:r>
            <w:r>
              <w:br/>
            </w:r>
            <w:r>
              <w:rPr>
                <w:rFonts w:ascii="Times New Roman"/>
                <w:b w:val="false"/>
                <w:i w:val="false"/>
                <w:color w:val="000000"/>
                <w:sz w:val="20"/>
              </w:rPr>
              <w:t xml:space="preserve">бойынша сақтандыру ұйымынан </w:t>
            </w:r>
            <w:r>
              <w:br/>
            </w:r>
            <w:r>
              <w:rPr>
                <w:rFonts w:ascii="Times New Roman"/>
                <w:b w:val="false"/>
                <w:i w:val="false"/>
                <w:color w:val="000000"/>
                <w:sz w:val="20"/>
              </w:rPr>
              <w:t xml:space="preserve">сақтандыру сыйлықақысын және </w:t>
            </w:r>
            <w:r>
              <w:br/>
            </w:r>
            <w:r>
              <w:rPr>
                <w:rFonts w:ascii="Times New Roman"/>
                <w:b w:val="false"/>
                <w:i w:val="false"/>
                <w:color w:val="000000"/>
                <w:sz w:val="20"/>
              </w:rPr>
              <w:t xml:space="preserve">сақтандыру төлемін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40" w:id="22"/>
    <w:p>
      <w:pPr>
        <w:spacing w:after="0"/>
        <w:ind w:left="0"/>
        <w:jc w:val="left"/>
      </w:pPr>
      <w:r>
        <w:rPr>
          <w:rFonts w:ascii="Times New Roman"/>
          <w:b/>
          <w:i w:val="false"/>
          <w:color w:val="000000"/>
        </w:rPr>
        <w:t xml:space="preserve"> Зейнетақы жинақтарының және сақтандыру сыйлықақысының ағымдағы құнының факторын, жеткіліктілігін, зейнетақы аннуитеті шарты бойынша мерзімді сақтандыру төлемінің мөлшерін есептеу</w:t>
      </w:r>
    </w:p>
    <w:bookmarkEnd w:id="22"/>
    <w:bookmarkStart w:name="z41" w:id="23"/>
    <w:p>
      <w:pPr>
        <w:spacing w:after="0"/>
        <w:ind w:left="0"/>
        <w:jc w:val="both"/>
      </w:pPr>
      <w:r>
        <w:rPr>
          <w:rFonts w:ascii="Times New Roman"/>
          <w:b w:val="false"/>
          <w:i w:val="false"/>
          <w:color w:val="000000"/>
          <w:sz w:val="28"/>
        </w:rPr>
        <w:t>
      1. Ағымдағы құн факторы дисконтталатын фактордың, тиісті дәрежелердегі индекстеу мөлшерлемесінің және зейнетақы аннуитеті шартын жасасу күнгі жастан бір жылға сақтандыру төлемдерін алу жасына дейінгі алушының өмір сүру көрсеткіші (көрсеткіштері) көбейтіндісі сомасының, дисконтталатын фактордың және тиісті дәрежелердегі индекстеу мөлшерлемесінің көбейтіндісі ретінде әрбір сақтанушы бойынша жеке айқындалады: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äx0 – x0 – жастағы аннуитенттер үшін ағымдағы құн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дисконтталатын фактор;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кірістіліктің тиімді пайыздық мөлшерлемесі;</w:t>
      </w:r>
    </w:p>
    <w:p>
      <w:pPr>
        <w:spacing w:after="0"/>
        <w:ind w:left="0"/>
        <w:jc w:val="both"/>
      </w:pPr>
      <w:r>
        <w:rPr>
          <w:rFonts w:ascii="Times New Roman"/>
          <w:b w:val="false"/>
          <w:i w:val="false"/>
          <w:color w:val="000000"/>
          <w:sz w:val="28"/>
        </w:rPr>
        <w:t>
      j – индекстеу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 жасынан x + t жасына дейін аннуитенттің өмір сүру ықтималдылығы;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аннуитенттердің аннуитеттік төлемдерді ала бастаған күнгі жасы;</w:t>
      </w:r>
    </w:p>
    <w:p>
      <w:pPr>
        <w:spacing w:after="0"/>
        <w:ind w:left="0"/>
        <w:jc w:val="both"/>
      </w:pPr>
      <w:r>
        <w:rPr>
          <w:rFonts w:ascii="Times New Roman"/>
          <w:b w:val="false"/>
          <w:i w:val="false"/>
          <w:color w:val="000000"/>
          <w:sz w:val="28"/>
        </w:rPr>
        <w:t>
      x0 – аннуитенттердің зейнетақы аннуитеті шарты жасалған сәттегі жасы;</w:t>
      </w:r>
    </w:p>
    <w:p>
      <w:pPr>
        <w:spacing w:after="0"/>
        <w:ind w:left="0"/>
        <w:jc w:val="both"/>
      </w:pPr>
      <w:r>
        <w:rPr>
          <w:rFonts w:ascii="Times New Roman"/>
          <w:b w:val="false"/>
          <w:i w:val="false"/>
          <w:color w:val="000000"/>
          <w:sz w:val="28"/>
        </w:rPr>
        <w:t>
      t – мәні 0-ден ∞-ге дейінгі ауыспалы.</w:t>
      </w:r>
    </w:p>
    <w:p>
      <w:pPr>
        <w:spacing w:after="0"/>
        <w:ind w:left="0"/>
        <w:jc w:val="both"/>
      </w:pPr>
      <w:r>
        <w:rPr>
          <w:rFonts w:ascii="Times New Roman"/>
          <w:b w:val="false"/>
          <w:i w:val="false"/>
          <w:color w:val="000000"/>
          <w:sz w:val="28"/>
        </w:rPr>
        <w:t xml:space="preserve">
      Кепілдік берілген сақтандыру төлемдерін жүзеге асыру кезеңінде және зейнетақы аннуитеті шартын жасасқаннан бастап "Қазақстан Республикасында зейнетақымен қамсыздандыру туралы" Қазақстан Республикасы Заңының 60-бабының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жасқа дейінгі кезеңде аннуитенттің өмір сүру ықтималдығы бірге тең;</w:t>
      </w:r>
    </w:p>
    <w:p>
      <w:pPr>
        <w:spacing w:after="0"/>
        <w:ind w:left="0"/>
        <w:jc w:val="both"/>
      </w:pPr>
      <w:r>
        <w:rPr>
          <w:rFonts w:ascii="Times New Roman"/>
          <w:b w:val="false"/>
          <w:i w:val="false"/>
          <w:color w:val="000000"/>
          <w:sz w:val="28"/>
        </w:rPr>
        <w:t>
      m – сақтандыру төлемдерінің кезеңділігі.</w:t>
      </w:r>
    </w:p>
    <w:bookmarkStart w:name="z42" w:id="24"/>
    <w:p>
      <w:pPr>
        <w:spacing w:after="0"/>
        <w:ind w:left="0"/>
        <w:jc w:val="both"/>
      </w:pPr>
      <w:r>
        <w:rPr>
          <w:rFonts w:ascii="Times New Roman"/>
          <w:b w:val="false"/>
          <w:i w:val="false"/>
          <w:color w:val="000000"/>
          <w:sz w:val="28"/>
        </w:rPr>
        <w:t>
      2. Сақтандыру ұйымының шығыстарын есептегендегі ағымдағы құн факторы: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ä – ағымдағы құн факторы;</w:t>
      </w:r>
    </w:p>
    <w:p>
      <w:pPr>
        <w:spacing w:after="0"/>
        <w:ind w:left="0"/>
        <w:jc w:val="both"/>
      </w:pPr>
      <w:r>
        <w:rPr>
          <w:rFonts w:ascii="Times New Roman"/>
          <w:b w:val="false"/>
          <w:i w:val="false"/>
          <w:color w:val="000000"/>
          <w:sz w:val="28"/>
        </w:rPr>
        <w:t>
      c – сақтандыру сыйлықақысының мөлшеріндегі істі жүргізуге арналған шығыстар (пайызбен);</w:t>
      </w:r>
    </w:p>
    <w:p>
      <w:pPr>
        <w:spacing w:after="0"/>
        <w:ind w:left="0"/>
        <w:jc w:val="both"/>
      </w:pPr>
      <w:r>
        <w:rPr>
          <w:rFonts w:ascii="Times New Roman"/>
          <w:b w:val="false"/>
          <w:i w:val="false"/>
          <w:color w:val="000000"/>
          <w:sz w:val="28"/>
        </w:rPr>
        <w:t>
      d – сақтандыру төлемінің мөлшеріндегі істі жүргізуге арналған шығыстар (пайызбен).</w:t>
      </w:r>
    </w:p>
    <w:bookmarkStart w:name="z43" w:id="25"/>
    <w:p>
      <w:pPr>
        <w:spacing w:after="0"/>
        <w:ind w:left="0"/>
        <w:jc w:val="both"/>
      </w:pPr>
      <w:r>
        <w:rPr>
          <w:rFonts w:ascii="Times New Roman"/>
          <w:b w:val="false"/>
          <w:i w:val="false"/>
          <w:color w:val="000000"/>
          <w:sz w:val="28"/>
        </w:rPr>
        <w:t>
      3. Зейнетақы жинақтарының жеткіліктілігі және зейнетақы аннуитеті шарты бойынша сақтандыру сыйлықақысы мынадай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27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ЗЖ – зейнетақы жинақтары, екі Сақтанушы болған жағдайда, Сақтанушылардың зейнетақы жинақтарының сомасы;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күніне қолданыстағы тиісті қаржы жылына арналған республикалық бюджет туралы заңда белгіленген ең төменгі күнкөріс деңгейінің 70 (жетпіс) пайызынан төмен емес;</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both"/>
      </w:pPr>
      <w:r>
        <w:rPr>
          <w:rFonts w:ascii="Times New Roman"/>
          <w:b w:val="false"/>
          <w:i w:val="false"/>
          <w:color w:val="000000"/>
          <w:sz w:val="28"/>
        </w:rPr>
        <w:t>
      ä</w:t>
      </w:r>
      <w:r>
        <w:rPr>
          <w:rFonts w:ascii="Times New Roman"/>
          <w:b w:val="false"/>
          <w:i w:val="false"/>
          <w:color w:val="000000"/>
          <w:vertAlign w:val="subscript"/>
        </w:rPr>
        <w:t>1</w:t>
      </w:r>
      <w:r>
        <w:rPr>
          <w:rFonts w:ascii="Times New Roman"/>
          <w:b w:val="false"/>
          <w:i w:val="false"/>
          <w:color w:val="000000"/>
          <w:sz w:val="28"/>
        </w:rPr>
        <w:t xml:space="preserve"> – аннуитенттің ағымдағы құнының факторы (бірінші аннуитенттің, шартты екі сақтанушы жасаған кезде);</w:t>
      </w:r>
    </w:p>
    <w:p>
      <w:pPr>
        <w:spacing w:after="0"/>
        <w:ind w:left="0"/>
        <w:jc w:val="both"/>
      </w:pPr>
      <w:r>
        <w:rPr>
          <w:rFonts w:ascii="Times New Roman"/>
          <w:b w:val="false"/>
          <w:i w:val="false"/>
          <w:color w:val="000000"/>
          <w:sz w:val="28"/>
        </w:rPr>
        <w:t>
      ä</w:t>
      </w:r>
      <w:r>
        <w:rPr>
          <w:rFonts w:ascii="Times New Roman"/>
          <w:b w:val="false"/>
          <w:i w:val="false"/>
          <w:color w:val="000000"/>
          <w:vertAlign w:val="subscript"/>
        </w:rPr>
        <w:t>2</w:t>
      </w:r>
      <w:r>
        <w:rPr>
          <w:rFonts w:ascii="Times New Roman"/>
          <w:b w:val="false"/>
          <w:i w:val="false"/>
          <w:color w:val="000000"/>
          <w:sz w:val="28"/>
        </w:rPr>
        <w:t xml:space="preserve"> – екінші аннуитенттің ағымдағы құнының факторы;</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екінші сақтандырылушының сақтандыру төлемдері мөлшерінің бірінші сақтандырылушының сақтандыру төлемдерінің мөлшеріне қатынасына тең коэффициент (шартты екі сақтанушы жасаған кезде). Бір сақтанушы зейнетақы аннуитеті шартын жасау кезінде 0 (нөлге) тең мән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сақтанушы зейнетақы аннуитеті шартын жасаған кезде зейнетақы жинақтары мен зейнетақы аннуитеті шарты бойынша сақтандыру сыйлықақысының жеткіліктілігін есептеу мақсатында сақтандыру төлемінің мөлшері ретінде бірінші сақтандырылушының сақтандыру төлемінің мөлшері пайдаланылады.</w:t>
      </w:r>
    </w:p>
    <w:p>
      <w:pPr>
        <w:spacing w:after="0"/>
        <w:ind w:left="0"/>
        <w:jc w:val="both"/>
      </w:pPr>
      <w:r>
        <w:rPr>
          <w:rFonts w:ascii="Times New Roman"/>
          <w:b w:val="false"/>
          <w:i w:val="false"/>
          <w:color w:val="000000"/>
          <w:sz w:val="28"/>
        </w:rPr>
        <w:t>
      Екі сақтанушы зейнетақы аннуитеті шартын жасаған кезде әрбір сақтанушы үшін сақтандыру төлемдерінің мөлшерін негізге ала отырыпй есептелген сақтандыру сыйлықақысының мөлшері былайша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әр сақтанушы бойынша сақтандыру сыйлықақысы;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күніне қолданыстағы тиісті қаржы жылына арналған республикалық бюджет туралы заңда белгіленген ең төменгі күнкөріс деңгейінің 70 (жетпіс) пайызынан төмен емес;</w:t>
      </w:r>
    </w:p>
    <w:p>
      <w:pPr>
        <w:spacing w:after="0"/>
        <w:ind w:left="0"/>
        <w:jc w:val="both"/>
      </w:pPr>
      <w:r>
        <w:rPr>
          <w:rFonts w:ascii="Times New Roman"/>
          <w:b w:val="false"/>
          <w:i w:val="false"/>
          <w:color w:val="000000"/>
          <w:sz w:val="28"/>
        </w:rPr>
        <w:t>
      m – сақтандыру төлемінің кезеңділігі;</w:t>
      </w:r>
    </w:p>
    <w:p>
      <w:pPr>
        <w:spacing w:after="0"/>
        <w:ind w:left="0"/>
        <w:jc w:val="both"/>
      </w:pPr>
      <w:r>
        <w:rPr>
          <w:rFonts w:ascii="Times New Roman"/>
          <w:b w:val="false"/>
          <w:i w:val="false"/>
          <w:color w:val="000000"/>
          <w:sz w:val="28"/>
        </w:rPr>
        <w:t>
      ä – әр аннуитент бойынша ағымдағы құнның факторы;</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bookmarkStart w:name="z44" w:id="26"/>
    <w:p>
      <w:pPr>
        <w:spacing w:after="0"/>
        <w:ind w:left="0"/>
        <w:jc w:val="both"/>
      </w:pPr>
      <w:r>
        <w:rPr>
          <w:rFonts w:ascii="Times New Roman"/>
          <w:b w:val="false"/>
          <w:i w:val="false"/>
          <w:color w:val="000000"/>
          <w:sz w:val="28"/>
        </w:rPr>
        <w:t>
      4. Зейнетақы аннуитеті шарты бойынша мерзімді сақтандыру төлемінің мөлшері мынадай формула бойынша айқындалады: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06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сыйлақысы;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күніне қолданыстағы тиісті қаржы жылына арналған республикалық бюджет туралы заңда белгіленген ең төменгі күнкөріс деңгейінің 70 (жетпіс) пайызынан төмен емес.</w:t>
      </w:r>
    </w:p>
    <w:p>
      <w:pPr>
        <w:spacing w:after="0"/>
        <w:ind w:left="0"/>
        <w:jc w:val="both"/>
      </w:pPr>
      <w:r>
        <w:rPr>
          <w:rFonts w:ascii="Times New Roman"/>
          <w:b w:val="false"/>
          <w:i w:val="false"/>
          <w:color w:val="000000"/>
          <w:sz w:val="28"/>
        </w:rPr>
        <w:t xml:space="preserve">
      Екі сақтанушы зейнетақы аннуитеті шартын жасасған кезде екінші сақтандырылушының сақтандыру төлемінің мөлшері бірінші сақтандырылушының сақтандыру төлемінің және </w:t>
      </w:r>
      <w:r>
        <w:rPr>
          <w:rFonts w:ascii="Times New Roman"/>
          <w:b w:val="false"/>
          <w:i w:val="false"/>
          <w:color w:val="000000"/>
          <w:sz w:val="28"/>
        </w:rPr>
        <w:t>g</w:t>
      </w:r>
      <w:r>
        <w:rPr>
          <w:rFonts w:ascii="Times New Roman"/>
          <w:b w:val="false"/>
          <w:i w:val="false"/>
          <w:color w:val="000000"/>
          <w:sz w:val="28"/>
        </w:rPr>
        <w:t xml:space="preserve"> мөлшерінің көбейтіндісі ретінде айқындалады</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both"/>
      </w:pPr>
      <w:r>
        <w:rPr>
          <w:rFonts w:ascii="Times New Roman"/>
          <w:b w:val="false"/>
          <w:i w:val="false"/>
          <w:color w:val="000000"/>
          <w:sz w:val="28"/>
        </w:rPr>
        <w:t>
      ä1 – аннуитенттің ағымдағы құнының факторы (бірінші аннуитенттің, шартты екі сақтанушы жасаған кезде);</w:t>
      </w:r>
    </w:p>
    <w:p>
      <w:pPr>
        <w:spacing w:after="0"/>
        <w:ind w:left="0"/>
        <w:jc w:val="both"/>
      </w:pPr>
      <w:r>
        <w:rPr>
          <w:rFonts w:ascii="Times New Roman"/>
          <w:b w:val="false"/>
          <w:i w:val="false"/>
          <w:color w:val="000000"/>
          <w:sz w:val="28"/>
        </w:rPr>
        <w:t>
      ä2 – екінші аннуитенттің ағымдағы құнының факторы;</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екінші сақтандырылушының сақтандыру төлемдері мөлшерінің бірінші сақтандырылушының сақтандыру төлемдерінің мөлшеріне қатынасына тең коэффициент (шартты екі сақтанушы жасағаан кезде). Бір сақтанушымен зейнетақы аннуитеті шартын жасау кезінде 0 (нөлге) тең мән қабылданады.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