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b05ba7" w14:textId="bb05ba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шiлдедегі № 316 бұйрығына өзгерістер енгізу туралы</w:t>
      </w:r>
    </w:p>
    <w:p>
      <w:pPr>
        <w:spacing w:after="0"/>
        <w:ind w:left="0"/>
        <w:jc w:val="both"/>
      </w:pPr>
      <w:r>
        <w:rPr>
          <w:rFonts w:ascii="Times New Roman"/>
          <w:b w:val="false"/>
          <w:i w:val="false"/>
          <w:color w:val="000000"/>
          <w:sz w:val="28"/>
        </w:rPr>
        <w:t>Қазақстан Республикасы Ғылым және жоғары білім министрінің м.а. 2023 жылғы 3 наурыздағы № 91 бұйрығы. Қазақстан Республикасының Әділет министрлігінде 2023 жылғы 7 наурызда № 32020 болып тіркелді</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"2021-2022, 2022-2023, 2023-2024 оқу жылдарына арналған білім беру бағдарламаларының топтары бөлінісінде жоғары және жоғары оқу орнынан кейінгі білімі бар кадрларды даярлауға мемлекеттік білім беру тапсырысын бөлу туралы" Қазақстан Республикасы Білім және ғылым министрінің 2021 жылғы 2 шілдедегі № 316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23268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редакцияда жазылсын.</w:t>
      </w:r>
    </w:p>
    <w:bookmarkStart w:name="z5" w:id="0"/>
    <w:p>
      <w:pPr>
        <w:spacing w:after="0"/>
        <w:ind w:left="0"/>
        <w:jc w:val="both"/>
      </w:pPr>
      <w:r>
        <w:rPr>
          <w:rFonts w:ascii="Times New Roman"/>
          <w:b w:val="false"/>
          <w:i w:val="false"/>
          <w:color w:val="000000"/>
          <w:sz w:val="28"/>
        </w:rPr>
        <w:t>
      2. Қазақстан Республикасы Ғылым және жоғары білім министрлігінің Жоғары және жоғары оқу орнынан кейінгі білім Комитеті Қазақстан Республикасының заңнамасында белгіленген тәртіппен:</w:t>
      </w:r>
    </w:p>
    <w:bookmarkEnd w:id="0"/>
    <w:bookmarkStart w:name="z6" w:id="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
    <w:bookmarkStart w:name="z7" w:id="2"/>
    <w:p>
      <w:pPr>
        <w:spacing w:after="0"/>
        <w:ind w:left="0"/>
        <w:jc w:val="both"/>
      </w:pPr>
      <w:r>
        <w:rPr>
          <w:rFonts w:ascii="Times New Roman"/>
          <w:b w:val="false"/>
          <w:i w:val="false"/>
          <w:color w:val="000000"/>
          <w:sz w:val="28"/>
        </w:rPr>
        <w:t>
      2) осы бұйрық ресми жарияланғаннан кейін бұйрықты Қазақстан Республикасы Ғылым және жоғары білім министрлігінің ресми интернет-ресурсында орналастыруды;</w:t>
      </w:r>
    </w:p>
    <w:bookmarkEnd w:id="2"/>
    <w:bookmarkStart w:name="z8" w:id="3"/>
    <w:p>
      <w:pPr>
        <w:spacing w:after="0"/>
        <w:ind w:left="0"/>
        <w:jc w:val="both"/>
      </w:pPr>
      <w:r>
        <w:rPr>
          <w:rFonts w:ascii="Times New Roman"/>
          <w:b w:val="false"/>
          <w:i w:val="false"/>
          <w:color w:val="000000"/>
          <w:sz w:val="28"/>
        </w:rPr>
        <w:t>
      3) осы бұйрық мемлекеттік тіркеуден өткеннен кейін Қазақстан Республикасы Ғылым және жоғары білім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End w:id="3"/>
    <w:bookmarkStart w:name="z9"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Ғылым және жоғары білім вице-министріне жүктелсін.</w:t>
      </w:r>
    </w:p>
    <w:bookmarkEnd w:id="4"/>
    <w:bookmarkStart w:name="z10" w:id="5"/>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Ғылым және жоғары білім министрінің</w:t>
            </w:r>
          </w:p>
          <w:p>
            <w:pPr>
              <w:spacing w:after="20"/>
              <w:ind w:left="20"/>
              <w:jc w:val="both"/>
            </w:pPr>
            <w:r>
              <w:rPr>
                <w:rFonts w:ascii="Times New Roman"/>
                <w:b w:val="false"/>
                <w:i/>
                <w:color w:val="000000"/>
                <w:sz w:val="20"/>
              </w:rPr>
              <w:t>міндеттерін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Акатов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міндеттерін атқарушысы</w:t>
            </w:r>
            <w:r>
              <w:br/>
            </w:r>
            <w:r>
              <w:rPr>
                <w:rFonts w:ascii="Times New Roman"/>
                <w:b w:val="false"/>
                <w:i w:val="false"/>
                <w:color w:val="000000"/>
                <w:sz w:val="20"/>
              </w:rPr>
              <w:t>2023 жылғы 3 наурыздағы</w:t>
            </w:r>
            <w:r>
              <w:br/>
            </w:r>
            <w:r>
              <w:rPr>
                <w:rFonts w:ascii="Times New Roman"/>
                <w:b w:val="false"/>
                <w:i w:val="false"/>
                <w:color w:val="000000"/>
                <w:sz w:val="20"/>
              </w:rPr>
              <w:t>№ 91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1-қосымша</w:t>
            </w:r>
          </w:p>
        </w:tc>
      </w:tr>
    </w:tbl>
    <w:bookmarkStart w:name="z13" w:id="6"/>
    <w:p>
      <w:pPr>
        <w:spacing w:after="0"/>
        <w:ind w:left="0"/>
        <w:jc w:val="left"/>
      </w:pPr>
      <w:r>
        <w:rPr>
          <w:rFonts w:ascii="Times New Roman"/>
          <w:b/>
          <w:i w:val="false"/>
          <w:color w:val="000000"/>
        </w:rPr>
        <w:t xml:space="preserve"> 2022-2023 оқу жылына арналған білім беру бағдарламаларының топтары бөлінісінде жоғары білімі бар кадрларды даярлауға арналған мемлекеттік білім беру тапсырысы</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781</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мүгедектігі бар адамдар, бала кезінен мүгедектігі бар, мүгедектігі бар балалар арасынан шыққан азаматтар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мемлекеттердiң аумағындағы ұрыс қимылдарының ардагерлері, жеңілдіктер бойынша Ұлы Отан соғысының ардагерлеріне теңестірілген ардагерлер үшін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Кәмелетке толмаған төрт және одан көп бала тәрбиелеп отырған отбасылардағы балалар үшін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 мәртебесі бар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мүгедектігі бар балаларды, бірінші, екінші топтағы мүгедектігі бар адамдарды тәрбиелеп отырған отбасылардағы балалар үшін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8</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Магистралды желілер және инфрақұрылым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Көліктік имараттар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В271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Мұнай-газ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 Ауыл шаруашылығы және биоресурстар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6B081 Агрономия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6B082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6B083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6B084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6B086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6B087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Агроинженерия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6B09 Ветеринария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6В091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6B112 Гигиена және өндірісте еңбекті қорғау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Үкіметі айқындаған өңірлерге қоныс аударған ауыл жастары арасынан шыққан Қазақстан Республикасының азаматтарын оқытуға, оның ішінде: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Мәскеу авиация институтының "Восход" филиалы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24.05.03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аппараттарды сынау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09.03.01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және есептеу техникасы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01.03.04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Қолданбалы математика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38.03.02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 Ясауи атындағы Халықаралық қазақ-түрік университетінде Түрік Республикасынан, басқа да түркітілдес республикалардан келген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Моңғолия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студенттерін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дайындық бөлімінде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 болып табылмайтын ұлты қазақ адамдарды жоғары оқу орындарының дайындық бөлімінде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тілдік даярлық деңгейін арттыру үшін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жоғары оқу орындарының филиалдарында студенттерді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 Ясауи атындағы Халықаралық қазақ-түрік университетінде Түркия Республикасынан, басқа да түркітілдес республикалардан келген тыңдаушыларды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шетелден келген азаматтарды дайындық бөлімдерінде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 оның ішінде ҚР азаматы болып табылмайтын ұлты қазақ адамдарды оқытуға арналған стипендиялық бағдарлама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6В10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6В0101 Денсаулық сақтау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Педиатрия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келісімдер бойынша шетел азаматтарын оқытуға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 және ата-анасының қамқорлығынсыз қалған балалар үшін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екінші топтағы мүгедектерге, бала кезінен мүгедектігі бар адамдарға, мүгедектігі бар балаларға арналған квота (1 %)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мемлекеттер аумағындағы ұрыс қимылдарының ардагерлеріне, жеңілдіктері бойынша Ұлы Отан соғысының ардагерлеріне теңестірілген ардагерлерге арналған квота (0,5 %)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азаматы болып табылмайтын ұлты қазақ адамдарға квота (4 %)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Төрт және одан да көп кәмелетке толмаған бала тәрбиеленетін отбасылардан шыққан балаларға арналған квота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үш жыл толық емес отбасылар қатарындағы балаларға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 кезінен мүгедек балаларды тәрбиелеп отырған отбасылардан шыққан балаларға, бірінші, екінші топтағы мүгедек адамдарға арналған квота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міндеттерін атқарушысы</w:t>
            </w:r>
            <w:r>
              <w:br/>
            </w:r>
            <w:r>
              <w:rPr>
                <w:rFonts w:ascii="Times New Roman"/>
                <w:b w:val="false"/>
                <w:i w:val="false"/>
                <w:color w:val="000000"/>
                <w:sz w:val="20"/>
              </w:rPr>
              <w:t>2023 жылғы 3 наурыздағы</w:t>
            </w:r>
            <w:r>
              <w:br/>
            </w:r>
            <w:r>
              <w:rPr>
                <w:rFonts w:ascii="Times New Roman"/>
                <w:b w:val="false"/>
                <w:i w:val="false"/>
                <w:color w:val="000000"/>
                <w:sz w:val="20"/>
              </w:rPr>
              <w:t>№ 91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2-қосымша</w:t>
            </w:r>
          </w:p>
        </w:tc>
      </w:tr>
    </w:tbl>
    <w:bookmarkStart w:name="z16" w:id="7"/>
    <w:p>
      <w:pPr>
        <w:spacing w:after="0"/>
        <w:ind w:left="0"/>
        <w:jc w:val="left"/>
      </w:pPr>
      <w:r>
        <w:rPr>
          <w:rFonts w:ascii="Times New Roman"/>
          <w:b/>
          <w:i w:val="false"/>
          <w:color w:val="000000"/>
        </w:rPr>
        <w:t xml:space="preserve"> 2022-2023 оқу жылына магистрлерді даярлауға арналған мемлекеттік білім беру тапсырысы</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Даярлау бағытының коды және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бағдарламасы тобының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 бағдарламалары тобының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Ғылыми-педагогикалық магистратура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Бейінді магистратура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7М01 Педагогикалық ғылымдар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7M011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7M012 Мектепке дейінгі тәрбиелеу және оқыту педагогикасы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7M013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Пәндік мамандандырылмаған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 графика және жобалау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7M015 Жаратылыстану пәндері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педагогтерін даярлау (қазақ, орыс, ағылшын тілі)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7M016 Гуманитарлық пәндер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7M017 Тілдер және әдебиет бойынша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әдебиетінің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педагогтерін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7M018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педагогтерді даярлау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7M019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7М02 Өнер және гуманитарлық ғылымдар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7M021 Өнер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Режиссура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7M022 Гуманитарлық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әдеп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М153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7M023 Тілдер және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ілеспе аударма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Лингвистика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филологиясы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7М03 Әлеуметтік ғылымдар, журналистика және ақпарат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7M031 Әлеуметтік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 және конфликтология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Аймақтану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7M032 Журналистика және ақпарат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Қоғаммен байланыс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ақпаратты өңдеу және архив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7М04 Бизнес, басқару және құқық</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7M041 Бизнес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жергілікті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банктік және сақтандыру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7M042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 сараптамасы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7М05 Жаратылыстану ғылымдары, математика және статистика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7M051 Биологиялық және сабақтас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Геоботаника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7M052 Қоршаған орта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ортаны қорғау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7M053 Физикалық және химиялық ғылымдар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M089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Сейсмология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7M054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 Ақпараттық-коммуникациялық технологиялар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7M061 Ақпараттық-коммуникациялық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7M062 Телекоммуникациялар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 және коммуникациялық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7М063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 Инженерлік, өңдеу және құрылыс салалары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7M071 Инженерия және инженерлік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энергетикасы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M099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және электр техникасы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Автоматтандыру және басқару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жаңа материалдар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Роботты техника және мехатроника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көліктік техника және технология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Авиациалық техника және технологиялар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Ұшатын аппараттар мен қозғалтқыштарды ұшуда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Ғарыштық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және нанотехнологиялар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кен геофизикасы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 және технологиялары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Магистральды желілер және инфрақұрылым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М310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7M072 Өндірістік және өңдеу салалары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Ағаш өңдеу және ағаштан жасалған бұйымдар технологиясы (қолдану саласы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Материалдарды қысыммен өңдеу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аяқ-киім және былғары бұйымдар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инженериясы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Металлургиялық 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байыту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7M073 Сәулет және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материалдарын бұйымдары мен конструкцияларын өндіру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жүйелер мен желілер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7M074 Су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7M075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 Денсаулық сақтау және әлеуметтік қамтамасыз ету</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7M101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сақтаудағы менеджмент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денсаулық сақтау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Медициналық-профилактикалық іс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 Ауыл шаруашылығы және биоресурстар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7М081 Агрономия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7M082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7M083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7M084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7M086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ресурстары және суды пайдалану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7М087 Агроинженерия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энергиямен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Аграрлық техника және технологиясы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 Ветеринария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7M091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 Қызмет көрсету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7M102 Әлеуметтік қамтамасыз ету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7M111 Қызмет көрсету саласы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M149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7М112 Гигиена және өндірісте еңбекті қорғау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Санитарлық-профилактикалық іс-шаралар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7M113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M152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12299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"МИФИ" Ұлттық ядролық зерттеу университетінің қазақстандық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М.В. Ломоносов атындағы Мәскеу мемлекеттік университетінің Қазақстандағы филиалы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"Назарбаев Университеті" ДБҰ, оның ішінде шетелдік азаматтарды оқытуға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азаматтарына, оның ішінде Қазақстан Республикасының азаматы болып табылмайтын ұлты қазақ тұлғаларына арналған стипендиялық бағдарлама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Ғылым және жоғары</w:t>
            </w:r>
            <w:r>
              <w:br/>
            </w:r>
            <w:r>
              <w:rPr>
                <w:rFonts w:ascii="Times New Roman"/>
                <w:b w:val="false"/>
                <w:i w:val="false"/>
                <w:color w:val="000000"/>
                <w:sz w:val="20"/>
              </w:rPr>
              <w:t>білім министрінің</w:t>
            </w:r>
            <w:r>
              <w:br/>
            </w:r>
            <w:r>
              <w:rPr>
                <w:rFonts w:ascii="Times New Roman"/>
                <w:b w:val="false"/>
                <w:i w:val="false"/>
                <w:color w:val="000000"/>
                <w:sz w:val="20"/>
              </w:rPr>
              <w:t>міндеттерін атқарушысы</w:t>
            </w:r>
            <w:r>
              <w:br/>
            </w:r>
            <w:r>
              <w:rPr>
                <w:rFonts w:ascii="Times New Roman"/>
                <w:b w:val="false"/>
                <w:i w:val="false"/>
                <w:color w:val="000000"/>
                <w:sz w:val="20"/>
              </w:rPr>
              <w:t>2023 жылғы 3 наурыздағы</w:t>
            </w:r>
            <w:r>
              <w:br/>
            </w:r>
            <w:r>
              <w:rPr>
                <w:rFonts w:ascii="Times New Roman"/>
                <w:b w:val="false"/>
                <w:i w:val="false"/>
                <w:color w:val="000000"/>
                <w:sz w:val="20"/>
              </w:rPr>
              <w:t>№ 91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2021 жылғы 2 шілдедегі</w:t>
            </w:r>
            <w:r>
              <w:br/>
            </w:r>
            <w:r>
              <w:rPr>
                <w:rFonts w:ascii="Times New Roman"/>
                <w:b w:val="false"/>
                <w:i w:val="false"/>
                <w:color w:val="000000"/>
                <w:sz w:val="20"/>
              </w:rPr>
              <w:t>№ 316 бұйрығына</w:t>
            </w:r>
            <w:r>
              <w:br/>
            </w:r>
            <w:r>
              <w:rPr>
                <w:rFonts w:ascii="Times New Roman"/>
                <w:b w:val="false"/>
                <w:i w:val="false"/>
                <w:color w:val="000000"/>
                <w:sz w:val="20"/>
              </w:rPr>
              <w:t>4-қосымша</w:t>
            </w:r>
          </w:p>
        </w:tc>
      </w:tr>
    </w:tbl>
    <w:bookmarkStart w:name="z19" w:id="8"/>
    <w:p>
      <w:pPr>
        <w:spacing w:after="0"/>
        <w:ind w:left="0"/>
        <w:jc w:val="left"/>
      </w:pPr>
      <w:r>
        <w:rPr>
          <w:rFonts w:ascii="Times New Roman"/>
          <w:b/>
          <w:i w:val="false"/>
          <w:color w:val="000000"/>
        </w:rPr>
        <w:t xml:space="preserve"> 2022 - 2023 оқу жылына халық тығыз қоныстанған және батыс өңірлердің жастарын жетекші жоғары оқу орындарында оқыту үшін мемлекеттік білім беру тапсырысы </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Атырау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магистралдық желілер және инфрақұрылым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Манғыстау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6В012 Мектепке дейінгі тәрбиелеу және оқыту педагогикасы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оқыту және тәрбиелеу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6В018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педагогтарды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6В019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педагогика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6B051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B050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және сабақтас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6B053 Физикалық және химиялық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6B054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және статистика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6B063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6B062 Телекоммуникациялар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Коммуникациялар және 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6B071 Инженерия және инженерлік 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инженерия және процестер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Материалтану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энергетика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техникасы және автоматтандыру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Механика және металл өңдеу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Автокөлік құралдары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көлігі және технологиялары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көлігі және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магистралдық желілер және инфрақұрылым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құрылыстары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6B072 Өндірістік және өңдеу салалары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өнімдерінің өндірісі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В069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Материалдар өндірісі (шыны, қағаз, пластик, ағаш)</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киім, аяқ киім және былғары бұйымдары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Тау-кен ісі және пайдалы қазбаларды өндіру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Фармацевтикалық өндіріс технологиясы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6B075 Стандарттау, сертификаттау және метрология (салалар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сертификаттау және метрология (сала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85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Археология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құрылыс жұмыстары және азаматтық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 Қызмет көрсету</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6B111 Қызмет көрсету саласы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Тынығу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Мейрамхана ісі және мейманхана бизнесі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6B113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қызметтері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6B114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1768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6B011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және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6В013 Пәндік мамандандырылмаған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Бастауышта оқыту педагогикасы мен әдістемесі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6В016 Гуманитарлық пәндер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Гуманитарлық пәндер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Орындаушылық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Бейнелеу өнері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Философия және этика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туралы ғылым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Даярлау бағытының коды және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бағдарламасы тобының коды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бағдарламалары тобының атауы</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оқу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Қысқартылған оқу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Тілдік дайындығын күшейту үшін</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6B01 Педагогикалық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6В015 Жаратылыстану пәндері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В009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Математика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6В017 Тілдер және әдебиет бойынша мұғалімдерді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Орыс тілі мен әдебиеті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тілі мұғалімдерін даярлау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 Өнер және гуманитарлық ғылымдар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6В021 Өнер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Аудиовизуалды құрылғылар және медиа өндіріс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 дизайн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6B022 Гуманитарлық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Дінтану және теология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Тарих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Түркітану және шығыстану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Археология және этнология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6B023 Тілдер және әдебиет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Филология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 Әлеуметтік ғылымдар, журналистика және ақпарат</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6B031 Әлеуметтік ғылымдар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Саясаттану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В140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қатынастар және дипломатия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Психология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6В032 Журналистика және ақпарат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Журналистика және репортер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 ақпараттарды өңдеу және мұрағат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 Бизнес, басқару және құқық</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6B041 Бизнес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және басқару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Аудит және салық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экономика, банк және сақтандыру 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және жарнама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дағдылары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6B042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В049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 Жаратылыстану ғылымдары, математика және статистика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6B052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 Ақпараттық-коммуникациялық технологиялар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6B061 Ақпараттық-коммуникациялық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В057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технологиялар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 Инженерлік, өңдеу және құрылыс салалары</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6B073 Сәулет және құрылыс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В075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 және жерге орналастыру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10 000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