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e6b6" w14:textId="b32e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 Қазақстан Республикасы Ішкі істер министрінің 2019 жылғы 28 қазандағы № 931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28 ақпандағы № 191 бұйрығы. Қазақстан Республикасының Әділет министрлігінде 2023 жылғы 7 наурызда № 32023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мемлекеттік мекемелерінің тегін медициналық көмектiң кепiлдiк берілген көлемi шеңберінде және міндетті әлеуметтік медициналық сақтандыру жүйесінде медициналық көмек көрсету бойынша ақылы қызмет түрлерiн көрсетуі және олардың көрсетiлетiн қызметтердi өткiзуден түскен ақшаны жұмсауы қағидаларын бекіту туралы" Қазақстан Республикасы Ішкі істер министрінің 2019 жылғы 28 қазандағы № 931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19519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мемлекеттік мекемелерінің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бойынша ақылы қызмет түрлерін көрсетуі және олардың көрсетілетін қызметтерді өткізуден түскен ақшаны жұмсауы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ІІО ММ-де медициналық қызметтердің ақылы түрлері Қазақстан Республикасы Денсаулық сақтау министрінің 2020 жылғы 8 желтоқсандағы № ҚР ДСМ-242/2020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21744 болып тіркелген) бекітілген ТМККК шеңберінде және (немесе) МӘМС жүйесінде медициналық көмек көрсету бойынша денсаулық сақтау субъектілерінен көрсетілетін қызметтерді сатып алу қағидаларына (бұдан әрі – Сатып алу қағидалары), Қазақстан Республикасы Денсаулық сақтау министрінің 2020 жылғы 20 желтоқсандағы № ҚР ДСМ-291/2020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21831 болып тіркелген) бекітілген ТМККК шеңберінде және (немесе) МӘМС жүйесінде денсаулық сақтау субъектілерінің көрсетілетін қызметтеріне ақы төлеу қағидаларына (бұдан әрі – Ақы төлеу қағидалары) сәйкес Қор мен ІІО ММ арасында жасалған медициналық қызметтерді сатып алу келісім шарттар негізінде ТМККК шеңберінде және МӘМС жүйесінде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ІІО ММ медициналық көмек көрсету кезінде денсаулық сақтау саласындағы стандарттарды, клиникалық хаттамаларды және Қазақстан Республикасы Денсаулық сақтау министрінің 2021 жылғы 18 мамырдағы № ҚР ДСМ - 41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22782 болып тіркелген) бекітілген Қазақстандық ұлттық дәрілік формулярын басшылыққа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Медициналық көрсетілетін қызметтердің ақылы түрлері мынадай жағдайларда көрсетіледі:</w:t>
      </w:r>
    </w:p>
    <w:bookmarkEnd w:id="5"/>
    <w:p>
      <w:pPr>
        <w:spacing w:after="0"/>
        <w:ind w:left="0"/>
        <w:jc w:val="both"/>
      </w:pPr>
      <w:r>
        <w:rPr>
          <w:rFonts w:ascii="Times New Roman"/>
          <w:b w:val="false"/>
          <w:i w:val="false"/>
          <w:color w:val="000000"/>
          <w:sz w:val="28"/>
        </w:rPr>
        <w:t>
      1) тәулік бойы медициналық байқау мен емдеу көзделмейтін амбулаториялық жағдайларда, оның ішінде тәулік бойы жұмыс істейтін стационарлардың қабылдау бөлімшелерінде;</w:t>
      </w:r>
    </w:p>
    <w:p>
      <w:pPr>
        <w:spacing w:after="0"/>
        <w:ind w:left="0"/>
        <w:jc w:val="both"/>
      </w:pPr>
      <w:r>
        <w:rPr>
          <w:rFonts w:ascii="Times New Roman"/>
          <w:b w:val="false"/>
          <w:i w:val="false"/>
          <w:color w:val="000000"/>
          <w:sz w:val="28"/>
        </w:rPr>
        <w:t>
      2) тәулік бойы медициналық байқау, емдеу, күтім, сондай-ақ тамақпен бірге төсек-орын беру көзделетін стационарлық жағдайларда, оның ішінде емдеу басталғаннан кейін алғашқы тәуліктер ішінде тәулік бойы байқау көзделетін "бір күннің" терапиясы және хирургиясы жағдайларында;</w:t>
      </w:r>
    </w:p>
    <w:p>
      <w:pPr>
        <w:spacing w:after="0"/>
        <w:ind w:left="0"/>
        <w:jc w:val="both"/>
      </w:pPr>
      <w:r>
        <w:rPr>
          <w:rFonts w:ascii="Times New Roman"/>
          <w:b w:val="false"/>
          <w:i w:val="false"/>
          <w:color w:val="000000"/>
          <w:sz w:val="28"/>
        </w:rPr>
        <w:t>
      3) тәулік бойы медициналық байқау мен емдеу қажет етілмейтін және төсек-орын беріле отырып, күндізгі уақытта медициналық байқау мен емдеу көзделетін стационарды алмастыратын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"8. ІІО ММ бастапқы медициналық құжаттаманы жүргізуді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"9. Медициналық қызметтердің ақылы түрін көрсеткені үшін ақы төлеуді Қазақстан Республикасы Денсаулық сақтау министрінің міндетін атқарушының 2020 жылғы 30 қазандағы № ҚР ДСМ-170/2020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21550 болып тіркелген) бекітілген ТМККК шеңберінде және МӘМС жүйесінде ұсынылатын медициналық қызметтерге тарифтер бойынша Ақы төлеу қағидаларына сәйкес Қор жүзеге асырады.";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"14. ІІО ММ-ның медициналық қызметтердің ақылы түрлерін көрсетуден алған ақшасы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(бұдан әрі - № ҚР ДСМ-309/2020 бұйрық) бекітілген ТМККК шеңберінде және МӘМС жүйесінде көрсетілетін медициналық қызметтерге арналған тарифтерді қалыптастыру әдістемесінің 4-тармағымен анықталған ТМККК шеңберінде және МӘМС жүйесінде медициналық көмек көрсету қызметіне байланысты:</w:t>
      </w:r>
    </w:p>
    <w:bookmarkEnd w:id="8"/>
    <w:p>
      <w:pPr>
        <w:spacing w:after="0"/>
        <w:ind w:left="0"/>
        <w:jc w:val="both"/>
      </w:pPr>
      <w:r>
        <w:rPr>
          <w:rFonts w:ascii="Times New Roman"/>
          <w:b w:val="false"/>
          <w:i w:val="false"/>
          <w:color w:val="000000"/>
          <w:sz w:val="28"/>
        </w:rPr>
        <w:t>
      1) клиникалық хаттамаларға сәйкес дәрілік заттар мен медициналық бұйымдарды, шығыс материалдарын және тиісті жылға арналған бірыңғай дистрибьютордан сатып алынатын ТМККК шеңберінде және (немесе) МӘМС жүйесінде дәрілік заттардың, медициналық бұйымдардың тізіміне сәйкес, сондай-ақ дәрі қобдишаларды, арнайы емдік өнімдерді сатып алуға (қамтамасыз ету);</w:t>
      </w:r>
    </w:p>
    <w:p>
      <w:pPr>
        <w:spacing w:after="0"/>
        <w:ind w:left="0"/>
        <w:jc w:val="both"/>
      </w:pPr>
      <w:r>
        <w:rPr>
          <w:rFonts w:ascii="Times New Roman"/>
          <w:b w:val="false"/>
          <w:i w:val="false"/>
          <w:color w:val="000000"/>
          <w:sz w:val="28"/>
        </w:rPr>
        <w:t>
      2) "Республиканың мемлекеттік денсаулық сақтау ұйымдарында тамақтанудың заттай нормаларын және жұмсақ мүкәммалмен жабдықтаудың ең төменгі нормаларын бекіту туралы" Қазақстан Республикасы Үкіметінің 2002 жылғы 26 қаңтардағы № 128 қаулысына сәйкес пациенттерді тамақтандыруға және жұмсақ мүккәмалмен жарақтандыруға;</w:t>
      </w:r>
    </w:p>
    <w:p>
      <w:pPr>
        <w:spacing w:after="0"/>
        <w:ind w:left="0"/>
        <w:jc w:val="both"/>
      </w:pPr>
      <w:r>
        <w:rPr>
          <w:rFonts w:ascii="Times New Roman"/>
          <w:b w:val="false"/>
          <w:i w:val="false"/>
          <w:color w:val="000000"/>
          <w:sz w:val="28"/>
        </w:rPr>
        <w:t xml:space="preserve">
      3)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кадрлардың біліктілігін арттыруға және оларды қайта даярлауға;</w:t>
      </w:r>
    </w:p>
    <w:p>
      <w:pPr>
        <w:spacing w:after="0"/>
        <w:ind w:left="0"/>
        <w:jc w:val="both"/>
      </w:pPr>
      <w:r>
        <w:rPr>
          <w:rFonts w:ascii="Times New Roman"/>
          <w:b w:val="false"/>
          <w:i w:val="false"/>
          <w:color w:val="000000"/>
          <w:sz w:val="28"/>
        </w:rPr>
        <w:t>
      4) коммуналдық қызметтерге: жылуға, электр қуатына, ыстық және суық суға ақы төлеуге;</w:t>
      </w:r>
    </w:p>
    <w:p>
      <w:pPr>
        <w:spacing w:after="0"/>
        <w:ind w:left="0"/>
        <w:jc w:val="both"/>
      </w:pPr>
      <w:r>
        <w:rPr>
          <w:rFonts w:ascii="Times New Roman"/>
          <w:b w:val="false"/>
          <w:i w:val="false"/>
          <w:color w:val="000000"/>
          <w:sz w:val="28"/>
        </w:rPr>
        <w:t xml:space="preserve">
      5) өзге шығыстарды, оның ішінде "Ақпараттандыру туралы" Қазақстан Республикасы Заңының 1-бабының </w:t>
      </w:r>
      <w:r>
        <w:rPr>
          <w:rFonts w:ascii="Times New Roman"/>
          <w:b w:val="false"/>
          <w:i w:val="false"/>
          <w:color w:val="000000"/>
          <w:sz w:val="28"/>
        </w:rPr>
        <w:t>44) тармақшасына</w:t>
      </w:r>
      <w:r>
        <w:rPr>
          <w:rFonts w:ascii="Times New Roman"/>
          <w:b w:val="false"/>
          <w:i w:val="false"/>
          <w:color w:val="000000"/>
          <w:sz w:val="28"/>
        </w:rPr>
        <w:t xml:space="preserve"> сәйкес интернетті қоса алғандағы байланыс қызметтері, іссапар шығыстары, ағымдағы жөндеу жұмыстарын жүргізу, үй-жайды жалға алу, кеңсе және шаруашылық тауарларын, жанар-жағармай материалдарын, басқа тауарлар мен ақпараттық жүйелерге қызмет көрсетуге қоса қызметтерді сатып алу (қамтамасыз ету), медициналық техникаға сервистік қызмет көрсету, банк қызметтеріне ақы төлеуге;</w:t>
      </w:r>
    </w:p>
    <w:p>
      <w:pPr>
        <w:spacing w:after="0"/>
        <w:ind w:left="0"/>
        <w:jc w:val="both"/>
      </w:pPr>
      <w:r>
        <w:rPr>
          <w:rFonts w:ascii="Times New Roman"/>
          <w:b w:val="false"/>
          <w:i w:val="false"/>
          <w:color w:val="000000"/>
          <w:sz w:val="28"/>
        </w:rPr>
        <w:t xml:space="preserve">
      6) № ҚР ДСМ-309/2020 </w:t>
      </w:r>
      <w:r>
        <w:rPr>
          <w:rFonts w:ascii="Times New Roman"/>
          <w:b w:val="false"/>
          <w:i w:val="false"/>
          <w:color w:val="000000"/>
          <w:sz w:val="28"/>
        </w:rPr>
        <w:t>бұйрықпен</w:t>
      </w:r>
      <w:r>
        <w:rPr>
          <w:rFonts w:ascii="Times New Roman"/>
          <w:b w:val="false"/>
          <w:i w:val="false"/>
          <w:color w:val="000000"/>
          <w:sz w:val="28"/>
        </w:rPr>
        <w:t xml:space="preserve"> бекітілген ТМККК шеңберінде және МӘМС жүйесінде көрсетілетін медициналық қызметтерге арналған тарифтерді қалыптастыру қағидаларында көзделген тәртіппен уәкілетті орган бекітетін ТМККК шеңберінде және (немесе) МӘМС жүйесінде көрсетілетін медициналық қызметтерге (медициналық қызметтер кешеніне) арналған тарифтерді қалыптастыру бойынша жұмыс жоспарында көзделген жағдайларда негізгі құралдарды жаңартуға;</w:t>
      </w:r>
    </w:p>
    <w:p>
      <w:pPr>
        <w:spacing w:after="0"/>
        <w:ind w:left="0"/>
        <w:jc w:val="both"/>
      </w:pPr>
      <w:r>
        <w:rPr>
          <w:rFonts w:ascii="Times New Roman"/>
          <w:b w:val="false"/>
          <w:i w:val="false"/>
          <w:color w:val="000000"/>
          <w:sz w:val="28"/>
        </w:rPr>
        <w:t xml:space="preserve">
      7) Қазақстан Республикасы Денсаулық министрінің 2020 жылғы 15 желтоқсандағы № ҚР ДСМ-278/2020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21824 болып тіркелген) ТМККК шеңберінде және (немесе) МӘМС жүйесінде медициналық қызметтер көрсететін денсаулық сақтау субъектілерінің қызметкерлерін көтермелеу қағидаларына сәйкес ІІО ММ қызметкерлеріне сараланған қосымша ақы белгілеуге арналған шығындар шеңберінде жұмсалады.".</w:t>
      </w:r>
    </w:p>
    <w:p>
      <w:pPr>
        <w:spacing w:after="0"/>
        <w:ind w:left="0"/>
        <w:jc w:val="both"/>
      </w:pPr>
      <w:r>
        <w:rPr>
          <w:rFonts w:ascii="Times New Roman"/>
          <w:b w:val="false"/>
          <w:i w:val="false"/>
          <w:color w:val="000000"/>
          <w:sz w:val="28"/>
        </w:rPr>
        <w:t>
      ІІО ММ өздерінің иелігінде қалатын медициналық қызметтердің ақылы түрлерін көрсетуден алған ақшасы есебінен тауарларды (жұмыстарды, көрсетілетін қызметтерді) сатып алу Қазақстан Республикасының мемлекеттік сатып алу туралы заңнамасына сәйкес жүзеге асырылады.".</w:t>
      </w:r>
    </w:p>
    <w:bookmarkStart w:name="z16" w:id="9"/>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 Қазақстан Республикасының заңнамасында белгіленген тәртіпте:</w:t>
      </w:r>
    </w:p>
    <w:bookmarkEnd w:id="9"/>
    <w:bookmarkStart w:name="z17"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1"/>
    <w:bookmarkStart w:name="z19" w:id="12"/>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20"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министрлігі Аппаратының басшысы және Қазақстан Республикасы Ішкі істер министрлігінің Тыл департаментіне жүктелсін.</w:t>
      </w:r>
    </w:p>
    <w:bookmarkEnd w:id="13"/>
    <w:bookmarkStart w:name="z21" w:id="1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