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7d442" w14:textId="e37d4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"Геодезиялық және картографиялық қызметке тексеру парағын бекіту туралы" Қазақстан Республикасы Цифрлық даму, инновациялар және аэроғарыш өнеркәсібі министрінің 2022 жылғы 30 қарашадағы № 473/НҚ және Қазақстан Республикасы Ұлттық экономика министрінің міндетін атқарушының 2022 жылғы 30 қарашадағы № 111 бірлескен бұйрығына өзгеріс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13 наурыздағы № 87/НҚ және Қазақстан Республикасы Ұлттық экономика министрінің 2023 жылғы 13 наурыздағы № 32 бірлескен бұйрығы. Қазақстан Республикасының Әділет министрлігінде 2023 жылғы 15 наурызда № 32075 болып тіркелді</w:t>
      </w:r>
    </w:p>
    <w:p>
      <w:pPr>
        <w:spacing w:after="0"/>
        <w:ind w:left="0"/>
        <w:jc w:val="both"/>
      </w:pPr>
      <w:bookmarkStart w:name="z1" w:id="0"/>
      <w:r>
        <w:rPr>
          <w:rFonts w:ascii="Times New Roman"/>
          <w:b w:val="false"/>
          <w:i w:val="false"/>
          <w:color w:val="000000"/>
          <w:sz w:val="28"/>
        </w:rPr>
        <w:t xml:space="preserve">
      БҰЙЫРАМЫЗ: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"Геодезиялық және картографиялық қызметке тексеру парағын бекіту туралы" Қазақстан Республикасы Цифрлық даму, инновациялар және аэроғарыш өнеркәсібі министрінің 2022 жылғы 30 қарашадағы № 473/НҚ және Қазақстан Республикасы Ұлттық экономика министрінің міндетін атқарушының 2022 жылғы 30 қарашадағы № 111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(Нормативтік-құқықтық актілерді мемлекеттік тіркеу тізілімінде № 30885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Геодезиялық және картографиялық қызметке тексеру </w:t>
      </w:r>
      <w:r>
        <w:rPr>
          <w:rFonts w:ascii="Times New Roman"/>
          <w:b w:val="false"/>
          <w:i w:val="false"/>
          <w:color w:val="000000"/>
          <w:sz w:val="28"/>
        </w:rPr>
        <w:t>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Геодезия және картография комитеті Қазақстан Республикасының заңнамасында белгіленген тәртіппен:</w:t>
      </w:r>
    </w:p>
    <w:bookmarkEnd w:id="1"/>
    <w:bookmarkStart w:name="z5" w:id="2"/>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p>
    <w:bookmarkEnd w:id="2"/>
    <w:bookmarkStart w:name="z6" w:id="3"/>
    <w:p>
      <w:pPr>
        <w:spacing w:after="0"/>
        <w:ind w:left="0"/>
        <w:jc w:val="both"/>
      </w:pPr>
      <w:r>
        <w:rPr>
          <w:rFonts w:ascii="Times New Roman"/>
          <w:b w:val="false"/>
          <w:i w:val="false"/>
          <w:color w:val="000000"/>
          <w:sz w:val="28"/>
        </w:rPr>
        <w:t>
      2) осы бірлескен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бірлескен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Start w:name="z8" w:id="4"/>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жүктелсiн.</w:t>
      </w:r>
    </w:p>
    <w:bookmarkEnd w:id="4"/>
    <w:bookmarkStart w:name="z9" w:id="5"/>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xml:space="preserve">
      арнайы есепке алу </w:t>
      </w:r>
    </w:p>
    <w:p>
      <w:pPr>
        <w:spacing w:after="0"/>
        <w:ind w:left="0"/>
        <w:jc w:val="both"/>
      </w:pPr>
      <w:r>
        <w:rPr>
          <w:rFonts w:ascii="Times New Roman"/>
          <w:b w:val="false"/>
          <w:i w:val="false"/>
          <w:color w:val="000000"/>
          <w:sz w:val="28"/>
        </w:rPr>
        <w:t>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2023 жылғы 13 наурыздағы</w:t>
            </w:r>
            <w:r>
              <w:br/>
            </w:r>
            <w:r>
              <w:rPr>
                <w:rFonts w:ascii="Times New Roman"/>
                <w:b w:val="false"/>
                <w:i w:val="false"/>
                <w:color w:val="000000"/>
                <w:sz w:val="20"/>
              </w:rPr>
              <w:t>№ 32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w:t>
            </w:r>
            <w:r>
              <w:br/>
            </w:r>
            <w:r>
              <w:rPr>
                <w:rFonts w:ascii="Times New Roman"/>
                <w:b w:val="false"/>
                <w:i w:val="false"/>
                <w:color w:val="000000"/>
                <w:sz w:val="20"/>
              </w:rPr>
              <w:t>2023 жылғы 13 наурыздағы</w:t>
            </w:r>
            <w:r>
              <w:br/>
            </w:r>
            <w:r>
              <w:rPr>
                <w:rFonts w:ascii="Times New Roman"/>
                <w:b w:val="false"/>
                <w:i w:val="false"/>
                <w:color w:val="000000"/>
                <w:sz w:val="20"/>
              </w:rPr>
              <w:t>№ 87/НҚ Бірлескен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2022 жылғы 30 қарашадағы</w:t>
            </w:r>
            <w:r>
              <w:br/>
            </w:r>
            <w:r>
              <w:rPr>
                <w:rFonts w:ascii="Times New Roman"/>
                <w:b w:val="false"/>
                <w:i w:val="false"/>
                <w:color w:val="000000"/>
                <w:sz w:val="20"/>
              </w:rPr>
              <w:t>№ 473/НҚ және</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2022 жылғы 30 қарашадағы</w:t>
            </w:r>
            <w:r>
              <w:br/>
            </w:r>
            <w:r>
              <w:rPr>
                <w:rFonts w:ascii="Times New Roman"/>
                <w:b w:val="false"/>
                <w:i w:val="false"/>
                <w:color w:val="000000"/>
                <w:sz w:val="20"/>
              </w:rPr>
              <w:t>№ 111 бірлескен бұйрығымен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Тексеру парағы</w:t>
      </w:r>
    </w:p>
    <w:bookmarkEnd w:id="6"/>
    <w:p>
      <w:pPr>
        <w:spacing w:after="0"/>
        <w:ind w:left="0"/>
        <w:jc w:val="both"/>
      </w:pPr>
      <w:r>
        <w:rPr>
          <w:rFonts w:ascii="Times New Roman"/>
          <w:b w:val="false"/>
          <w:i w:val="false"/>
          <w:color w:val="000000"/>
          <w:sz w:val="28"/>
        </w:rPr>
        <w:t>
      геодезиялық және картографиялық қызметке</w:t>
      </w:r>
    </w:p>
    <w:p>
      <w:pPr>
        <w:spacing w:after="0"/>
        <w:ind w:left="0"/>
        <w:jc w:val="both"/>
      </w:pPr>
      <w:r>
        <w:rPr>
          <w:rFonts w:ascii="Times New Roman"/>
          <w:b w:val="false"/>
          <w:i w:val="false"/>
          <w:color w:val="000000"/>
          <w:sz w:val="28"/>
        </w:rPr>
        <w:t>
      геодезиялық және картографиялық қызмет субъектілеріне қатысты</w:t>
      </w:r>
    </w:p>
    <w:p>
      <w:pPr>
        <w:spacing w:after="0"/>
        <w:ind w:left="0"/>
        <w:jc w:val="both"/>
      </w:pPr>
      <w:r>
        <w:rPr>
          <w:rFonts w:ascii="Times New Roman"/>
          <w:b w:val="false"/>
          <w:i w:val="false"/>
          <w:color w:val="000000"/>
          <w:sz w:val="28"/>
        </w:rPr>
        <w:t xml:space="preserve">
      Тексеруді тағайындаған мемлекеттік орган______________________________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Тексеруді тағайындау туралы акт 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xml:space="preserve">
      сәйкестендіру нөмірі 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және (немесе) картографиялық жұмыстарды жүргізу жөніндегі қызметтің басталғаны туралы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және (немесе) картографиялық жұмыстарды орындауға мүмкіндік беретін меншікті немесе жалға алынған тексерілген аспаптар, жабдықтар мен құралдар жиынтығының не зауыттық нөмірлері көрсетілген, тексерілген аспаптар, жабдықтар мен құралдар жиынтығы бар тұлғалармен жасалған геодезия, картография және кеңістіктік деректер саласында қызметтер көрсетуге арналған шарттың борлуы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геодезия, картография және кеңістіктік деректер саласындағы жоғары немесе орта білімнен кейінгі білімі туралы дипломы бар маманның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Аэротүсірілім жұмыстарын жүзеге асыру туралы хабарламаның болуы, олар орындалған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пункттердi бұзуға немесе қайта салуға (орнын ауыстыруға) арналған рұқсаттың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қаржыландырылатын геодезиялық және картографиялық жұмыстарды орындау кезінде бұрын құрылған кеңістіктік деректерді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қаржыландырылатын мемлекеттік ақпараттық жүйелерді, деректер базаларын, кадастрларды, географиялық ақпараттық жүйелер мен ресурстарды, геопорталдарды, геосервистерді жүргізген жағдайда бірыңғай цифрлық картографиялық негізді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Кеңістіктік деректер мен картографиялық материалдарды аударуды жүзеге асыру кезінде мемлекеттік және жергілікті координаттық анықтамалық жүйелер арасында бекітілген түрлендіру параметрлерін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кеңістіктік деректер қорына бюджет қаражаты есебінен құрылған материалдар мен деректер көшірмелерінің бір данасын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материалдарда Қазақстан Республикасы Мемлекеттік шекарасының дұрыс бейнеленуі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(лар):___________________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Бақылау субъектісі ______________________ 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