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2594" w14:textId="6d9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15 наурыздағы № 163 бұйрығы. Қазақстан Республикасының Әділет министрлігінде 2023 жылғы 16 наурызда № 32082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тіркелген) мынадай өзгеріс пен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Өскемен-Жаланашкөл-Достық.";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51, 52 және 53 тармақтармен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Алматы-Қапшағай.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Балқаш-Жарық-Жезқазған.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Қызылордада-Достық.".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