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9eee" w14:textId="ae29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20 наурыздағы № 285 бұйрығы. Қазақстан Республикасының Әділет министрлігінде 2023 жылғы 20 наурызда № 32113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3"/>
    <w:bookmarkStart w:name="z6" w:id="4"/>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w:t>
      </w:r>
      <w:r>
        <w:rPr>
          <w:rFonts w:ascii="Times New Roman"/>
          <w:b w:val="false"/>
          <w:i w:val="false"/>
          <w:color w:val="000000"/>
          <w:sz w:val="28"/>
        </w:rPr>
        <w:t xml:space="preserve"> және </w:t>
      </w:r>
      <w:r>
        <w:rPr>
          <w:rFonts w:ascii="Times New Roman"/>
          <w:b w:val="false"/>
          <w:i w:val="false"/>
          <w:color w:val="000000"/>
          <w:sz w:val="28"/>
        </w:rPr>
        <w:t>736-тармақтары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5"/>
    <w:bookmarkStart w:name="z9" w:id="6"/>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6"/>
    <w:bookmarkStart w:name="z10" w:id="7"/>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бөлім</w:t>
      </w:r>
      <w:r>
        <w:rPr>
          <w:rFonts w:ascii="Times New Roman"/>
          <w:b w:val="false"/>
          <w:i w:val="false"/>
          <w:color w:val="000000"/>
          <w:sz w:val="28"/>
        </w:rPr>
        <w:t xml:space="preserve"> 10-1 және 10-2 параграфтарымен толықтырылсын:</w:t>
      </w:r>
    </w:p>
    <w:bookmarkStart w:name="z14" w:id="9"/>
    <w:p>
      <w:pPr>
        <w:spacing w:after="0"/>
        <w:ind w:left="0"/>
        <w:jc w:val="both"/>
      </w:pPr>
      <w:r>
        <w:rPr>
          <w:rFonts w:ascii="Times New Roman"/>
          <w:b w:val="false"/>
          <w:i w:val="false"/>
          <w:color w:val="000000"/>
          <w:sz w:val="28"/>
        </w:rPr>
        <w:t>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9"/>
    <w:bookmarkStart w:name="z15" w:id="10"/>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10"/>
    <w:bookmarkStart w:name="z16" w:id="11"/>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bookmarkEnd w:id="11"/>
    <w:bookmarkStart w:name="z17" w:id="12"/>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bookmarkEnd w:id="12"/>
    <w:bookmarkStart w:name="z18" w:id="13"/>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bookmarkEnd w:id="13"/>
    <w:bookmarkStart w:name="z19" w:id="14"/>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bookmarkEnd w:id="14"/>
    <w:bookmarkStart w:name="z20" w:id="15"/>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bookmarkEnd w:id="15"/>
    <w:bookmarkStart w:name="z21" w:id="16"/>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End w:id="16"/>
    <w:bookmarkStart w:name="z22" w:id="17"/>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17"/>
    <w:bookmarkStart w:name="z23" w:id="18"/>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bookmarkEnd w:id="18"/>
    <w:bookmarkStart w:name="z24" w:id="19"/>
    <w:p>
      <w:pPr>
        <w:spacing w:after="0"/>
        <w:ind w:left="0"/>
        <w:jc w:val="both"/>
      </w:pPr>
      <w:r>
        <w:rPr>
          <w:rFonts w:ascii="Times New Roman"/>
          <w:b w:val="false"/>
          <w:i w:val="false"/>
          <w:color w:val="000000"/>
          <w:sz w:val="28"/>
        </w:rPr>
        <w:t>
      2) қарыз шартының жобасын және ілеспе құжаттарды дайындауды;</w:t>
      </w:r>
    </w:p>
    <w:bookmarkEnd w:id="19"/>
    <w:bookmarkStart w:name="z25" w:id="20"/>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End w:id="20"/>
    <w:bookmarkStart w:name="z26" w:id="21"/>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21"/>
    <w:bookmarkStart w:name="z27" w:id="22"/>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22"/>
    <w:bookmarkStart w:name="z28" w:id="23"/>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23"/>
    <w:bookmarkStart w:name="z29" w:id="24"/>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24"/>
    <w:bookmarkStart w:name="z30" w:id="25"/>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25"/>
    <w:bookmarkStart w:name="z31" w:id="26"/>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26"/>
    <w:bookmarkStart w:name="z32" w:id="27"/>
    <w:p>
      <w:pPr>
        <w:spacing w:after="0"/>
        <w:ind w:left="0"/>
        <w:jc w:val="both"/>
      </w:pPr>
      <w:r>
        <w:rPr>
          <w:rFonts w:ascii="Times New Roman"/>
          <w:b w:val="false"/>
          <w:i w:val="false"/>
          <w:color w:val="000000"/>
          <w:sz w:val="28"/>
        </w:rPr>
        <w:t>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27"/>
    <w:bookmarkStart w:name="z33" w:id="28"/>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28"/>
    <w:bookmarkStart w:name="z34" w:id="29"/>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29"/>
    <w:bookmarkStart w:name="z35" w:id="30"/>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bookmarkEnd w:id="30"/>
    <w:bookmarkStart w:name="z36" w:id="31"/>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bookmarkEnd w:id="31"/>
    <w:bookmarkStart w:name="z37" w:id="32"/>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End w:id="32"/>
    <w:bookmarkStart w:name="z38" w:id="33"/>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33"/>
    <w:bookmarkStart w:name="z39" w:id="34"/>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34"/>
    <w:bookmarkStart w:name="z40" w:id="35"/>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35"/>
    <w:bookmarkStart w:name="z41" w:id="36"/>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Ережедегі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 қосымшалары</w:t>
      </w:r>
      <w:r>
        <w:rPr>
          <w:rFonts w:ascii="Times New Roman"/>
          <w:b w:val="false"/>
          <w:i w:val="false"/>
          <w:color w:val="000000"/>
          <w:sz w:val="28"/>
        </w:rPr>
        <w:t xml:space="preserve"> осы бұйрықтын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көрсетілсін.</w:t>
      </w:r>
    </w:p>
    <w:bookmarkStart w:name="z43" w:id="37"/>
    <w:p>
      <w:pPr>
        <w:spacing w:after="0"/>
        <w:ind w:left="0"/>
        <w:jc w:val="both"/>
      </w:pPr>
      <w:r>
        <w:rPr>
          <w:rFonts w:ascii="Times New Roman"/>
          <w:b w:val="false"/>
          <w:i w:val="false"/>
          <w:color w:val="000000"/>
          <w:sz w:val="28"/>
        </w:rPr>
        <w:t>
      2. Қазақстан Республикасы Қаржы министрлiгiнiң Бюджеттік заңнама департаменті Қазақстан Республикасының заңнамасында белгіленген тәртіппен:</w:t>
      </w:r>
    </w:p>
    <w:bookmarkEnd w:id="37"/>
    <w:bookmarkStart w:name="z44" w:id="3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8"/>
    <w:bookmarkStart w:name="z45" w:id="3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Start w:name="z47" w:id="4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w:t>
            </w:r>
          </w:p>
          <w:p>
            <w:pPr>
              <w:spacing w:after="20"/>
              <w:ind w:left="20"/>
              <w:jc w:val="both"/>
            </w:pPr>
          </w:p>
          <w:p>
            <w:pPr>
              <w:spacing w:after="20"/>
              <w:ind w:left="20"/>
              <w:jc w:val="both"/>
            </w:pPr>
            <w:r>
              <w:rPr>
                <w:rFonts w:ascii="Times New Roman"/>
                <w:b w:val="false"/>
                <w:i/>
                <w:color w:val="000000"/>
                <w:sz w:val="20"/>
              </w:rPr>
              <w:t>орынбасарының міндетін атқарушы -</w:t>
            </w: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атқарушы - 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бұйрықпен бекітілген</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Бюджет кредиттерін өтеу туралы жергілікті атқарушы органдардың есебі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(бағдарламаларды) іске асыруға арналған әлеуметтік-экономикалық дамудың орташа мерзімді жоспары шеңберінде;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Сыртқы мемлекеттік қарыз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соңғы кезеңіндегі негізгі борыштың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басындағы жағдай бойынша төлемдердің кезеңі барлығы, басынан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Жергілікті атқарушы орган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бюджеттің атқарылуы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кредитіндегі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атқарушы - 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бұйрықпен бекітілген</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2"/>
    <w:p>
      <w:pPr>
        <w:spacing w:after="0"/>
        <w:ind w:left="0"/>
        <w:jc w:val="left"/>
      </w:pPr>
      <w:r>
        <w:rPr>
          <w:rFonts w:ascii="Times New Roman"/>
          <w:b/>
          <w:i w:val="false"/>
          <w:color w:val="000000"/>
        </w:rPr>
        <w:t xml:space="preserve"> Жергілікті атқарушы органдардың бюджет кредиттеріне қызмет көрсету туралы есебі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 (мүдделері)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басындағы кезең жағдайы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органнан бұрын тартылған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соңында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Жергілікті бюджетті атқарушы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p>
      <w:pPr>
        <w:spacing w:after="0"/>
        <w:ind w:left="0"/>
        <w:jc w:val="both"/>
      </w:pPr>
      <w:r>
        <w:rPr>
          <w:rFonts w:ascii="Times New Roman"/>
          <w:b w:val="false"/>
          <w:i w:val="false"/>
          <w:color w:val="000000"/>
          <w:sz w:val="28"/>
        </w:rPr>
        <w:t>
      * - кредиттеудің шарттарынан туындайтын аванстық төлемдер, комиссиондық, айыппұлдар, сақтандыру жарналары және өзге төлемдер.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