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a2a6" w14:textId="7ada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наурыздағы № 176 бұйрығы. Қазақстан Республикасының Әділет министрлігінде 2023 жылғы 27 наурызда № 32125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наурыздағы № 173 (Нормативтік құқықтық актілерді мемлекеттік тіркеу тізілімінде № 6855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w:t>
      </w:r>
    </w:p>
    <w:bookmarkEnd w:id="2"/>
    <w:p>
      <w:pPr>
        <w:spacing w:after="0"/>
        <w:ind w:left="0"/>
        <w:jc w:val="both"/>
      </w:pPr>
      <w:r>
        <w:rPr>
          <w:rFonts w:ascii="Times New Roman"/>
          <w:b w:val="false"/>
          <w:i w:val="false"/>
          <w:color w:val="000000"/>
          <w:sz w:val="28"/>
        </w:rPr>
        <w:t>
      1) Азаматтық әуе кемелерін пайдаланушылардың ұшу қауіпсіздігін басқару жөніндегі үлгі нұсқаулық;</w:t>
      </w:r>
    </w:p>
    <w:p>
      <w:pPr>
        <w:spacing w:after="0"/>
        <w:ind w:left="0"/>
        <w:jc w:val="both"/>
      </w:pPr>
      <w:r>
        <w:rPr>
          <w:rFonts w:ascii="Times New Roman"/>
          <w:b w:val="false"/>
          <w:i w:val="false"/>
          <w:color w:val="000000"/>
          <w:sz w:val="28"/>
        </w:rPr>
        <w:t>
      2) Әуежайларда ұшу қауіпсіздігін басқару жөніндегі үлгі нұсқаулық;</w:t>
      </w:r>
    </w:p>
    <w:p>
      <w:pPr>
        <w:spacing w:after="0"/>
        <w:ind w:left="0"/>
        <w:jc w:val="both"/>
      </w:pPr>
      <w:r>
        <w:rPr>
          <w:rFonts w:ascii="Times New Roman"/>
          <w:b w:val="false"/>
          <w:i w:val="false"/>
          <w:color w:val="000000"/>
          <w:sz w:val="28"/>
        </w:rPr>
        <w:t>
      3) Әуе қозғалысына қызмет көрсету кезінде ұшу қауіпсіздігін басқару жөніндегі үлгі нұсқаулық;</w:t>
      </w:r>
    </w:p>
    <w:p>
      <w:pPr>
        <w:spacing w:after="0"/>
        <w:ind w:left="0"/>
        <w:jc w:val="both"/>
      </w:pPr>
      <w:r>
        <w:rPr>
          <w:rFonts w:ascii="Times New Roman"/>
          <w:b w:val="false"/>
          <w:i w:val="false"/>
          <w:color w:val="000000"/>
          <w:sz w:val="28"/>
        </w:rPr>
        <w:t>
      4) Әуе кемелеріне техникалық қызмет көрсету кезінде ұшу қауіпсіздігін басқару жөніндегі үлгі нұсқаулық;</w:t>
      </w:r>
    </w:p>
    <w:p>
      <w:pPr>
        <w:spacing w:after="0"/>
        <w:ind w:left="0"/>
        <w:jc w:val="both"/>
      </w:pPr>
      <w:r>
        <w:rPr>
          <w:rFonts w:ascii="Times New Roman"/>
          <w:b w:val="false"/>
          <w:i w:val="false"/>
          <w:color w:val="000000"/>
          <w:sz w:val="28"/>
        </w:rPr>
        <w:t>
      5) Әуе кемелерінің ұшуын орындаумен байланысты көрсетілетін қызметтерді ұсыну барысында азаматтық авиацияның қызметтер көрсететін авиациялық оқу орталықтардың ұшу қауіпсіздігін басқару жөніндегі үлгі нұсқаулық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Әуе кемелерінің ұшуын орындаумен байланысты көрсетілетін қызметтерді ұсыну барысында азаматтық авиацияның қызметтер көрсететін авиациялық оқу орталықтардың ұшу қауіпсіздігін басқару жөніндегі үлгі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10"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4"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 міндетін </w:t>
            </w:r>
            <w:r>
              <w:br/>
            </w:r>
            <w:r>
              <w:rPr>
                <w:rFonts w:ascii="Times New Roman"/>
                <w:b w:val="false"/>
                <w:i w:val="false"/>
                <w:color w:val="000000"/>
                <w:sz w:val="20"/>
              </w:rPr>
              <w:t>атқарушының</w:t>
            </w:r>
            <w:r>
              <w:br/>
            </w:r>
            <w:r>
              <w:rPr>
                <w:rFonts w:ascii="Times New Roman"/>
                <w:b w:val="false"/>
                <w:i w:val="false"/>
                <w:color w:val="000000"/>
                <w:sz w:val="20"/>
              </w:rPr>
              <w:t>2023 жылғы 24 наурыздағы</w:t>
            </w:r>
            <w:r>
              <w:br/>
            </w:r>
            <w:r>
              <w:rPr>
                <w:rFonts w:ascii="Times New Roman"/>
                <w:b w:val="false"/>
                <w:i w:val="false"/>
                <w:color w:val="000000"/>
                <w:sz w:val="20"/>
              </w:rPr>
              <w:t>№ 176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министрінің</w:t>
            </w:r>
            <w:r>
              <w:br/>
            </w:r>
            <w:r>
              <w:rPr>
                <w:rFonts w:ascii="Times New Roman"/>
                <w:b w:val="false"/>
                <w:i w:val="false"/>
                <w:color w:val="000000"/>
                <w:sz w:val="20"/>
              </w:rPr>
              <w:t>2011 жылғы 28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нұсқаулық</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Әуе кемелерiнiң ұшуын орындаумен байланысты көрсетілетін қызметтерді ұсыну барысында азаматтық авиацияның қызметтер көрсететiн авиациялық оқу орталықтардың ұшу қауіпсіздігін басқару жөніндегі үлгi </w:t>
      </w:r>
      <w:r>
        <w:rPr>
          <w:rFonts w:ascii="Times New Roman"/>
          <w:b w:val="false"/>
          <w:i w:val="false"/>
          <w:color w:val="000000"/>
          <w:sz w:val="28"/>
        </w:rPr>
        <w:t>нұсқаулық</w:t>
      </w:r>
      <w:r>
        <w:rPr>
          <w:rFonts w:ascii="Times New Roman"/>
          <w:b w:val="false"/>
          <w:i w:val="false"/>
          <w:color w:val="000000"/>
          <w:sz w:val="28"/>
        </w:rPr>
        <w:t xml:space="preserve"> (бұдан әрі – Үлгі нұсқаулық)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(бұдан әрі – Заң), Халықаралық азаматтық авиация туралы конвенцияға (бұдан әрі – Конвенция) 19-қосымшаға,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бағдарламаға (бұдан әрі – ҰҚБ) және ИКАО "Ұшу қауіпсіздігін басқару жөніндегі нұсқаулық" Doc.9859 мен ИКАО "Оқу ұйымдарын бекіту жөніндегі нұсқаулық" Doc.9841 сәйкес әзірленген.</w:t>
      </w:r>
    </w:p>
    <w:bookmarkStart w:name="z20" w:id="10"/>
    <w:p>
      <w:pPr>
        <w:spacing w:after="0"/>
        <w:ind w:left="0"/>
        <w:jc w:val="both"/>
      </w:pPr>
      <w:r>
        <w:rPr>
          <w:rFonts w:ascii="Times New Roman"/>
          <w:b w:val="false"/>
          <w:i w:val="false"/>
          <w:color w:val="000000"/>
          <w:sz w:val="28"/>
        </w:rPr>
        <w:t>
      2. Осы Үлгі нұсқаулық қызмет көрсетуді берушілердің ұшу қауіпсіздігін басқару жүйесін (бұдан әрі – ҰҚБЖ) ұйымдастыру және қолдану тәртібін нақтылайды.</w:t>
      </w:r>
    </w:p>
    <w:bookmarkEnd w:id="10"/>
    <w:bookmarkStart w:name="z21" w:id="11"/>
    <w:p>
      <w:pPr>
        <w:spacing w:after="0"/>
        <w:ind w:left="0"/>
        <w:jc w:val="both"/>
      </w:pPr>
      <w:r>
        <w:rPr>
          <w:rFonts w:ascii="Times New Roman"/>
          <w:b w:val="false"/>
          <w:i w:val="false"/>
          <w:color w:val="000000"/>
          <w:sz w:val="28"/>
        </w:rPr>
        <w:t>
      3. Осы Үлгі нұсқаулық қызмет көрсетуді берушінің тиімді ҰҚБЖ енгізу және жұмыс істеуін қолдау үшін ең төменгі талаптарды көрсететін тұжырымдамалық шеңберлерді белгілейді:</w:t>
      </w:r>
    </w:p>
    <w:bookmarkEnd w:id="11"/>
    <w:bookmarkStart w:name="z22" w:id="12"/>
    <w:p>
      <w:pPr>
        <w:spacing w:after="0"/>
        <w:ind w:left="0"/>
        <w:jc w:val="both"/>
      </w:pPr>
      <w:r>
        <w:rPr>
          <w:rFonts w:ascii="Times New Roman"/>
          <w:b w:val="false"/>
          <w:i w:val="false"/>
          <w:color w:val="000000"/>
          <w:sz w:val="28"/>
        </w:rPr>
        <w:t>
      1) басшылықтың міндеттемелерін, ұшу қауіпсіздігін қамтамасыз ету жөніндегі жауапкершілік пен міндеттерді, ұшу қауіпсіздігіне жауапты жетекші қызметкерлерді тағайындауды, авариялық жағдай жағдайында іс-шараларды жоспарлауды үйлестіруді, ҰҚБЖ жөніндегі құжаттаманы қоса алғанда, ұшу қауіпсіздігі саласындағы саясат пен мақсаттар;</w:t>
      </w:r>
    </w:p>
    <w:bookmarkEnd w:id="12"/>
    <w:bookmarkStart w:name="z23" w:id="13"/>
    <w:p>
      <w:pPr>
        <w:spacing w:after="0"/>
        <w:ind w:left="0"/>
        <w:jc w:val="both"/>
      </w:pPr>
      <w:r>
        <w:rPr>
          <w:rFonts w:ascii="Times New Roman"/>
          <w:b w:val="false"/>
          <w:i w:val="false"/>
          <w:color w:val="000000"/>
          <w:sz w:val="28"/>
        </w:rPr>
        <w:t>
      2) қауіпті факторларды анықтауды, ұшу қауіпсіздігі үшін тәуекел факторларын бағалау мен азайтуды қоса алғанда, ұшу қауіпсіздігі үшін тәуекел факторларын басқару;</w:t>
      </w:r>
    </w:p>
    <w:bookmarkEnd w:id="13"/>
    <w:bookmarkStart w:name="z24" w:id="14"/>
    <w:p>
      <w:pPr>
        <w:spacing w:after="0"/>
        <w:ind w:left="0"/>
        <w:jc w:val="both"/>
      </w:pPr>
      <w:r>
        <w:rPr>
          <w:rFonts w:ascii="Times New Roman"/>
          <w:b w:val="false"/>
          <w:i w:val="false"/>
          <w:color w:val="000000"/>
          <w:sz w:val="28"/>
        </w:rPr>
        <w:t>
      3) ұшу қауіпсіздігін қамтамасыз ету тиімділігінің мониторингі мен өлшеуін, өзгерістерді басқаруды, ҰҚБЖ-ны тұрақты жетілдіруді қоса алғанда, ұшу қауіпсіздігін қамтамасыз ету;</w:t>
      </w:r>
    </w:p>
    <w:bookmarkEnd w:id="14"/>
    <w:bookmarkStart w:name="z25" w:id="15"/>
    <w:p>
      <w:pPr>
        <w:spacing w:after="0"/>
        <w:ind w:left="0"/>
        <w:jc w:val="both"/>
      </w:pPr>
      <w:r>
        <w:rPr>
          <w:rFonts w:ascii="Times New Roman"/>
          <w:b w:val="false"/>
          <w:i w:val="false"/>
          <w:color w:val="000000"/>
          <w:sz w:val="28"/>
        </w:rPr>
        <w:t>
      4) персоналды даярлау мен оқытуды қоса алғанда, ұшу қауіпсіздігі мәселелерін насихаттау, ұшу қауіпсіздігі туралы ақпаратпен алмасу.</w:t>
      </w:r>
    </w:p>
    <w:bookmarkEnd w:id="15"/>
    <w:bookmarkStart w:name="z26" w:id="16"/>
    <w:p>
      <w:pPr>
        <w:spacing w:after="0"/>
        <w:ind w:left="0"/>
        <w:jc w:val="both"/>
      </w:pPr>
      <w:r>
        <w:rPr>
          <w:rFonts w:ascii="Times New Roman"/>
          <w:b w:val="false"/>
          <w:i w:val="false"/>
          <w:color w:val="000000"/>
          <w:sz w:val="28"/>
        </w:rPr>
        <w:t>
      4. Осы Үлгі нұсқаулықта пайдаланылатын негізгі ұғымдар: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әділ мәдениет –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авиация персоналы мен азаматтық авиация саласындағы өзге де қызметкерлер қателіктер немесе теріс қылықтар туралы хабарлайтын және азаматтық авиация саласында жасалған қателіктер немесе теріс қылықтар үшін жауап бермейтін ұшу қауіпсіздігін қамтамасыз ету қағидаты.</w:t>
      </w:r>
    </w:p>
    <w:bookmarkStart w:name="z28" w:id="17"/>
    <w:p>
      <w:pPr>
        <w:spacing w:after="0"/>
        <w:ind w:left="0"/>
        <w:jc w:val="both"/>
      </w:pPr>
      <w:r>
        <w:rPr>
          <w:rFonts w:ascii="Times New Roman"/>
          <w:b w:val="false"/>
          <w:i w:val="false"/>
          <w:color w:val="000000"/>
          <w:sz w:val="28"/>
        </w:rPr>
        <w:t>
      2) әуе кемесі – жер (су) бетінен шағылған ауамен өзара іс-қимылды болдырмай, оның ауамен өзара іс-қимылы есебінен атмосферада ұсталатын аппарат;</w:t>
      </w:r>
    </w:p>
    <w:bookmarkEnd w:id="17"/>
    <w:bookmarkStart w:name="z29" w:id="18"/>
    <w:p>
      <w:pPr>
        <w:spacing w:after="0"/>
        <w:ind w:left="0"/>
        <w:jc w:val="both"/>
      </w:pPr>
      <w:r>
        <w:rPr>
          <w:rFonts w:ascii="Times New Roman"/>
          <w:b w:val="false"/>
          <w:i w:val="false"/>
          <w:color w:val="000000"/>
          <w:sz w:val="28"/>
        </w:rPr>
        <w:t>
      3) жауапты басшы – қызмет көрсетуді берушінің ҰҚБЖ пәрменді және тиімді орындауға жауапты жеке, сәйкестендірілетін лауазымды адам.</w:t>
      </w:r>
    </w:p>
    <w:bookmarkEnd w:id="18"/>
    <w:bookmarkStart w:name="z30" w:id="19"/>
    <w:p>
      <w:pPr>
        <w:spacing w:after="0"/>
        <w:ind w:left="0"/>
        <w:jc w:val="both"/>
      </w:pPr>
      <w:r>
        <w:rPr>
          <w:rFonts w:ascii="Times New Roman"/>
          <w:b w:val="false"/>
          <w:i w:val="false"/>
          <w:color w:val="000000"/>
          <w:sz w:val="28"/>
        </w:rPr>
        <w:t>
      4) Қазақстан Республикасының азаматтық авиациясы саласындағы ұшу қауіпсіздігі жөніндегі бағдарлама (бұдан әрі – ҰҚБ) – ұшу қауіпсіздігінің деңгейін арттыруға бағытталған қағидалар мен іс-шаралардың бірыңғай кешені;</w:t>
      </w:r>
    </w:p>
    <w:bookmarkEnd w:id="19"/>
    <w:bookmarkStart w:name="z31" w:id="20"/>
    <w:p>
      <w:pPr>
        <w:spacing w:after="0"/>
        <w:ind w:left="0"/>
        <w:jc w:val="both"/>
      </w:pPr>
      <w:r>
        <w:rPr>
          <w:rFonts w:ascii="Times New Roman"/>
          <w:b w:val="false"/>
          <w:i w:val="false"/>
          <w:color w:val="000000"/>
          <w:sz w:val="28"/>
        </w:rPr>
        <w:t>
      5) қауiптiлік немесе қауiптi фактор – авиациялық оқыс-оқиғаны немесе авиациялық оқиғаны тудыруы мүмкiн немесе оның туындауына ықпал ететiн жай-күй немесе объект.</w:t>
      </w:r>
    </w:p>
    <w:bookmarkEnd w:id="20"/>
    <w:bookmarkStart w:name="z32" w:id="21"/>
    <w:p>
      <w:pPr>
        <w:spacing w:after="0"/>
        <w:ind w:left="0"/>
        <w:jc w:val="both"/>
      </w:pPr>
      <w:r>
        <w:rPr>
          <w:rFonts w:ascii="Times New Roman"/>
          <w:b w:val="false"/>
          <w:i w:val="false"/>
          <w:color w:val="000000"/>
          <w:sz w:val="28"/>
        </w:rPr>
        <w:t>
      6) қызмет көрсетуді беруші – халықаралық коммерциялық әуе тасымалдарын жүзеге асыратын пайдаланушы және халықаралық ұшуларды орындауға жіберілген жалпы мақсаттағы авиацияның ауыр немесе турбоден қоятын ұшақтарын пайдаланушы;</w:t>
      </w:r>
    </w:p>
    <w:bookmarkEnd w:id="21"/>
    <w:bookmarkStart w:name="z33" w:id="22"/>
    <w:p>
      <w:pPr>
        <w:spacing w:after="0"/>
        <w:ind w:left="0"/>
        <w:jc w:val="both"/>
      </w:pPr>
      <w:r>
        <w:rPr>
          <w:rFonts w:ascii="Times New Roman"/>
          <w:b w:val="false"/>
          <w:i w:val="false"/>
          <w:color w:val="000000"/>
          <w:sz w:val="28"/>
        </w:rPr>
        <w:t>
      7) қызмет көрсетуді берушінің ұшу қауіпсіздігін басқару жүйесі (бұдан әрі – қызмет көрсетуді берушілердің ҰҚБЖ) – әлеуетті және нақты қауіптерді анықтау бойынша, олардың туындау қаупін бағалау бойынша, ұшу қауіпсіздігінің қолайлы деңгейін қолдау үшін қажетті түзету іс-қимылдарын әзірлеу және қабылдау бойынша, ұшу қауіпсіздігін басқару шараларының тиімділігін бағалау бойынша қызмет көрсетуді беруші жүзеге асыратын іс-шаралар жиынтығы.</w:t>
      </w:r>
    </w:p>
    <w:bookmarkEnd w:id="22"/>
    <w:bookmarkStart w:name="z34" w:id="23"/>
    <w:p>
      <w:pPr>
        <w:spacing w:after="0"/>
        <w:ind w:left="0"/>
        <w:jc w:val="both"/>
      </w:pPr>
      <w:r>
        <w:rPr>
          <w:rFonts w:ascii="Times New Roman"/>
          <w:b w:val="false"/>
          <w:i w:val="false"/>
          <w:color w:val="000000"/>
          <w:sz w:val="28"/>
        </w:rPr>
        <w:t>
      8) ұшу деректерін талдау – ұшу қауіпсіздігінің деңгейін арттыру мақсатында тіркелген ұшу деректерін талдау процесі;</w:t>
      </w:r>
    </w:p>
    <w:bookmarkEnd w:id="23"/>
    <w:bookmarkStart w:name="z35" w:id="24"/>
    <w:p>
      <w:pPr>
        <w:spacing w:after="0"/>
        <w:ind w:left="0"/>
        <w:jc w:val="both"/>
      </w:pPr>
      <w:r>
        <w:rPr>
          <w:rFonts w:ascii="Times New Roman"/>
          <w:b w:val="false"/>
          <w:i w:val="false"/>
          <w:color w:val="000000"/>
          <w:sz w:val="28"/>
        </w:rPr>
        <w:t>
      9) ұшу қауіпсіздігі – адамдардың өміріне немесе денсаулығына зиян келтіру немесе мүлікке залал келтіру тәуекелі шекті деңгейге дейін төмендетілген және қауіп көздерін анықтау және тәуекел факторларын бақылау үздіксіз процесі арқылы осындай не бұдан да төмен деңгейде сақталатын жағдай;</w:t>
      </w:r>
    </w:p>
    <w:bookmarkEnd w:id="24"/>
    <w:bookmarkStart w:name="z36" w:id="25"/>
    <w:p>
      <w:pPr>
        <w:spacing w:after="0"/>
        <w:ind w:left="0"/>
        <w:jc w:val="both"/>
      </w:pPr>
      <w:r>
        <w:rPr>
          <w:rFonts w:ascii="Times New Roman"/>
          <w:b w:val="false"/>
          <w:i w:val="false"/>
          <w:color w:val="000000"/>
          <w:sz w:val="28"/>
        </w:rPr>
        <w:t>
      10) ұшу қауіпсіздігі туралы ақпарат – ұшу қауіпсіздігін басқару мақсаттары үшін жарамды ету үшін нақты мәнмәтінде өңделген, жүйеленген немесе талданған ұшу қауіпсіздігі туралы деректер;</w:t>
      </w:r>
    </w:p>
    <w:bookmarkEnd w:id="25"/>
    <w:bookmarkStart w:name="z37" w:id="26"/>
    <w:p>
      <w:pPr>
        <w:spacing w:after="0"/>
        <w:ind w:left="0"/>
        <w:jc w:val="both"/>
      </w:pPr>
      <w:r>
        <w:rPr>
          <w:rFonts w:ascii="Times New Roman"/>
          <w:b w:val="false"/>
          <w:i w:val="false"/>
          <w:color w:val="000000"/>
          <w:sz w:val="28"/>
        </w:rPr>
        <w:t>
      11) ұшу қауіпсіздігі туралы деректер – жинау авиациялық оқиғаларды немесе оқыс оқиғаларды тергеп-тексеруді қоса алғанда, ұшу қауіпсіздігіне байланысты алдын ала белсенді немесе ден қоятын сипаттағы іс-шаралар барысында жүзеге асырылатын ұшу қауіпсіздігін қолдау немесе ұшу қауіпсіздігінің деңгейін арттыру үшін пайдаланылатын ұшу қауіпсіздігіне және авиациямен байланысты әртүрлі көздерден алынған фактілердің немесе елеулі нәтижелердің белгілі бір жиынтығы; ұшу қауіпсіздігі саласындағы есептілік; ұшу жарамдылығын қолдау туралы деректерді ұсыну; пайдалану сипаттамаларының мониторингі; инспекциялар, тексерулер, зерттеп-қарау; ұшу қауіпсіздігі жай-күйін зерттеу және шолулар;</w:t>
      </w:r>
    </w:p>
    <w:bookmarkEnd w:id="26"/>
    <w:bookmarkStart w:name="z38" w:id="27"/>
    <w:p>
      <w:pPr>
        <w:spacing w:after="0"/>
        <w:ind w:left="0"/>
        <w:jc w:val="both"/>
      </w:pPr>
      <w:r>
        <w:rPr>
          <w:rFonts w:ascii="Times New Roman"/>
          <w:b w:val="false"/>
          <w:i w:val="false"/>
          <w:color w:val="000000"/>
          <w:sz w:val="28"/>
        </w:rPr>
        <w:t>
      12) ұшу қауiпсiздiгi туралы деректердi жинау және өңдеу жүйесi (бұдан әрi – ҰҚДЖӨЖ) – ұшу қауiпсiздiгi туралы ақпаратты жинауды, сақтауды, жинақтауды және талдауды қамтамасыз ету мақсатында іске асырылатын жүйе.</w:t>
      </w:r>
    </w:p>
    <w:bookmarkEnd w:id="27"/>
    <w:bookmarkStart w:name="z39" w:id="28"/>
    <w:p>
      <w:pPr>
        <w:spacing w:after="0"/>
        <w:ind w:left="0"/>
        <w:jc w:val="both"/>
      </w:pPr>
      <w:r>
        <w:rPr>
          <w:rFonts w:ascii="Times New Roman"/>
          <w:b w:val="false"/>
          <w:i w:val="false"/>
          <w:color w:val="000000"/>
          <w:sz w:val="28"/>
        </w:rPr>
        <w:t>
      13) ұшу қауіпсіздігі туралы деректерді талдау – одан әрі тергеп-тексеру үшін негіз бола алатын жалпы проблемаларды немесе үрдістерді анықтау үшін ұшу қауіпсіздігі туралы деректерді жинау және өңдеу жүйесінен (бұдан әрі - ҰҚДЖӨЖ) және өзге де тиісті базалардан, ұшу қауіпсіздігі туралы деректерден ұсынылған пайдалану процесі. Ұшу қауіпсіздігі туралы деректерді талдауды азаматтық авиация саласындағы уәкілетті ұйым да, қызмет көрсетуді жеткізуші де жүзеге асырады;</w:t>
      </w:r>
    </w:p>
    <w:bookmarkEnd w:id="28"/>
    <w:bookmarkStart w:name="z40" w:id="29"/>
    <w:p>
      <w:pPr>
        <w:spacing w:after="0"/>
        <w:ind w:left="0"/>
        <w:jc w:val="both"/>
      </w:pPr>
      <w:r>
        <w:rPr>
          <w:rFonts w:ascii="Times New Roman"/>
          <w:b w:val="false"/>
          <w:i w:val="false"/>
          <w:color w:val="000000"/>
          <w:sz w:val="28"/>
        </w:rPr>
        <w:t>
      14) ұшу қауіпсіздігі үшін тәуекел – қауіптілік салдарларының немесе нәтижелерінің болжамды ықтималдығы мен салмақтылығы;</w:t>
      </w:r>
    </w:p>
    <w:bookmarkEnd w:id="29"/>
    <w:bookmarkStart w:name="z41" w:id="30"/>
    <w:p>
      <w:pPr>
        <w:spacing w:after="0"/>
        <w:ind w:left="0"/>
        <w:jc w:val="both"/>
      </w:pPr>
      <w:r>
        <w:rPr>
          <w:rFonts w:ascii="Times New Roman"/>
          <w:b w:val="false"/>
          <w:i w:val="false"/>
          <w:color w:val="000000"/>
          <w:sz w:val="28"/>
        </w:rPr>
        <w:t>
      15) ұшу қауіпсіздігін басқару жүйесі (бұдан әрі – ҰҚБЖ) – қажетті ұйымдық құрылымды, жауапкершілік иерархиясын, міндеттемелерді, басшылық қағидаттары мен рәсімдерді қоса алғанда, ұшу қауіпсіздігін басқаруға жүйелі көзқарас.</w:t>
      </w:r>
    </w:p>
    <w:bookmarkEnd w:id="30"/>
    <w:bookmarkStart w:name="z42" w:id="31"/>
    <w:p>
      <w:pPr>
        <w:spacing w:after="0"/>
        <w:ind w:left="0"/>
        <w:jc w:val="both"/>
      </w:pPr>
      <w:r>
        <w:rPr>
          <w:rFonts w:ascii="Times New Roman"/>
          <w:b w:val="false"/>
          <w:i w:val="false"/>
          <w:color w:val="000000"/>
          <w:sz w:val="28"/>
        </w:rPr>
        <w:t>
      16) ұшу қауіпсіздігін басқару жүйесінің нұсқаулығы (бұдан әрі – ҰҚБЖН) – ұшу қауіпсіздігін басқару жүйесін ұйымдастыруды сипаттайтын қызмет көрсетуді берушінің құжаты;</w:t>
      </w:r>
    </w:p>
    <w:bookmarkEnd w:id="31"/>
    <w:bookmarkStart w:name="z43" w:id="32"/>
    <w:p>
      <w:pPr>
        <w:spacing w:after="0"/>
        <w:ind w:left="0"/>
        <w:jc w:val="both"/>
      </w:pPr>
      <w:r>
        <w:rPr>
          <w:rFonts w:ascii="Times New Roman"/>
          <w:b w:val="false"/>
          <w:i w:val="false"/>
          <w:color w:val="000000"/>
          <w:sz w:val="28"/>
        </w:rPr>
        <w:t>
      17) ұшу қауіпсіздігін қамтамасыз ету тиімділігі – азаматтық авиация саласындағы уәкілетті орган немесе қызмет көрсетуді жеткізуші қол жеткізген ұшу қауіпсіздігінің деңгейі, олар белгілеген ұшу қауіпсіздігін қамтамасыз ету тиімділігінің нысаналы деңгейлерімен және ұшу қауіпсіздігін қамтамасыз ету тиімділігінің көрсеткіштерімен айқындалады;</w:t>
      </w:r>
    </w:p>
    <w:bookmarkEnd w:id="32"/>
    <w:bookmarkStart w:name="z44" w:id="33"/>
    <w:p>
      <w:pPr>
        <w:spacing w:after="0"/>
        <w:ind w:left="0"/>
        <w:jc w:val="both"/>
      </w:pPr>
      <w:r>
        <w:rPr>
          <w:rFonts w:ascii="Times New Roman"/>
          <w:b w:val="false"/>
          <w:i w:val="false"/>
          <w:color w:val="000000"/>
          <w:sz w:val="28"/>
        </w:rPr>
        <w:t>
      18) ұшу қауіпсіздігін қамтамасыз ету тиімділігінің көрсеткіші (бұдан әрі – ҰҚҚТК) – ұшу қауіпсіздігін қамтамасыз ету тиімділігін мониторингілеу және бағалау үшін пайдаланылатын ұшу қауіпсіздігінің нақты деректерге негізделген параметрі;</w:t>
      </w:r>
    </w:p>
    <w:bookmarkEnd w:id="33"/>
    <w:bookmarkStart w:name="z45" w:id="34"/>
    <w:p>
      <w:pPr>
        <w:spacing w:after="0"/>
        <w:ind w:left="0"/>
        <w:jc w:val="both"/>
      </w:pPr>
      <w:r>
        <w:rPr>
          <w:rFonts w:ascii="Times New Roman"/>
          <w:b w:val="false"/>
          <w:i w:val="false"/>
          <w:color w:val="000000"/>
          <w:sz w:val="28"/>
        </w:rPr>
        <w:t>
      19) ұшу қауіпсіздігін қамтамасыз ету тиімділігінің нысаналы деңгейі – азаматтық авиация саласындағы уәкілетті орган немесе қызмет көрсетуді жеткізуші жоспарлайтын немесе болжайтын, ұшу қауіпсіздігі саласындағы мақсаттарды көрсететін, белгіленген кезеңге ұшу қауіпсіздігін қамтамасыз ету тиімділігінің көрсеткіші үшін нысаналы қондырғы;</w:t>
      </w:r>
    </w:p>
    <w:bookmarkEnd w:id="34"/>
    <w:bookmarkStart w:name="z46" w:id="35"/>
    <w:p>
      <w:pPr>
        <w:spacing w:after="0"/>
        <w:ind w:left="0"/>
        <w:jc w:val="both"/>
      </w:pPr>
      <w:r>
        <w:rPr>
          <w:rFonts w:ascii="Times New Roman"/>
          <w:b w:val="false"/>
          <w:i w:val="false"/>
          <w:color w:val="000000"/>
          <w:sz w:val="28"/>
        </w:rPr>
        <w:t>
      20) ұшу қауіпсіздігін талдау – пайдалы ақпаратты анықтау, қорытындыларды тұжырымдау және деректерге негізделген шешімдер қабылдау процесін қолдау мақсатында ұшу қауіпсіздігі туралы деректер мен ақпаратты тексеру, зерделеу, сипаттау, түрлендіру, қысу, бағалау және визуализациялау үшін статистикалық немесе өзге де талдамалық әдістерді қолдану процесі;</w:t>
      </w:r>
    </w:p>
    <w:bookmarkEnd w:id="35"/>
    <w:bookmarkStart w:name="z47" w:id="36"/>
    <w:p>
      <w:pPr>
        <w:spacing w:after="0"/>
        <w:ind w:left="0"/>
        <w:jc w:val="both"/>
      </w:pPr>
      <w:r>
        <w:rPr>
          <w:rFonts w:ascii="Times New Roman"/>
          <w:b w:val="false"/>
          <w:i w:val="false"/>
          <w:color w:val="000000"/>
          <w:sz w:val="28"/>
        </w:rPr>
        <w:t>
      21) ұшу қауіпсіздігінің тиімділігін қамтамасыз етудің қолайлы деңгейі (бұдан әрі - Acceptable Level of Safety Performance – ALoSP) – азаматтық авиация саласындағы уәкілетті ұйыммен келісілген және ұшу қауіпсіздігі жөніндегі бағдарламамен (ҰҚБ) белгіленген, Қазақстан Республикасының азаматтық авиациясында ұшу қауіпсіздігін қамтамасыз етудің нысаналы деңгейі мен тиімділік көрсеткіштері түрінде көрсетілген ұшу қауіпсіздігінің тиімділігін қамтамасыз етудің деңгейі;</w:t>
      </w:r>
    </w:p>
    <w:bookmarkEnd w:id="36"/>
    <w:bookmarkStart w:name="z48" w:id="37"/>
    <w:p>
      <w:pPr>
        <w:spacing w:after="0"/>
        <w:ind w:left="0"/>
        <w:jc w:val="left"/>
      </w:pPr>
      <w:r>
        <w:rPr>
          <w:rFonts w:ascii="Times New Roman"/>
          <w:b/>
          <w:i w:val="false"/>
          <w:color w:val="000000"/>
        </w:rPr>
        <w:t xml:space="preserve"> 2-тарау. Ұшу қауіпсіздігін басқару жүйесін енгізу</w:t>
      </w:r>
    </w:p>
    <w:bookmarkEnd w:id="37"/>
    <w:bookmarkStart w:name="z49" w:id="38"/>
    <w:p>
      <w:pPr>
        <w:spacing w:after="0"/>
        <w:ind w:left="0"/>
        <w:jc w:val="both"/>
      </w:pPr>
      <w:r>
        <w:rPr>
          <w:rFonts w:ascii="Times New Roman"/>
          <w:b w:val="false"/>
          <w:i w:val="false"/>
          <w:color w:val="000000"/>
          <w:sz w:val="28"/>
        </w:rPr>
        <w:t>
      5. Әуе кемелерін ұшуды дайындау үшін пайдаланатын немесе курсанттар-диспетчерлер үшін оқуды жүргізетін, оның барысында әуе кемесін басқарылатын әуеайлақтың (тікұшақ айлағының) ауданында іс жүзінде басқару жүзеге асырылатын авиациялық оқу орталығы (бұдан әрі – АОО) ИКАО Doc.9841 "Оқу ұйымдарын бекіту жөніндегі нұсқаулық" 5-тарауына сәйкес ҰҚБЖ жұмысын жүзеге асырады және жұмыс істейді және бекітілген оқу бағдарламаларына байланысты ұшу қауіпсіздігінің тәуекелдерін бағалауды жүргізеді.</w:t>
      </w:r>
    </w:p>
    <w:bookmarkEnd w:id="38"/>
    <w:bookmarkStart w:name="z50" w:id="39"/>
    <w:p>
      <w:pPr>
        <w:spacing w:after="0"/>
        <w:ind w:left="0"/>
        <w:jc w:val="both"/>
      </w:pPr>
      <w:r>
        <w:rPr>
          <w:rFonts w:ascii="Times New Roman"/>
          <w:b w:val="false"/>
          <w:i w:val="false"/>
          <w:color w:val="000000"/>
          <w:sz w:val="28"/>
        </w:rPr>
        <w:t>
      6. Бекітілген бағдарлама бойынша АОО ұшу экипажының мүшелерін тек ұшу тренажерларын пайдалана отырып оқыту әуе кемесінің қауіпсіз жұмысына тікелей қауіп төндірмейді, сондай-ақ ҰҚБЖ әзірлеу міндетті емес.</w:t>
      </w:r>
    </w:p>
    <w:bookmarkEnd w:id="39"/>
    <w:p>
      <w:pPr>
        <w:spacing w:after="0"/>
        <w:ind w:left="0"/>
        <w:jc w:val="both"/>
      </w:pPr>
      <w:r>
        <w:rPr>
          <w:rFonts w:ascii="Times New Roman"/>
          <w:b w:val="false"/>
          <w:i w:val="false"/>
          <w:color w:val="000000"/>
          <w:sz w:val="28"/>
        </w:rPr>
        <w:t>
      Толық ұшу санатынан басқа тренажерларда жаттығуларды орындайтын ӘҚК үшін ҰҚБЖ (Full Flight Simulator - FFS) (соның ішінде өлі әуе кемесінің кабинасындағы тренажер), азаматтық әуе кемелерінің берілген типіндегі немесе сыныптағы тренажерды пайдалану мүмкін еместігімен байланысты ұшу қауіпсіздігі тәуекелдерін бағалауды қамтиды. Ұшу қауіпсіздігінің тәуекелдерін азайту шарасы ретінде АОО оқу сағаттарының көлемін және/немесе пәндер немесе жаттығулар санын ұлғайту арқылы оқу бағдарламаларын әзірлейді.</w:t>
      </w:r>
    </w:p>
    <w:bookmarkStart w:name="z51" w:id="40"/>
    <w:p>
      <w:pPr>
        <w:spacing w:after="0"/>
        <w:ind w:left="0"/>
        <w:jc w:val="both"/>
      </w:pPr>
      <w:r>
        <w:rPr>
          <w:rFonts w:ascii="Times New Roman"/>
          <w:b w:val="false"/>
          <w:i w:val="false"/>
          <w:color w:val="000000"/>
          <w:sz w:val="28"/>
        </w:rPr>
        <w:t>
      7. Тәжірибелік оқу және тағылымдамадан өту кезеңдері үшін (On-the-job training - OJT) жұмыс орнында авиациялық техникаға техникалық қызмет көрсету және жөндеу ұйымдары мен аэронавигациялық қызмет көрсетуді берушілер өз ҰҚБЖ шеңберінде ұшу қауіпсіздігінің тәуекелдерін бағалауды сертификатталмаған біліктілігі жоқ авиациялық персоналды жұмысқа тартумен (уақытша жіберумен) жүргізеді. тиісінше авиациялық техника (ұшақ) және әуе қозғалысын басқару.</w:t>
      </w:r>
    </w:p>
    <w:bookmarkEnd w:id="40"/>
    <w:bookmarkStart w:name="z52" w:id="41"/>
    <w:p>
      <w:pPr>
        <w:spacing w:after="0"/>
        <w:ind w:left="0"/>
        <w:jc w:val="both"/>
      </w:pPr>
      <w:r>
        <w:rPr>
          <w:rFonts w:ascii="Times New Roman"/>
          <w:b w:val="false"/>
          <w:i w:val="false"/>
          <w:color w:val="000000"/>
          <w:sz w:val="28"/>
        </w:rPr>
        <w:t>
      8. Авиация персоналын кәсіби даярлаумен айналысатын әуе кемелерін пайдаланушыларды біріктіретін коммерциялық емес ұйымдар сертификатталмаған және уақытша әуеайлақтарды (тікұшақ айлақтарын) және қону алаңдарын пайдалануға байланысты ұшу қауіпсіздігінің тәуекелдеріне бағалау жүргізеді, әлеуетті төмендету бойынша шаралар қабылдайды. ұшу қауіпсіздігіне әсер етеді.</w:t>
      </w:r>
    </w:p>
    <w:bookmarkEnd w:id="41"/>
    <w:bookmarkStart w:name="z53" w:id="42"/>
    <w:p>
      <w:pPr>
        <w:spacing w:after="0"/>
        <w:ind w:left="0"/>
        <w:jc w:val="both"/>
      </w:pPr>
      <w:r>
        <w:rPr>
          <w:rFonts w:ascii="Times New Roman"/>
          <w:b w:val="false"/>
          <w:i w:val="false"/>
          <w:color w:val="000000"/>
          <w:sz w:val="28"/>
        </w:rPr>
        <w:t>
      9. Қызмет көрсетуді берушінің ҰҚЖБ енгізу Қазақстан Республикасының қолданыстағы нормативтік құқықтық актілері мен халықаралық стандарттар және ИКАО-ның ұсынылатын практикасы негізінде әзірленген ҰҚЖБ іске асыру жоспарына, сондай-ақ Қазақстан Республикасының ұшу қауіпсіздігін қамтамасыз ету жоспарына сәйкес жүзеге асырылады. ҰҚЖБ іске асыру жоспарын қызмет көрсетуді берушінің жауапты басшысы бекітеді.</w:t>
      </w:r>
    </w:p>
    <w:bookmarkEnd w:id="42"/>
    <w:bookmarkStart w:name="z54" w:id="43"/>
    <w:p>
      <w:pPr>
        <w:spacing w:after="0"/>
        <w:ind w:left="0"/>
        <w:jc w:val="both"/>
      </w:pPr>
      <w:r>
        <w:rPr>
          <w:rFonts w:ascii="Times New Roman"/>
          <w:b w:val="false"/>
          <w:i w:val="false"/>
          <w:color w:val="000000"/>
          <w:sz w:val="28"/>
        </w:rPr>
        <w:t>
      10. ҰҚБЖ енгізу жоспарын әзірлеу мыналарға ықпал етеді:</w:t>
      </w:r>
    </w:p>
    <w:bookmarkEnd w:id="43"/>
    <w:bookmarkStart w:name="z55" w:id="44"/>
    <w:p>
      <w:pPr>
        <w:spacing w:after="0"/>
        <w:ind w:left="0"/>
        <w:jc w:val="both"/>
      </w:pPr>
      <w:r>
        <w:rPr>
          <w:rFonts w:ascii="Times New Roman"/>
          <w:b w:val="false"/>
          <w:i w:val="false"/>
          <w:color w:val="000000"/>
          <w:sz w:val="28"/>
        </w:rPr>
        <w:t>
      1) қызмет көрсетуді беруші ұшу қауіпсіздігі мақсаттарына жауап беретін нақты ҰҚБЖ енгізу стратегиясын дайындау;</w:t>
      </w:r>
    </w:p>
    <w:bookmarkEnd w:id="44"/>
    <w:bookmarkStart w:name="z56" w:id="45"/>
    <w:p>
      <w:pPr>
        <w:spacing w:after="0"/>
        <w:ind w:left="0"/>
        <w:jc w:val="both"/>
      </w:pPr>
      <w:r>
        <w:rPr>
          <w:rFonts w:ascii="Times New Roman"/>
          <w:b w:val="false"/>
          <w:i w:val="false"/>
          <w:color w:val="000000"/>
          <w:sz w:val="28"/>
        </w:rPr>
        <w:t>
      2) ҰҚБЖ іске асыру үшін қажетті бақыланатын қадамдар кешенін жоспарлау;</w:t>
      </w:r>
    </w:p>
    <w:bookmarkEnd w:id="45"/>
    <w:bookmarkStart w:name="z57" w:id="46"/>
    <w:p>
      <w:pPr>
        <w:spacing w:after="0"/>
        <w:ind w:left="0"/>
        <w:jc w:val="both"/>
      </w:pPr>
      <w:r>
        <w:rPr>
          <w:rFonts w:ascii="Times New Roman"/>
          <w:b w:val="false"/>
          <w:i w:val="false"/>
          <w:color w:val="000000"/>
          <w:sz w:val="28"/>
        </w:rPr>
        <w:t>
      3) ҰҚБЖ іске асыру үшін жауапкершілік шекараларын анықтау.</w:t>
      </w:r>
    </w:p>
    <w:bookmarkEnd w:id="46"/>
    <w:bookmarkStart w:name="z58" w:id="47"/>
    <w:p>
      <w:pPr>
        <w:spacing w:after="0"/>
        <w:ind w:left="0"/>
        <w:jc w:val="both"/>
      </w:pPr>
      <w:r>
        <w:rPr>
          <w:rFonts w:ascii="Times New Roman"/>
          <w:b w:val="false"/>
          <w:i w:val="false"/>
          <w:color w:val="000000"/>
          <w:sz w:val="28"/>
        </w:rPr>
        <w:t>
      11. ҰҚБЖ енгізу жоспары мынадай қадамдарды қамтиды:</w:t>
      </w:r>
    </w:p>
    <w:bookmarkEnd w:id="47"/>
    <w:bookmarkStart w:name="z59" w:id="48"/>
    <w:p>
      <w:pPr>
        <w:spacing w:after="0"/>
        <w:ind w:left="0"/>
        <w:jc w:val="both"/>
      </w:pPr>
      <w:r>
        <w:rPr>
          <w:rFonts w:ascii="Times New Roman"/>
          <w:b w:val="false"/>
          <w:i w:val="false"/>
          <w:color w:val="000000"/>
          <w:sz w:val="28"/>
        </w:rPr>
        <w:t>
      1) ҰҚБЖ енгізуді жоспарлау;</w:t>
      </w:r>
    </w:p>
    <w:bookmarkEnd w:id="48"/>
    <w:bookmarkStart w:name="z60" w:id="49"/>
    <w:p>
      <w:pPr>
        <w:spacing w:after="0"/>
        <w:ind w:left="0"/>
        <w:jc w:val="both"/>
      </w:pPr>
      <w:r>
        <w:rPr>
          <w:rFonts w:ascii="Times New Roman"/>
          <w:b w:val="false"/>
          <w:i w:val="false"/>
          <w:color w:val="000000"/>
          <w:sz w:val="28"/>
        </w:rPr>
        <w:t>
      2) ұшу қауіпсіздігін басқарудың жауап беру процестері;</w:t>
      </w:r>
    </w:p>
    <w:bookmarkEnd w:id="49"/>
    <w:bookmarkStart w:name="z61" w:id="50"/>
    <w:p>
      <w:pPr>
        <w:spacing w:after="0"/>
        <w:ind w:left="0"/>
        <w:jc w:val="both"/>
      </w:pPr>
      <w:r>
        <w:rPr>
          <w:rFonts w:ascii="Times New Roman"/>
          <w:b w:val="false"/>
          <w:i w:val="false"/>
          <w:color w:val="000000"/>
          <w:sz w:val="28"/>
        </w:rPr>
        <w:t>
      3) ұшу қауіпсіздігін басқарудың алдын ала белсенді процестері;</w:t>
      </w:r>
    </w:p>
    <w:bookmarkEnd w:id="50"/>
    <w:bookmarkStart w:name="z62" w:id="51"/>
    <w:p>
      <w:pPr>
        <w:spacing w:after="0"/>
        <w:ind w:left="0"/>
        <w:jc w:val="both"/>
      </w:pPr>
      <w:r>
        <w:rPr>
          <w:rFonts w:ascii="Times New Roman"/>
          <w:b w:val="false"/>
          <w:i w:val="false"/>
          <w:color w:val="000000"/>
          <w:sz w:val="28"/>
        </w:rPr>
        <w:t>
      4) пайдалану жағдайында ұшу қауіпсіздігін қамтамасыз ету.</w:t>
      </w:r>
    </w:p>
    <w:bookmarkEnd w:id="51"/>
    <w:bookmarkStart w:name="z63" w:id="52"/>
    <w:p>
      <w:pPr>
        <w:spacing w:after="0"/>
        <w:ind w:left="0"/>
        <w:jc w:val="both"/>
      </w:pPr>
      <w:r>
        <w:rPr>
          <w:rFonts w:ascii="Times New Roman"/>
          <w:b w:val="false"/>
          <w:i w:val="false"/>
          <w:color w:val="000000"/>
          <w:sz w:val="28"/>
        </w:rPr>
        <w:t>
      12. Қызмет көрсетуді берушінің жауапты басшысы ҰҚБЖ енгізуді жоспарлау мақсатында:</w:t>
      </w:r>
    </w:p>
    <w:bookmarkEnd w:id="52"/>
    <w:bookmarkStart w:name="z64" w:id="53"/>
    <w:p>
      <w:pPr>
        <w:spacing w:after="0"/>
        <w:ind w:left="0"/>
        <w:jc w:val="both"/>
      </w:pPr>
      <w:r>
        <w:rPr>
          <w:rFonts w:ascii="Times New Roman"/>
          <w:b w:val="false"/>
          <w:i w:val="false"/>
          <w:color w:val="000000"/>
          <w:sz w:val="28"/>
        </w:rPr>
        <w:t>
      1) ҰҚБЖ енгізу жоспарын әзірлеу үшін қызмет көрсетуді берушінің ҰҚБЖ менеджерін немесе ұшу қауіпсіздігі тобын тағайындау;</w:t>
      </w:r>
    </w:p>
    <w:bookmarkEnd w:id="53"/>
    <w:bookmarkStart w:name="z65" w:id="54"/>
    <w:p>
      <w:pPr>
        <w:spacing w:after="0"/>
        <w:ind w:left="0"/>
        <w:jc w:val="both"/>
      </w:pPr>
      <w:r>
        <w:rPr>
          <w:rFonts w:ascii="Times New Roman"/>
          <w:b w:val="false"/>
          <w:i w:val="false"/>
          <w:color w:val="000000"/>
          <w:sz w:val="28"/>
        </w:rPr>
        <w:t>
      2) қызмет көрсетуді берушінің авиациялық жүйесінің сипаттамасын және алшақтықты талдауды жүргізу.</w:t>
      </w:r>
    </w:p>
    <w:bookmarkEnd w:id="54"/>
    <w:p>
      <w:pPr>
        <w:spacing w:after="0"/>
        <w:ind w:left="0"/>
        <w:jc w:val="both"/>
      </w:pPr>
      <w:r>
        <w:rPr>
          <w:rFonts w:ascii="Times New Roman"/>
          <w:b w:val="false"/>
          <w:i w:val="false"/>
          <w:color w:val="000000"/>
          <w:sz w:val="28"/>
        </w:rPr>
        <w:t>
      Авиациялық жүйенің сипаттамасы ҰҚБЖ қолдану аясына жататын қызмет көрсетуді берушінің көлемін, құралдарын және ұйымдық құрылымдарын, сондай-ақ өзінің авиациялық жүйесі шеңберінде және азаматтық авиацияның басқа жүйелерімен өзара іс-қимылдарын қамтиды.</w:t>
      </w:r>
    </w:p>
    <w:p>
      <w:pPr>
        <w:spacing w:after="0"/>
        <w:ind w:left="0"/>
        <w:jc w:val="both"/>
      </w:pPr>
      <w:r>
        <w:rPr>
          <w:rFonts w:ascii="Times New Roman"/>
          <w:b w:val="false"/>
          <w:i w:val="false"/>
          <w:color w:val="000000"/>
          <w:sz w:val="28"/>
        </w:rPr>
        <w:t>
      Алшақтықтарды талдау нәтижелері бойынша тағайындалған ҰҚБЖ менеджері немесе ұшу қауіпсіздігі тобы ҰҚБЖ іске асыруға кедергі келтіруі мүмкін ықтимал олқылықтарды анықтауды ескере отырып, ҰҚБЖ іске асыру жоспарын әзірлейді, бекітеді және мүдделі тараптарға хабарлайды.</w:t>
      </w:r>
    </w:p>
    <w:bookmarkStart w:name="z66" w:id="55"/>
    <w:p>
      <w:pPr>
        <w:spacing w:after="0"/>
        <w:ind w:left="0"/>
        <w:jc w:val="both"/>
      </w:pPr>
      <w:r>
        <w:rPr>
          <w:rFonts w:ascii="Times New Roman"/>
          <w:b w:val="false"/>
          <w:i w:val="false"/>
          <w:color w:val="000000"/>
          <w:sz w:val="28"/>
        </w:rPr>
        <w:t>
      13. Ұшу қауіпсіздігі мақсатын анықтау жұмысы мыналарды қамтиды:</w:t>
      </w:r>
    </w:p>
    <w:bookmarkEnd w:id="55"/>
    <w:bookmarkStart w:name="z67" w:id="56"/>
    <w:p>
      <w:pPr>
        <w:spacing w:after="0"/>
        <w:ind w:left="0"/>
        <w:jc w:val="both"/>
      </w:pPr>
      <w:r>
        <w:rPr>
          <w:rFonts w:ascii="Times New Roman"/>
          <w:b w:val="false"/>
          <w:i w:val="false"/>
          <w:color w:val="000000"/>
          <w:sz w:val="28"/>
        </w:rPr>
        <w:t>
      1) ұшу қауіпсіздігін қамтамасыз ету көрсеткіштері бойынша ұшу қауіпсіздігі деңгейін анықтау арқылы ҰҚБЖ үшін ұшу қауіпсіздігі мақсатын қою; ұшу қауіпсіздігі мақсаттары; іс-шаралар жоспарлары;</w:t>
      </w:r>
    </w:p>
    <w:bookmarkEnd w:id="56"/>
    <w:bookmarkStart w:name="z68" w:id="57"/>
    <w:p>
      <w:pPr>
        <w:spacing w:after="0"/>
        <w:ind w:left="0"/>
        <w:jc w:val="both"/>
      </w:pPr>
      <w:r>
        <w:rPr>
          <w:rFonts w:ascii="Times New Roman"/>
          <w:b w:val="false"/>
          <w:i w:val="false"/>
          <w:color w:val="000000"/>
          <w:sz w:val="28"/>
        </w:rPr>
        <w:t>
      2) келісім-шарттарға ҰҚБЖ талаптарын енгізу тәртібін белгілеу нысанында мердігерлерге ҰҚБЖ талаптарын белгілеу;</w:t>
      </w:r>
    </w:p>
    <w:bookmarkEnd w:id="57"/>
    <w:bookmarkStart w:name="z69" w:id="58"/>
    <w:p>
      <w:pPr>
        <w:spacing w:after="0"/>
        <w:ind w:left="0"/>
        <w:jc w:val="both"/>
      </w:pPr>
      <w:r>
        <w:rPr>
          <w:rFonts w:ascii="Times New Roman"/>
          <w:b w:val="false"/>
          <w:i w:val="false"/>
          <w:color w:val="000000"/>
          <w:sz w:val="28"/>
        </w:rPr>
        <w:t>
      3) шарттарды алу бойынша конкурстық құжаттамада ҰҚБЖ талаптарын қамтамасыз ету.</w:t>
      </w:r>
    </w:p>
    <w:bookmarkEnd w:id="58"/>
    <w:bookmarkStart w:name="z70" w:id="59"/>
    <w:p>
      <w:pPr>
        <w:spacing w:after="0"/>
        <w:ind w:left="0"/>
        <w:jc w:val="both"/>
      </w:pPr>
      <w:r>
        <w:rPr>
          <w:rFonts w:ascii="Times New Roman"/>
          <w:b w:val="false"/>
          <w:i w:val="false"/>
          <w:color w:val="000000"/>
          <w:sz w:val="28"/>
        </w:rPr>
        <w:t>
      14. ҰҚБЖ ұйымдық құрылымын қалыптастыру мынадай іс-шараларды қамтиды:</w:t>
      </w:r>
    </w:p>
    <w:bookmarkEnd w:id="59"/>
    <w:bookmarkStart w:name="z71" w:id="60"/>
    <w:p>
      <w:pPr>
        <w:spacing w:after="0"/>
        <w:ind w:left="0"/>
        <w:jc w:val="both"/>
      </w:pPr>
      <w:r>
        <w:rPr>
          <w:rFonts w:ascii="Times New Roman"/>
          <w:b w:val="false"/>
          <w:i w:val="false"/>
          <w:color w:val="000000"/>
          <w:sz w:val="28"/>
        </w:rPr>
        <w:t>
      1) ұшу қауіпсіздігі және қызмет көрсетуді берушіде тиімді ҰҚБЖ болуы үшін жалпы жауап беретін жауапты басшыны анықтау;</w:t>
      </w:r>
    </w:p>
    <w:bookmarkEnd w:id="60"/>
    <w:bookmarkStart w:name="z72" w:id="61"/>
    <w:p>
      <w:pPr>
        <w:spacing w:after="0"/>
        <w:ind w:left="0"/>
        <w:jc w:val="both"/>
      </w:pPr>
      <w:r>
        <w:rPr>
          <w:rFonts w:ascii="Times New Roman"/>
          <w:b w:val="false"/>
          <w:i w:val="false"/>
          <w:color w:val="000000"/>
          <w:sz w:val="28"/>
        </w:rPr>
        <w:t>
      2) үйлестіруші орган – ұшу қауіпсіздігі жөніндегі кеңес құру (Safety Review Board - SRB) – қызмет көрсетуді берушінің жауапты басшысының жетекшілігімен және ҰҚБЖ – ұшу қауіпсіздігі тобының жедел басшылығымен (Safety Action Group - SAG) – қызмет көрсетуді берушінің ҰҚБЖ жауапты тағайындалған басшының бақылауында. Қызмет көрсетуді беруші қажет болған жағдайда қызметкерлер тобын және кеңесін және басқа да мүдделі тараптарды қолдайды.</w:t>
      </w:r>
    </w:p>
    <w:bookmarkEnd w:id="61"/>
    <w:bookmarkStart w:name="z73" w:id="62"/>
    <w:p>
      <w:pPr>
        <w:spacing w:after="0"/>
        <w:ind w:left="0"/>
        <w:jc w:val="both"/>
      </w:pPr>
      <w:r>
        <w:rPr>
          <w:rFonts w:ascii="Times New Roman"/>
          <w:b w:val="false"/>
          <w:i w:val="false"/>
          <w:color w:val="000000"/>
          <w:sz w:val="28"/>
        </w:rPr>
        <w:t>
      3) тиімді жұмыс істеуін әзірлеу және қамтамасыз ету үшін жауапты тұлға және үйлестіруші болып табылатын қызмет көрсетуді берушінің ҰҚБЖ жауапты басшыны тағайындау. Ұйымның көлеміне, сипатына және күрделілігіне байланысты жабдықтаушы қажет болған жағдайда инспекция, қызмет, бөлім (кеңсе) немесе бөлімше нысанында ұшу қауіпсіздігін қамтамасыз ету бойынша үздіксіз жедел жұмыстарды қамтамасыз ету үшін тұрақты жұмыс істейтін құрылымдық бөлімше құрады.</w:t>
      </w:r>
    </w:p>
    <w:bookmarkEnd w:id="62"/>
    <w:bookmarkStart w:name="z74" w:id="63"/>
    <w:p>
      <w:pPr>
        <w:spacing w:after="0"/>
        <w:ind w:left="0"/>
        <w:jc w:val="both"/>
      </w:pPr>
      <w:r>
        <w:rPr>
          <w:rFonts w:ascii="Times New Roman"/>
          <w:b w:val="false"/>
          <w:i w:val="false"/>
          <w:color w:val="000000"/>
          <w:sz w:val="28"/>
        </w:rPr>
        <w:t>
      4) ҰҚБЖ басқару органдарының, құрылымдық бөлімшелердің және жауапты басшының өзара іс-қимыл тәртібін белгілеу;</w:t>
      </w:r>
    </w:p>
    <w:bookmarkEnd w:id="63"/>
    <w:bookmarkStart w:name="z75" w:id="64"/>
    <w:p>
      <w:pPr>
        <w:spacing w:after="0"/>
        <w:ind w:left="0"/>
        <w:jc w:val="both"/>
      </w:pPr>
      <w:r>
        <w:rPr>
          <w:rFonts w:ascii="Times New Roman"/>
          <w:b w:val="false"/>
          <w:i w:val="false"/>
          <w:color w:val="000000"/>
          <w:sz w:val="28"/>
        </w:rPr>
        <w:t>
      5) функционалдық байланыс желілерінің ұйым масштабына және көрсетілетін қызметтердің күрделілігіне сәйкес келуін қамтамасыз ету;</w:t>
      </w:r>
    </w:p>
    <w:bookmarkEnd w:id="64"/>
    <w:bookmarkStart w:name="z76" w:id="65"/>
    <w:p>
      <w:pPr>
        <w:spacing w:after="0"/>
        <w:ind w:left="0"/>
        <w:jc w:val="both"/>
      </w:pPr>
      <w:r>
        <w:rPr>
          <w:rFonts w:ascii="Times New Roman"/>
          <w:b w:val="false"/>
          <w:i w:val="false"/>
          <w:color w:val="000000"/>
          <w:sz w:val="28"/>
        </w:rPr>
        <w:t>
      6) қауiпсiздiк саласындағы өкiлеттiктердi құжаттау және оларды бүкiл ұйымның назарына жеткiзу, сонымен бiрге қауiпсiздiк тәуекелдерiнiң қолайлылығы туралы шешiм қабылдау құқығы бар басшылардың деңгейiн анықтау.</w:t>
      </w:r>
    </w:p>
    <w:bookmarkEnd w:id="65"/>
    <w:bookmarkStart w:name="z77" w:id="66"/>
    <w:p>
      <w:pPr>
        <w:spacing w:after="0"/>
        <w:ind w:left="0"/>
        <w:jc w:val="both"/>
      </w:pPr>
      <w:r>
        <w:rPr>
          <w:rFonts w:ascii="Times New Roman"/>
          <w:b w:val="false"/>
          <w:i w:val="false"/>
          <w:color w:val="000000"/>
          <w:sz w:val="28"/>
        </w:rPr>
        <w:t>
      15. ҰҚБЖ енгізу жоспарын әзірлеу бойынша жұмыс мыналарды қамтиды:</w:t>
      </w:r>
    </w:p>
    <w:bookmarkEnd w:id="66"/>
    <w:bookmarkStart w:name="z78" w:id="67"/>
    <w:p>
      <w:pPr>
        <w:spacing w:after="0"/>
        <w:ind w:left="0"/>
        <w:jc w:val="both"/>
      </w:pPr>
      <w:r>
        <w:rPr>
          <w:rFonts w:ascii="Times New Roman"/>
          <w:b w:val="false"/>
          <w:i w:val="false"/>
          <w:color w:val="000000"/>
          <w:sz w:val="28"/>
        </w:rPr>
        <w:t>
      1) ҰҚБЖ енгізу жоспарын әзірлеуге жауапты адамдарды тағайындау;</w:t>
      </w:r>
    </w:p>
    <w:bookmarkEnd w:id="67"/>
    <w:bookmarkStart w:name="z79" w:id="68"/>
    <w:p>
      <w:pPr>
        <w:spacing w:after="0"/>
        <w:ind w:left="0"/>
        <w:jc w:val="both"/>
      </w:pPr>
      <w:r>
        <w:rPr>
          <w:rFonts w:ascii="Times New Roman"/>
          <w:b w:val="false"/>
          <w:i w:val="false"/>
          <w:color w:val="000000"/>
          <w:sz w:val="28"/>
        </w:rPr>
        <w:t>
      2) жұмыс барысын қарау үшін басшылықпен тұрақты кездесулер өткізу;</w:t>
      </w:r>
    </w:p>
    <w:bookmarkEnd w:id="68"/>
    <w:bookmarkStart w:name="z80" w:id="69"/>
    <w:p>
      <w:pPr>
        <w:spacing w:after="0"/>
        <w:ind w:left="0"/>
        <w:jc w:val="both"/>
      </w:pPr>
      <w:r>
        <w:rPr>
          <w:rFonts w:ascii="Times New Roman"/>
          <w:b w:val="false"/>
          <w:i w:val="false"/>
          <w:color w:val="000000"/>
          <w:sz w:val="28"/>
        </w:rPr>
        <w:t>
      3) ҰҚБЖ енгізу жоспары негізінде қызмет көрсетуді берушінің даму жоспарын жаңарту;</w:t>
      </w:r>
    </w:p>
    <w:bookmarkEnd w:id="69"/>
    <w:bookmarkStart w:name="z81" w:id="70"/>
    <w:p>
      <w:pPr>
        <w:spacing w:after="0"/>
        <w:ind w:left="0"/>
        <w:jc w:val="both"/>
      </w:pPr>
      <w:r>
        <w:rPr>
          <w:rFonts w:ascii="Times New Roman"/>
          <w:b w:val="false"/>
          <w:i w:val="false"/>
          <w:color w:val="000000"/>
          <w:sz w:val="28"/>
        </w:rPr>
        <w:t>
      4) ҰҚБЖ іске асырудың бастапқы бюджетін бекіту;</w:t>
      </w:r>
    </w:p>
    <w:bookmarkEnd w:id="70"/>
    <w:bookmarkStart w:name="z82" w:id="71"/>
    <w:p>
      <w:pPr>
        <w:spacing w:after="0"/>
        <w:ind w:left="0"/>
        <w:jc w:val="both"/>
      </w:pPr>
      <w:r>
        <w:rPr>
          <w:rFonts w:ascii="Times New Roman"/>
          <w:b w:val="false"/>
          <w:i w:val="false"/>
          <w:color w:val="000000"/>
          <w:sz w:val="28"/>
        </w:rPr>
        <w:t>
      5) ҰҚБЖ іске асыру жоспарын қызмет көрсетуді берушінің жауапты басшысына бекітуге ұсыну;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персоналдың назарына ұшу қауіпсіздігін ұйымдастыру тәсілдерін жеткізу мақсатында осы Үлгі нұсқаулыққа </w:t>
      </w:r>
      <w:r>
        <w:rPr>
          <w:rFonts w:ascii="Times New Roman"/>
          <w:b w:val="false"/>
          <w:i w:val="false"/>
          <w:color w:val="000000"/>
          <w:sz w:val="28"/>
        </w:rPr>
        <w:t>11-тарауға</w:t>
      </w:r>
      <w:r>
        <w:rPr>
          <w:rFonts w:ascii="Times New Roman"/>
          <w:b w:val="false"/>
          <w:i w:val="false"/>
          <w:color w:val="000000"/>
          <w:sz w:val="28"/>
        </w:rPr>
        <w:t xml:space="preserve"> сәйкес ҰҚБЖН жобасын әзірлеу;</w:t>
      </w:r>
    </w:p>
    <w:bookmarkStart w:name="z84" w:id="72"/>
    <w:p>
      <w:pPr>
        <w:spacing w:after="0"/>
        <w:ind w:left="0"/>
        <w:jc w:val="both"/>
      </w:pPr>
      <w:r>
        <w:rPr>
          <w:rFonts w:ascii="Times New Roman"/>
          <w:b w:val="false"/>
          <w:i w:val="false"/>
          <w:color w:val="000000"/>
          <w:sz w:val="28"/>
        </w:rPr>
        <w:t>
      7) ҰҚБЖ кезең-кезеңімен енгізуге қарай ҰҚБЖН мазмұнын кеңейту, қайта қарау және өзгерту.</w:t>
      </w:r>
    </w:p>
    <w:bookmarkEnd w:id="72"/>
    <w:bookmarkStart w:name="z85" w:id="73"/>
    <w:p>
      <w:pPr>
        <w:spacing w:after="0"/>
        <w:ind w:left="0"/>
        <w:jc w:val="both"/>
      </w:pPr>
      <w:r>
        <w:rPr>
          <w:rFonts w:ascii="Times New Roman"/>
          <w:b w:val="false"/>
          <w:i w:val="false"/>
          <w:color w:val="000000"/>
          <w:sz w:val="28"/>
        </w:rPr>
        <w:t>
      16. ҰҚБЖ енгізуді жоспарлаудың соңында алынған нәтижелер:</w:t>
      </w:r>
    </w:p>
    <w:bookmarkEnd w:id="73"/>
    <w:bookmarkStart w:name="z86" w:id="74"/>
    <w:p>
      <w:pPr>
        <w:spacing w:after="0"/>
        <w:ind w:left="0"/>
        <w:jc w:val="both"/>
      </w:pPr>
      <w:r>
        <w:rPr>
          <w:rFonts w:ascii="Times New Roman"/>
          <w:b w:val="false"/>
          <w:i w:val="false"/>
          <w:color w:val="000000"/>
          <w:sz w:val="28"/>
        </w:rPr>
        <w:t>
      1) қызмет көрсетуді берушінің жауапты басшысы қол қойған ҰҚБЖ іске асыру жоспары бар құжат;</w:t>
      </w:r>
    </w:p>
    <w:bookmarkEnd w:id="74"/>
    <w:bookmarkStart w:name="z87" w:id="75"/>
    <w:p>
      <w:pPr>
        <w:spacing w:after="0"/>
        <w:ind w:left="0"/>
        <w:jc w:val="both"/>
      </w:pPr>
      <w:r>
        <w:rPr>
          <w:rFonts w:ascii="Times New Roman"/>
          <w:b w:val="false"/>
          <w:i w:val="false"/>
          <w:color w:val="000000"/>
          <w:sz w:val="28"/>
        </w:rPr>
        <w:t>
      2) бекітілген ҰҚБЖ енгізу жоспарын барлық қызметкерлерге жеткізу;</w:t>
      </w:r>
    </w:p>
    <w:bookmarkEnd w:id="75"/>
    <w:bookmarkStart w:name="z88" w:id="76"/>
    <w:p>
      <w:pPr>
        <w:spacing w:after="0"/>
        <w:ind w:left="0"/>
        <w:jc w:val="both"/>
      </w:pPr>
      <w:r>
        <w:rPr>
          <w:rFonts w:ascii="Times New Roman"/>
          <w:b w:val="false"/>
          <w:i w:val="false"/>
          <w:color w:val="000000"/>
          <w:sz w:val="28"/>
        </w:rPr>
        <w:t>
      3) ҰҚБЖ ұйымдық құрылымын құру;</w:t>
      </w:r>
    </w:p>
    <w:bookmarkEnd w:id="76"/>
    <w:bookmarkStart w:name="z89" w:id="77"/>
    <w:p>
      <w:pPr>
        <w:spacing w:after="0"/>
        <w:ind w:left="0"/>
        <w:jc w:val="both"/>
      </w:pPr>
      <w:r>
        <w:rPr>
          <w:rFonts w:ascii="Times New Roman"/>
          <w:b w:val="false"/>
          <w:i w:val="false"/>
          <w:color w:val="000000"/>
          <w:sz w:val="28"/>
        </w:rPr>
        <w:t>
      4) азаматтық авиация саласындағы уәкілетті ұйыммен келісілген ҰҚБЖН бастапқы нұсқасын жариялау;</w:t>
      </w:r>
    </w:p>
    <w:bookmarkEnd w:id="77"/>
    <w:bookmarkStart w:name="z90" w:id="78"/>
    <w:p>
      <w:pPr>
        <w:spacing w:after="0"/>
        <w:ind w:left="0"/>
        <w:jc w:val="both"/>
      </w:pPr>
      <w:r>
        <w:rPr>
          <w:rFonts w:ascii="Times New Roman"/>
          <w:b w:val="false"/>
          <w:i w:val="false"/>
          <w:color w:val="000000"/>
          <w:sz w:val="28"/>
        </w:rPr>
        <w:t>
      5) ұшу қауіпсіздігі мәселелері бойынша ұйымдастырушылық ақпаратты тарату құралдарын құру.</w:t>
      </w:r>
    </w:p>
    <w:bookmarkEnd w:id="78"/>
    <w:bookmarkStart w:name="z91" w:id="79"/>
    <w:p>
      <w:pPr>
        <w:spacing w:after="0"/>
        <w:ind w:left="0"/>
        <w:jc w:val="both"/>
      </w:pPr>
      <w:r>
        <w:rPr>
          <w:rFonts w:ascii="Times New Roman"/>
          <w:b w:val="false"/>
          <w:i w:val="false"/>
          <w:color w:val="000000"/>
          <w:sz w:val="28"/>
        </w:rPr>
        <w:t>
      17. Ұшу қауіпсіздігін басқарудың ден қоятын және белсенді тәсілдеріне негізделген қауіпті анықтау және талдау мыналарды қамтиды:</w:t>
      </w:r>
    </w:p>
    <w:bookmarkEnd w:id="79"/>
    <w:p>
      <w:pPr>
        <w:spacing w:after="0"/>
        <w:ind w:left="0"/>
        <w:jc w:val="both"/>
      </w:pPr>
      <w:r>
        <w:rPr>
          <w:rFonts w:ascii="Times New Roman"/>
          <w:b w:val="false"/>
          <w:i w:val="false"/>
          <w:color w:val="000000"/>
          <w:sz w:val="28"/>
        </w:rPr>
        <w:t>
      қауіпті факторлар туралы ден қоятын және болжамдық ақпаратты жинау кезінде оларды одан әрі пайдалану үшін ішкі және сыртқы көздерді анықтау;</w:t>
      </w:r>
    </w:p>
    <w:p>
      <w:pPr>
        <w:spacing w:after="0"/>
        <w:ind w:left="0"/>
        <w:jc w:val="both"/>
      </w:pPr>
      <w:r>
        <w:rPr>
          <w:rFonts w:ascii="Times New Roman"/>
          <w:b w:val="false"/>
          <w:i w:val="false"/>
          <w:color w:val="000000"/>
          <w:sz w:val="28"/>
        </w:rPr>
        <w:t>
      қауіпті ден қоятын және алдын ала белсенді сәйкестендіруге тәртіпті тәсілді енгізу .</w:t>
      </w:r>
    </w:p>
    <w:bookmarkStart w:name="z92" w:id="80"/>
    <w:p>
      <w:pPr>
        <w:spacing w:after="0"/>
        <w:ind w:left="0"/>
        <w:jc w:val="both"/>
      </w:pPr>
      <w:r>
        <w:rPr>
          <w:rFonts w:ascii="Times New Roman"/>
          <w:b w:val="false"/>
          <w:i w:val="false"/>
          <w:color w:val="000000"/>
          <w:sz w:val="28"/>
        </w:rPr>
        <w:t>
      18. Ұшу қауіпсіздігі тәуекелдерін бағалауды қоса алғанда, ден қоятын және белсенді процестерге негізделген ұшу қауіпсіздігі тәуекелдерін басқару үшін қызмет көрсетуді берушілер ұйымның жұмыс ортасына сәйкес тәуекелдерді бағалау матрицасын және ұшу қауіпсіздігі тәуекелдерін бағалау және басқару тәртібін әзірлейді және растайды.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Ұшу қауіпсіздігін қамтамасыз ету бойынша қызмет көрсетуді берушіні басқару тобын, ҰҚБЖ үшін жауапты тағайындалған басшыны, инспекция персоналын, ұшу қауіпсіздігін қамтамасыз ету жөніндегі топ мүшелерін даярлау бағдарламасы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8785 болып тіркелген) (бұдан әрі – Үлгі бағдарламасы) Ұшу қауіпсіздігін қамтамасыз етуге қатысатын авиация персоналының кәсіптік даярлығының үлгі бағдарламасының талаптарына сәйкес қамтамасыз етіледі.</w:t>
      </w:r>
    </w:p>
    <w:bookmarkStart w:name="z94" w:id="81"/>
    <w:p>
      <w:pPr>
        <w:spacing w:after="0"/>
        <w:ind w:left="0"/>
        <w:jc w:val="both"/>
      </w:pPr>
      <w:r>
        <w:rPr>
          <w:rFonts w:ascii="Times New Roman"/>
          <w:b w:val="false"/>
          <w:i w:val="false"/>
          <w:color w:val="000000"/>
          <w:sz w:val="28"/>
        </w:rPr>
        <w:t>
      Қалған қызметкерлер үшін ұшу қауіпсіздігі қызметтерін көрсетуді берушілерді оқыту бағдарламасы мыналарды қамтиды:</w:t>
      </w:r>
    </w:p>
    <w:bookmarkEnd w:id="81"/>
    <w:bookmarkStart w:name="z95" w:id="82"/>
    <w:p>
      <w:pPr>
        <w:spacing w:after="0"/>
        <w:ind w:left="0"/>
        <w:jc w:val="both"/>
      </w:pPr>
      <w:r>
        <w:rPr>
          <w:rFonts w:ascii="Times New Roman"/>
          <w:b w:val="false"/>
          <w:i w:val="false"/>
          <w:color w:val="000000"/>
          <w:sz w:val="28"/>
        </w:rPr>
        <w:t>
      1) ұшу қауіпсіздігі саласындағы саясат, міндеттер мен жауапкершіліктер;</w:t>
      </w:r>
    </w:p>
    <w:bookmarkEnd w:id="82"/>
    <w:bookmarkStart w:name="z96" w:id="83"/>
    <w:p>
      <w:pPr>
        <w:spacing w:after="0"/>
        <w:ind w:left="0"/>
        <w:jc w:val="both"/>
      </w:pPr>
      <w:r>
        <w:rPr>
          <w:rFonts w:ascii="Times New Roman"/>
          <w:b w:val="false"/>
          <w:i w:val="false"/>
          <w:color w:val="000000"/>
          <w:sz w:val="28"/>
        </w:rPr>
        <w:t>
      2) ұшу қауіпсіздігі үшін қауіпті факторларды анықтау және қауіпті факторлар туралы деректерді ұсыну нысаны;</w:t>
      </w:r>
    </w:p>
    <w:bookmarkEnd w:id="83"/>
    <w:bookmarkStart w:name="z97" w:id="84"/>
    <w:p>
      <w:pPr>
        <w:spacing w:after="0"/>
        <w:ind w:left="0"/>
        <w:jc w:val="both"/>
      </w:pPr>
      <w:r>
        <w:rPr>
          <w:rFonts w:ascii="Times New Roman"/>
          <w:b w:val="false"/>
          <w:i w:val="false"/>
          <w:color w:val="000000"/>
          <w:sz w:val="28"/>
        </w:rPr>
        <w:t>
      3) ұшу қауіпсіздігі талдаулары, тергеу нәтижелері, алынған сабақтар.</w:t>
      </w:r>
    </w:p>
    <w:bookmarkEnd w:id="84"/>
    <w:bookmarkStart w:name="z98" w:id="85"/>
    <w:p>
      <w:pPr>
        <w:spacing w:after="0"/>
        <w:ind w:left="0"/>
        <w:jc w:val="both"/>
      </w:pPr>
      <w:r>
        <w:rPr>
          <w:rFonts w:ascii="Times New Roman"/>
          <w:b w:val="false"/>
          <w:i w:val="false"/>
          <w:color w:val="000000"/>
          <w:sz w:val="28"/>
        </w:rPr>
        <w:t>
      20. Ден қоятын ұшу қауіпсіздігін басқару процестерін енгізуден алынған нәтижелер мен құжаттама:</w:t>
      </w:r>
    </w:p>
    <w:bookmarkEnd w:id="85"/>
    <w:bookmarkStart w:name="z99" w:id="86"/>
    <w:p>
      <w:pPr>
        <w:spacing w:after="0"/>
        <w:ind w:left="0"/>
        <w:jc w:val="both"/>
      </w:pPr>
      <w:r>
        <w:rPr>
          <w:rFonts w:ascii="Times New Roman"/>
          <w:b w:val="false"/>
          <w:i w:val="false"/>
          <w:color w:val="000000"/>
          <w:sz w:val="28"/>
        </w:rPr>
        <w:t>
      1) ұшу қауіпсіздігі бойынша деректер базасын құру, дамыту пайдалану жағдайында ұшу қауіпсіздігін қамтамасыз ету жөніндегі құжаттама;</w:t>
      </w:r>
    </w:p>
    <w:bookmarkEnd w:id="86"/>
    <w:bookmarkStart w:name="z100" w:id="87"/>
    <w:p>
      <w:pPr>
        <w:spacing w:after="0"/>
        <w:ind w:left="0"/>
        <w:jc w:val="both"/>
      </w:pPr>
      <w:r>
        <w:rPr>
          <w:rFonts w:ascii="Times New Roman"/>
          <w:b w:val="false"/>
          <w:i w:val="false"/>
          <w:color w:val="000000"/>
          <w:sz w:val="28"/>
        </w:rPr>
        <w:t>
      2) ҰҚБН ұшу қауіпсіздігі тәуекелдерін басқарудың ден қоятын процестері туралы ақпаратты жинау;</w:t>
      </w:r>
    </w:p>
    <w:bookmarkEnd w:id="87"/>
    <w:bookmarkStart w:name="z101" w:id="88"/>
    <w:p>
      <w:pPr>
        <w:spacing w:after="0"/>
        <w:ind w:left="0"/>
        <w:jc w:val="both"/>
      </w:pPr>
      <w:r>
        <w:rPr>
          <w:rFonts w:ascii="Times New Roman"/>
          <w:b w:val="false"/>
          <w:i w:val="false"/>
          <w:color w:val="000000"/>
          <w:sz w:val="28"/>
        </w:rPr>
        <w:t>
      3) мердігерлерге арналған конкурстық құжаттамада ден қоятын процестер негізінде қауіп-қатерді сәйкестендіру және ұшу қауіпсіздігі тәуекелдерін басқару бойынша талаптарды қалыптастыру және бұл туралы мердігерлер мен қосалқы мердігерлерге жазбаша түрде хабарлау.</w:t>
      </w:r>
    </w:p>
    <w:bookmarkEnd w:id="88"/>
    <w:bookmarkStart w:name="z102" w:id="89"/>
    <w:p>
      <w:pPr>
        <w:spacing w:after="0"/>
        <w:ind w:left="0"/>
        <w:jc w:val="both"/>
      </w:pPr>
      <w:r>
        <w:rPr>
          <w:rFonts w:ascii="Times New Roman"/>
          <w:b w:val="false"/>
          <w:i w:val="false"/>
          <w:color w:val="000000"/>
          <w:sz w:val="28"/>
        </w:rPr>
        <w:t>
      4) жауап беру процестеріне негізделген ұшу қауіпсіздігі үшін қауіп факторларын басқару;</w:t>
      </w:r>
    </w:p>
    <w:bookmarkEnd w:id="89"/>
    <w:bookmarkStart w:name="z103" w:id="90"/>
    <w:p>
      <w:pPr>
        <w:spacing w:after="0"/>
        <w:ind w:left="0"/>
        <w:jc w:val="both"/>
      </w:pPr>
      <w:r>
        <w:rPr>
          <w:rFonts w:ascii="Times New Roman"/>
          <w:b w:val="false"/>
          <w:i w:val="false"/>
          <w:color w:val="000000"/>
          <w:sz w:val="28"/>
        </w:rPr>
        <w:t>
      5) жауап беру процестері барысында жиналған талдамалық деректер негізінде ұшу қауіпсіздігі үшін маңызды ақпаратты ұйымда тарату;</w:t>
      </w:r>
    </w:p>
    <w:bookmarkEnd w:id="90"/>
    <w:bookmarkStart w:name="z104" w:id="91"/>
    <w:p>
      <w:pPr>
        <w:spacing w:after="0"/>
        <w:ind w:left="0"/>
        <w:jc w:val="both"/>
      </w:pPr>
      <w:r>
        <w:rPr>
          <w:rFonts w:ascii="Times New Roman"/>
          <w:b w:val="false"/>
          <w:i w:val="false"/>
          <w:color w:val="000000"/>
          <w:sz w:val="28"/>
        </w:rPr>
        <w:t>
      6) азаматтық авиация саласындағы уәкілетті ұйыммен ұшу қауіпсіздігін қамтамасыз ету тиімділігінің көрсеткіштері және ұшу қауіпсіздігін қамтамасыз ету міндеттері бойынша қол жеткізілген келісім.</w:t>
      </w:r>
    </w:p>
    <w:bookmarkEnd w:id="91"/>
    <w:bookmarkStart w:name="z105" w:id="92"/>
    <w:p>
      <w:pPr>
        <w:spacing w:after="0"/>
        <w:ind w:left="0"/>
        <w:jc w:val="both"/>
      </w:pPr>
      <w:r>
        <w:rPr>
          <w:rFonts w:ascii="Times New Roman"/>
          <w:b w:val="false"/>
          <w:i w:val="false"/>
          <w:color w:val="000000"/>
          <w:sz w:val="28"/>
        </w:rPr>
        <w:t>
      21. Ұшу қауіпсіздігін басқарудың алдын ала белсенді процестерін енгізу нәтижесінде алынған нәтижелер мен құжаттама:</w:t>
      </w:r>
    </w:p>
    <w:bookmarkEnd w:id="92"/>
    <w:bookmarkStart w:name="z106" w:id="93"/>
    <w:p>
      <w:pPr>
        <w:spacing w:after="0"/>
        <w:ind w:left="0"/>
        <w:jc w:val="both"/>
      </w:pPr>
      <w:r>
        <w:rPr>
          <w:rFonts w:ascii="Times New Roman"/>
          <w:b w:val="false"/>
          <w:i w:val="false"/>
          <w:color w:val="000000"/>
          <w:sz w:val="28"/>
        </w:rPr>
        <w:t>
      1) алдын ала белсенді процестер негізінде ұшу қауіпсіздігі тәуекелдерін басқару нәтижесінде алынған деректер мен ақпаратты ұшу қауіпсіздігінің дерекқорына енгізу;</w:t>
      </w:r>
    </w:p>
    <w:bookmarkEnd w:id="93"/>
    <w:bookmarkStart w:name="z107" w:id="94"/>
    <w:p>
      <w:pPr>
        <w:spacing w:after="0"/>
        <w:ind w:left="0"/>
        <w:jc w:val="both"/>
      </w:pPr>
      <w:r>
        <w:rPr>
          <w:rFonts w:ascii="Times New Roman"/>
          <w:b w:val="false"/>
          <w:i w:val="false"/>
          <w:color w:val="000000"/>
          <w:sz w:val="28"/>
        </w:rPr>
        <w:t>
      2) ұшу қауіпсіздігі тәуекелдерін басқарудың алдын ала белсенді процестері туралы ақпаратты ҰҚБЖН енгізу;</w:t>
      </w:r>
    </w:p>
    <w:bookmarkEnd w:id="94"/>
    <w:bookmarkStart w:name="z108" w:id="95"/>
    <w:p>
      <w:pPr>
        <w:spacing w:after="0"/>
        <w:ind w:left="0"/>
        <w:jc w:val="both"/>
      </w:pPr>
      <w:r>
        <w:rPr>
          <w:rFonts w:ascii="Times New Roman"/>
          <w:b w:val="false"/>
          <w:i w:val="false"/>
          <w:color w:val="000000"/>
          <w:sz w:val="28"/>
        </w:rPr>
        <w:t>
      3) ұшу қауіпсіздігін қамтамасыз ету бойынша тиімділік көрсеткіштерін және мақсатты деңгейлерін әзірлеу;</w:t>
      </w:r>
    </w:p>
    <w:bookmarkEnd w:id="95"/>
    <w:bookmarkStart w:name="z109" w:id="96"/>
    <w:p>
      <w:pPr>
        <w:spacing w:after="0"/>
        <w:ind w:left="0"/>
        <w:jc w:val="both"/>
      </w:pPr>
      <w:r>
        <w:rPr>
          <w:rFonts w:ascii="Times New Roman"/>
          <w:b w:val="false"/>
          <w:i w:val="false"/>
          <w:color w:val="000000"/>
          <w:sz w:val="28"/>
        </w:rPr>
        <w:t>
      4) қауіп-қатерлерді анықтауға қойылатын талаптарды енгізу шарттарды алу бойынша тендерлік құжаттамадағы алдын ала белсенді процестер негізінде ұшу қауіпсіздігі тәуекелдерін басқару және мердігерлер мен қосалқы мердігерлерді жазбаша хабардар ету;</w:t>
      </w:r>
    </w:p>
    <w:bookmarkEnd w:id="96"/>
    <w:bookmarkStart w:name="z110" w:id="97"/>
    <w:p>
      <w:pPr>
        <w:spacing w:after="0"/>
        <w:ind w:left="0"/>
        <w:jc w:val="both"/>
      </w:pPr>
      <w:r>
        <w:rPr>
          <w:rFonts w:ascii="Times New Roman"/>
          <w:b w:val="false"/>
          <w:i w:val="false"/>
          <w:color w:val="000000"/>
          <w:sz w:val="28"/>
        </w:rPr>
        <w:t>
      5) жауап беретін, белсенді процестер арқылы жиналған ұшу қауіпсіздігі туралы деректерге негізделген ұшу қауіпсіздігі үшін маңызды ақпаратты тарату.</w:t>
      </w:r>
    </w:p>
    <w:bookmarkEnd w:id="97"/>
    <w:bookmarkStart w:name="z111" w:id="98"/>
    <w:p>
      <w:pPr>
        <w:spacing w:after="0"/>
        <w:ind w:left="0"/>
        <w:jc w:val="left"/>
      </w:pPr>
      <w:r>
        <w:rPr>
          <w:rFonts w:ascii="Times New Roman"/>
          <w:b/>
          <w:i w:val="false"/>
          <w:color w:val="000000"/>
        </w:rPr>
        <w:t xml:space="preserve"> 3-тарау. Ұшу қауіпсіздігі туралы мәліметтер мен ақпаратты жинау және өңдеу жүйелері</w:t>
      </w:r>
    </w:p>
    <w:bookmarkEnd w:id="98"/>
    <w:p>
      <w:pPr>
        <w:spacing w:after="0"/>
        <w:ind w:left="0"/>
        <w:jc w:val="left"/>
      </w:pPr>
    </w:p>
    <w:p>
      <w:pPr>
        <w:spacing w:after="0"/>
        <w:ind w:left="0"/>
        <w:jc w:val="both"/>
      </w:pPr>
      <w:r>
        <w:rPr>
          <w:rFonts w:ascii="Times New Roman"/>
          <w:b w:val="false"/>
          <w:i w:val="false"/>
          <w:color w:val="000000"/>
          <w:sz w:val="28"/>
        </w:rPr>
        <w:t xml:space="preserve">
      22. Азаматтық авиация саласындағы уәкілетті орган азаматтық авиация саласындағы уәкілетті ұйыммен бірлесіп, Заңның 92-1-бабының </w:t>
      </w:r>
      <w:r>
        <w:rPr>
          <w:rFonts w:ascii="Times New Roman"/>
          <w:b w:val="false"/>
          <w:i w:val="false"/>
          <w:color w:val="000000"/>
          <w:sz w:val="28"/>
        </w:rPr>
        <w:t>11-тармағына</w:t>
      </w:r>
      <w:r>
        <w:rPr>
          <w:rFonts w:ascii="Times New Roman"/>
          <w:b w:val="false"/>
          <w:i w:val="false"/>
          <w:color w:val="000000"/>
          <w:sz w:val="28"/>
        </w:rPr>
        <w:t xml:space="preserve">, ҚБП және "Азаматтық және экперименттік авиациядағы авиациялы оқиғалар мен оқыс оқиғаларды тергеп-тексеру қағидаларын бекіту туралы" Қазақстан Республикасы Инвестициялар және даму министрінің 2017 жылғы 27 шілдедегі № 505 бұйрығымен бекітілген (Қазақстан Республикасының нормативтік құқықтық актілерді мемлекеттік тіркеу тізілімінде № 15597 болып тіркелген), Азаматтық және эксперименттік авиациядағы авиациялық оқиғалар мен оқыс оқиғаларды тергеп-тексеру қағидаларының </w:t>
      </w:r>
      <w:r>
        <w:rPr>
          <w:rFonts w:ascii="Times New Roman"/>
          <w:b w:val="false"/>
          <w:i w:val="false"/>
          <w:color w:val="000000"/>
          <w:sz w:val="28"/>
        </w:rPr>
        <w:t>7-тарауына</w:t>
      </w:r>
      <w:r>
        <w:rPr>
          <w:rFonts w:ascii="Times New Roman"/>
          <w:b w:val="false"/>
          <w:i w:val="false"/>
          <w:color w:val="000000"/>
          <w:sz w:val="28"/>
        </w:rPr>
        <w:t xml:space="preserve"> сәйкес ұшу қауіпсіздігі туралы деректерді тәуелсіз жинау, бағалау, өңдеу, талдау және сақтау үшін тетік (бұдан әрі – ҰҚДЖӨЖ) құрады.</w:t>
      </w:r>
    </w:p>
    <w:bookmarkStart w:name="z113" w:id="99"/>
    <w:p>
      <w:pPr>
        <w:spacing w:after="0"/>
        <w:ind w:left="0"/>
        <w:jc w:val="both"/>
      </w:pPr>
      <w:r>
        <w:rPr>
          <w:rFonts w:ascii="Times New Roman"/>
          <w:b w:val="false"/>
          <w:i w:val="false"/>
          <w:color w:val="000000"/>
          <w:sz w:val="28"/>
        </w:rPr>
        <w:t>
      ҰҚДЖӨЖ деректерді өңдеу және есеп беру жүйесін, ұшу қауіпсіздігі дерекқорларын, ақпарат алмасу әдістерін және жазылған ақпаратты, соның ішінде, бірақ олармен шектелмей:</w:t>
      </w:r>
    </w:p>
    <w:bookmarkEnd w:id="99"/>
    <w:bookmarkStart w:name="z114" w:id="100"/>
    <w:p>
      <w:pPr>
        <w:spacing w:after="0"/>
        <w:ind w:left="0"/>
        <w:jc w:val="both"/>
      </w:pPr>
      <w:r>
        <w:rPr>
          <w:rFonts w:ascii="Times New Roman"/>
          <w:b w:val="false"/>
          <w:i w:val="false"/>
          <w:color w:val="000000"/>
          <w:sz w:val="28"/>
        </w:rPr>
        <w:t>
      1) авиациялық оқиғалар мен инциденттерді тергеп-тексеруге қатысты деректер мен ақпарат;</w:t>
      </w:r>
    </w:p>
    <w:bookmarkEnd w:id="100"/>
    <w:bookmarkStart w:name="z115" w:id="101"/>
    <w:p>
      <w:pPr>
        <w:spacing w:after="0"/>
        <w:ind w:left="0"/>
        <w:jc w:val="both"/>
      </w:pPr>
      <w:r>
        <w:rPr>
          <w:rFonts w:ascii="Times New Roman"/>
          <w:b w:val="false"/>
          <w:i w:val="false"/>
          <w:color w:val="000000"/>
          <w:sz w:val="28"/>
        </w:rPr>
        <w:t>
      2) тергеу жөніндегі уәкілетті орган немесе қызмет көрсетуді берушілер жүргізетін ұшу қауіпсіздігі саласын тексеруге қатысты деректер мен ақпарат;</w:t>
      </w:r>
    </w:p>
    <w:bookmarkEnd w:id="101"/>
    <w:bookmarkStart w:name="z116" w:id="102"/>
    <w:p>
      <w:pPr>
        <w:spacing w:after="0"/>
        <w:ind w:left="0"/>
        <w:jc w:val="both"/>
      </w:pPr>
      <w:r>
        <w:rPr>
          <w:rFonts w:ascii="Times New Roman"/>
          <w:b w:val="false"/>
          <w:i w:val="false"/>
          <w:color w:val="000000"/>
          <w:sz w:val="28"/>
        </w:rPr>
        <w:t>
      3) авиациялық оқиғалар туралы мәліметтерді міндетті түрде хабарлау жүйелері;</w:t>
      </w:r>
    </w:p>
    <w:bookmarkEnd w:id="102"/>
    <w:bookmarkStart w:name="z117" w:id="103"/>
    <w:p>
      <w:pPr>
        <w:spacing w:after="0"/>
        <w:ind w:left="0"/>
        <w:jc w:val="both"/>
      </w:pPr>
      <w:r>
        <w:rPr>
          <w:rFonts w:ascii="Times New Roman"/>
          <w:b w:val="false"/>
          <w:i w:val="false"/>
          <w:color w:val="000000"/>
          <w:sz w:val="28"/>
        </w:rPr>
        <w:t>
      4) авиациялық оқиғалар туралы деректердің ерікті есеп беру жүйелері;</w:t>
      </w:r>
    </w:p>
    <w:bookmarkEnd w:id="103"/>
    <w:bookmarkStart w:name="z118" w:id="104"/>
    <w:p>
      <w:pPr>
        <w:spacing w:after="0"/>
        <w:ind w:left="0"/>
        <w:jc w:val="both"/>
      </w:pPr>
      <w:r>
        <w:rPr>
          <w:rFonts w:ascii="Times New Roman"/>
          <w:b w:val="false"/>
          <w:i w:val="false"/>
          <w:color w:val="000000"/>
          <w:sz w:val="28"/>
        </w:rPr>
        <w:t>
      5) деректер жинаудың автоматтандырылған жүйелерін және автоматтандырылмаған деректерді жинау жүйелерін қоса алғанда, жеке негізде деректер есептілігі жүйелері.</w:t>
      </w:r>
    </w:p>
    <w:bookmarkEnd w:id="104"/>
    <w:bookmarkStart w:name="z119" w:id="105"/>
    <w:p>
      <w:pPr>
        <w:spacing w:after="0"/>
        <w:ind w:left="0"/>
        <w:jc w:val="both"/>
      </w:pPr>
      <w:r>
        <w:rPr>
          <w:rFonts w:ascii="Times New Roman"/>
          <w:b w:val="false"/>
          <w:i w:val="false"/>
          <w:color w:val="000000"/>
          <w:sz w:val="28"/>
        </w:rPr>
        <w:t>
      23. Қызмет көрсетуді беруші деңгейінде жоғарыда көрсетілген ақпаратты, сондай-ақ қызмет көрсетуді берушінің бекітілген ҰҚБЖН сәйкес басқа да ақпаратты қамтитын ұқсас пропорционалды ҰҚДЖӨЖ жасалады.</w:t>
      </w:r>
    </w:p>
    <w:bookmarkEnd w:id="105"/>
    <w:p>
      <w:pPr>
        <w:spacing w:after="0"/>
        <w:ind w:left="0"/>
        <w:jc w:val="both"/>
      </w:pPr>
      <w:r>
        <w:rPr>
          <w:rFonts w:ascii="Times New Roman"/>
          <w:b w:val="false"/>
          <w:i w:val="false"/>
          <w:color w:val="000000"/>
          <w:sz w:val="28"/>
        </w:rPr>
        <w:t>
      Азаматтық авиация саласындағы уәкілетті органның және уәкілетті ұйымның ҰҚДЖӨЖ үшін ұшу қауіпсіздігі деректерінің бастапқы көзі қызмет көрсетуді берушінің ҰҚДЖӨЖ болып табылады.</w:t>
      </w:r>
    </w:p>
    <w:bookmarkStart w:name="z120" w:id="106"/>
    <w:p>
      <w:pPr>
        <w:spacing w:after="0"/>
        <w:ind w:left="0"/>
        <w:jc w:val="both"/>
      </w:pPr>
      <w:r>
        <w:rPr>
          <w:rFonts w:ascii="Times New Roman"/>
          <w:b w:val="false"/>
          <w:i w:val="false"/>
          <w:color w:val="000000"/>
          <w:sz w:val="28"/>
        </w:rPr>
        <w:t>
      24. Қызмет көрсетуді беруші ұшу қауіпсіздігі көрсеткіштерін басқару процесін қолдау және әсерді (ықтималдық пен ауырлық) жақсырақ бағалау және байланысты тәуекел факторларын анықтау үшін ұшу қауіпсіздігі шешімдерін қабылдау үшін жиналатын ұшу қауіпсіздігі деректері мен ақпараттың түрі мен түрін анықтайды. көрсеткіш құруға немесе дамытуға жәрдемдесу.</w:t>
      </w:r>
    </w:p>
    <w:bookmarkEnd w:id="106"/>
    <w:p>
      <w:pPr>
        <w:spacing w:after="0"/>
        <w:ind w:left="0"/>
        <w:jc w:val="both"/>
      </w:pPr>
      <w:r>
        <w:rPr>
          <w:rFonts w:ascii="Times New Roman"/>
          <w:b w:val="false"/>
          <w:i w:val="false"/>
          <w:color w:val="000000"/>
          <w:sz w:val="28"/>
        </w:rPr>
        <w:t>
      Ұшу қауіпсіздігі тәуекелдерін және олардың ұшу қауіпсіздігі мақсаттарына жету жолындағы ілгерілеуді жақсырақ түсіну үшін қызмет көрсетуді берушілері ішкі және сыртқы көздерден ұшу қауіпсіздігі деректерін жинаудың кешенді тәсілін қарастыруда.</w:t>
      </w:r>
    </w:p>
    <w:bookmarkStart w:name="z121" w:id="107"/>
    <w:p>
      <w:pPr>
        <w:spacing w:after="0"/>
        <w:ind w:left="0"/>
        <w:jc w:val="both"/>
      </w:pPr>
      <w:r>
        <w:rPr>
          <w:rFonts w:ascii="Times New Roman"/>
          <w:b w:val="false"/>
          <w:i w:val="false"/>
          <w:color w:val="000000"/>
          <w:sz w:val="28"/>
        </w:rPr>
        <w:t>
      25. Қызмет көрсетуді берушілердің (авиациялық оқу орталықтарының) ҰҚДЖӨЖ ұшу қауіпсіздігі бойынша мынадай типтік деректер мен ақпаратты қамтиды: міндетті оқиғалар туралы есептер, ерікті есептер, қауіптер және (немесе) тәуекелдер тізілімі, көрсеткіш талдауы, трендтерді талдау, ұшу қауіпсіздігіне қатысты деректер, курсанттарды оқыту, сапаны қамтамасыз ету бойынша есептер.</w:t>
      </w:r>
    </w:p>
    <w:bookmarkEnd w:id="107"/>
    <w:p>
      <w:pPr>
        <w:spacing w:after="0"/>
        <w:ind w:left="0"/>
        <w:jc w:val="both"/>
      </w:pPr>
      <w:r>
        <w:rPr>
          <w:rFonts w:ascii="Times New Roman"/>
          <w:b w:val="false"/>
          <w:i w:val="false"/>
          <w:color w:val="000000"/>
          <w:sz w:val="28"/>
        </w:rPr>
        <w:t>
      Күш салудың қайталануын болдырмау үшін қызмет көрсетуді беруші ұшу қауіпсіздігі деректерін ұсыну және жинау жөніндегі қызметті оңтайландыру мақсатында өзінің құрылымдық бөлімшелерінің жұмысын үйлестіреді.</w:t>
      </w:r>
    </w:p>
    <w:bookmarkStart w:name="z122" w:id="108"/>
    <w:p>
      <w:pPr>
        <w:spacing w:after="0"/>
        <w:ind w:left="0"/>
        <w:jc w:val="both"/>
      </w:pPr>
      <w:r>
        <w:rPr>
          <w:rFonts w:ascii="Times New Roman"/>
          <w:b w:val="false"/>
          <w:i w:val="false"/>
          <w:color w:val="000000"/>
          <w:sz w:val="28"/>
        </w:rPr>
        <w:t>
      26. Қызмет көрсетуді берушінің ҰҚБЖ ИКАО Accident/Incident Data Reporting (ADREP) құпия деректерін және қызмет көрсетуді берушінің қауіпсіздігі туралы ақпаратты сапалы ұсыну бойынша лауазымды тұлғалардың рәсімдері мен міндеттерін сипаттайды.</w:t>
      </w:r>
    </w:p>
    <w:bookmarkEnd w:id="108"/>
    <w:bookmarkStart w:name="z123" w:id="109"/>
    <w:p>
      <w:pPr>
        <w:spacing w:after="0"/>
        <w:ind w:left="0"/>
        <w:jc w:val="both"/>
      </w:pPr>
      <w:r>
        <w:rPr>
          <w:rFonts w:ascii="Times New Roman"/>
          <w:b w:val="false"/>
          <w:i w:val="false"/>
          <w:color w:val="000000"/>
          <w:sz w:val="28"/>
        </w:rPr>
        <w:t>
      27. Қызмет көрсетуді берушілер азаматтық және эксперименттік авиациядағы әуе кемелерінің оқиғалары мен оқыс оқиғалары туралы хабарлау және тергеп-тексеру қағидаларында және қызмет көрсетуді берушінің ҰҚБЖН белгіленген тәртіппен ұшу қауіпсіздігі деректерін, оның ішінде авиациялық оқиғалар туралы деректерді ұсынады.</w:t>
      </w:r>
    </w:p>
    <w:bookmarkEnd w:id="109"/>
    <w:bookmarkStart w:name="z124" w:id="110"/>
    <w:p>
      <w:pPr>
        <w:spacing w:after="0"/>
        <w:ind w:left="0"/>
        <w:jc w:val="both"/>
      </w:pPr>
      <w:r>
        <w:rPr>
          <w:rFonts w:ascii="Times New Roman"/>
          <w:b w:val="false"/>
          <w:i w:val="false"/>
          <w:color w:val="000000"/>
          <w:sz w:val="28"/>
        </w:rPr>
        <w:t>
      28. Қызмет көрсетуді берушілер алынған ұшу қауіпсіздігі деректерін диаграммалар, есептер немесе кестелер түріндегі ұшу қауіпсіздігі туралы маңызды ақпаратты талдау және алу мақсатында өңдейді.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Қызмет көрсетуді беруші ұшу қауіпсіздігі мақсаттарына қол жеткізуді және ҰҚБЖ өнімділігін бағалау және ұйымдық ұшу қауіпсіздігі шешімдерін ақпараттандыру үшін алынған ұшу қауіпсіздігі деректері мен ақпаратты басқарады. Қызмет көрсетуді беруші ҰҚДЖӨЖ қол жетімді деректерді ұшу қауіпсіздігі талдауына (ҰҚБЖН өнімділігі туралы есеп) біріктіреді, оны әзірлеу процесі осы Үлгі нұсқаулықтардың </w:t>
      </w:r>
      <w:r>
        <w:rPr>
          <w:rFonts w:ascii="Times New Roman"/>
          <w:b w:val="false"/>
          <w:i w:val="false"/>
          <w:color w:val="000000"/>
          <w:sz w:val="28"/>
        </w:rPr>
        <w:t>53-тармағында</w:t>
      </w:r>
      <w:r>
        <w:rPr>
          <w:rFonts w:ascii="Times New Roman"/>
          <w:b w:val="false"/>
          <w:i w:val="false"/>
          <w:color w:val="000000"/>
          <w:sz w:val="28"/>
        </w:rPr>
        <w:t xml:space="preserve"> келтірілген.</w:t>
      </w:r>
    </w:p>
    <w:bookmarkStart w:name="z126" w:id="111"/>
    <w:p>
      <w:pPr>
        <w:spacing w:after="0"/>
        <w:ind w:left="0"/>
        <w:jc w:val="left"/>
      </w:pPr>
      <w:r>
        <w:rPr>
          <w:rFonts w:ascii="Times New Roman"/>
          <w:b/>
          <w:i w:val="false"/>
          <w:color w:val="000000"/>
        </w:rPr>
        <w:t xml:space="preserve"> 4-тарау. Ұшу қауіпсіздігі туралы деректер мен ақпаратты және тиісті көздерді қорғау</w:t>
      </w:r>
    </w:p>
    <w:bookmarkEnd w:id="111"/>
    <w:bookmarkStart w:name="z127" w:id="112"/>
    <w:p>
      <w:pPr>
        <w:spacing w:after="0"/>
        <w:ind w:left="0"/>
        <w:jc w:val="both"/>
      </w:pPr>
      <w:r>
        <w:rPr>
          <w:rFonts w:ascii="Times New Roman"/>
          <w:b w:val="false"/>
          <w:i w:val="false"/>
          <w:color w:val="000000"/>
          <w:sz w:val="28"/>
        </w:rPr>
        <w:t>
      30. ҰҚБЖН шеңберінде жиналған, сақталатын немесе талданатын ұшу қауіпсіздігі туралы деректер немесе ақпарат, уәкілетті орган немесе азаматтық авиация саласындағы уәкілетті ұйым босату қағидаты қолданылатынын айқындайтын жағдайларды қоспағанда, ұшу қауіпсіздігінің деңгейін ұстап тұруға немесе арттыруға қатысы жоқ мақсаттарда ұсынылмайды немесе пайдаланылмайды. Азаматтық авиация саласындағы уәкілетті орган немесе уәкілетті ұйым ұшу қауіпсіздігі деңгейін ұстап тұру немесе арттыру үшін қажетті алдын алу, түзету шараларын немесе кемшіліктерді жою жөніндегі шараларды қабылдау үшін ұшу қауіпсіздігі туралы деректерді немесе ақпаратты пайдалануға құқылы.</w:t>
      </w:r>
    </w:p>
    <w:bookmarkEnd w:id="112"/>
    <w:bookmarkStart w:name="z128" w:id="113"/>
    <w:p>
      <w:pPr>
        <w:spacing w:after="0"/>
        <w:ind w:left="0"/>
        <w:jc w:val="both"/>
      </w:pPr>
      <w:r>
        <w:rPr>
          <w:rFonts w:ascii="Times New Roman"/>
          <w:b w:val="false"/>
          <w:i w:val="false"/>
          <w:color w:val="000000"/>
          <w:sz w:val="28"/>
        </w:rPr>
        <w:t>
      31. Қызмет көрсетуді беруші ҰҚБЖН көрсетеді және ұшу қауіпсіздігі деректері туралы есеп беруді ынталандыру үшін ұшу қауіпсіздігінің әділ мәдениетін көтеруді қоса алғанда, шараларды қабылдайды.</w:t>
      </w:r>
    </w:p>
    <w:bookmarkEnd w:id="113"/>
    <w:bookmarkStart w:name="z129" w:id="114"/>
    <w:p>
      <w:pPr>
        <w:spacing w:after="0"/>
        <w:ind w:left="0"/>
        <w:jc w:val="left"/>
      </w:pPr>
      <w:r>
        <w:rPr>
          <w:rFonts w:ascii="Times New Roman"/>
          <w:b/>
          <w:i w:val="false"/>
          <w:color w:val="000000"/>
        </w:rPr>
        <w:t xml:space="preserve"> 5-тарау. Ұшу қауіпсіздігі саясаты мен мақсаттары.</w:t>
      </w:r>
    </w:p>
    <w:bookmarkEnd w:id="114"/>
    <w:bookmarkStart w:name="z130" w:id="115"/>
    <w:p>
      <w:pPr>
        <w:spacing w:after="0"/>
        <w:ind w:left="0"/>
        <w:jc w:val="both"/>
      </w:pPr>
      <w:r>
        <w:rPr>
          <w:rFonts w:ascii="Times New Roman"/>
          <w:b w:val="false"/>
          <w:i w:val="false"/>
          <w:color w:val="000000"/>
          <w:sz w:val="28"/>
        </w:rPr>
        <w:t>
      32. Қызмет көрсетуді беруші өзінің ұшу қауіпсіздігі саясатын Қазақстан Республикасының қолданыстағы қолданыстағы нормативтік құқықтық актілерінің талаптарына және ИКАО халықаралық стандарттары мен ұсынылатын тәжірибелеріне сәйкес айқындайды , олар:</w:t>
      </w:r>
    </w:p>
    <w:bookmarkEnd w:id="115"/>
    <w:bookmarkStart w:name="z131" w:id="116"/>
    <w:p>
      <w:pPr>
        <w:spacing w:after="0"/>
        <w:ind w:left="0"/>
        <w:jc w:val="both"/>
      </w:pPr>
      <w:r>
        <w:rPr>
          <w:rFonts w:ascii="Times New Roman"/>
          <w:b w:val="false"/>
          <w:i w:val="false"/>
          <w:color w:val="000000"/>
          <w:sz w:val="28"/>
        </w:rPr>
        <w:t>
      1) қызмет көрсетуді берушінің қауiпсiздiкке, оның iшiнде әдiлеттi қауiпсiздiк мәдениетiн көтермелеуге бейiмдiлiгiн көрсетедi;</w:t>
      </w:r>
    </w:p>
    <w:bookmarkEnd w:id="116"/>
    <w:bookmarkStart w:name="z132" w:id="117"/>
    <w:p>
      <w:pPr>
        <w:spacing w:after="0"/>
        <w:ind w:left="0"/>
        <w:jc w:val="both"/>
      </w:pPr>
      <w:r>
        <w:rPr>
          <w:rFonts w:ascii="Times New Roman"/>
          <w:b w:val="false"/>
          <w:i w:val="false"/>
          <w:color w:val="000000"/>
          <w:sz w:val="28"/>
        </w:rPr>
        <w:t>
      2) ұшу қауіпсіздігін қамтамасыз ету тиімділігін ұдайы арттыруға бағытталған;</w:t>
      </w:r>
    </w:p>
    <w:bookmarkEnd w:id="117"/>
    <w:bookmarkStart w:name="z133" w:id="118"/>
    <w:p>
      <w:pPr>
        <w:spacing w:after="0"/>
        <w:ind w:left="0"/>
        <w:jc w:val="both"/>
      </w:pPr>
      <w:r>
        <w:rPr>
          <w:rFonts w:ascii="Times New Roman"/>
          <w:b w:val="false"/>
          <w:i w:val="false"/>
          <w:color w:val="000000"/>
          <w:sz w:val="28"/>
        </w:rPr>
        <w:t>
      3) ұшу қауіпсіздігі саясатын іске асыру үшін қажетті ресурстармен қамтамасыз ету туралы мәлімдемені қамтиды;</w:t>
      </w:r>
    </w:p>
    <w:bookmarkEnd w:id="118"/>
    <w:bookmarkStart w:name="z134" w:id="119"/>
    <w:p>
      <w:pPr>
        <w:spacing w:after="0"/>
        <w:ind w:left="0"/>
        <w:jc w:val="both"/>
      </w:pPr>
      <w:r>
        <w:rPr>
          <w:rFonts w:ascii="Times New Roman"/>
          <w:b w:val="false"/>
          <w:i w:val="false"/>
          <w:color w:val="000000"/>
          <w:sz w:val="28"/>
        </w:rPr>
        <w:t>
      4) ұшу қауіпсіздігін қамтамасыз ету барлық басшылардың басты міндеті екенін қамтамасыз етеді;</w:t>
      </w:r>
    </w:p>
    <w:bookmarkEnd w:id="119"/>
    <w:bookmarkStart w:name="z135" w:id="120"/>
    <w:p>
      <w:pPr>
        <w:spacing w:after="0"/>
        <w:ind w:left="0"/>
        <w:jc w:val="both"/>
      </w:pPr>
      <w:r>
        <w:rPr>
          <w:rFonts w:ascii="Times New Roman"/>
          <w:b w:val="false"/>
          <w:i w:val="false"/>
          <w:color w:val="000000"/>
          <w:sz w:val="28"/>
        </w:rPr>
        <w:t>
      5) барлық ұйымдық деңгейлердің ұшу қауіпсіздігі саясатын түсінуін, іске асыруын және сақтауын қамтамасыз ету бойынша қызмет берушінің міндеттемесін көрсетеді;</w:t>
      </w:r>
    </w:p>
    <w:bookmarkEnd w:id="120"/>
    <w:bookmarkStart w:name="z136" w:id="121"/>
    <w:p>
      <w:pPr>
        <w:spacing w:after="0"/>
        <w:ind w:left="0"/>
        <w:jc w:val="both"/>
      </w:pPr>
      <w:r>
        <w:rPr>
          <w:rFonts w:ascii="Times New Roman"/>
          <w:b w:val="false"/>
          <w:i w:val="false"/>
          <w:color w:val="000000"/>
          <w:sz w:val="28"/>
        </w:rPr>
        <w:t>
      6 ) ұшу қауіпсіздігі саласындағы есептілік рәсімдерін қамтиды;</w:t>
      </w:r>
    </w:p>
    <w:bookmarkEnd w:id="121"/>
    <w:bookmarkStart w:name="z137" w:id="122"/>
    <w:p>
      <w:pPr>
        <w:spacing w:after="0"/>
        <w:ind w:left="0"/>
        <w:jc w:val="both"/>
      </w:pPr>
      <w:r>
        <w:rPr>
          <w:rFonts w:ascii="Times New Roman"/>
          <w:b w:val="false"/>
          <w:i w:val="false"/>
          <w:color w:val="000000"/>
          <w:sz w:val="28"/>
        </w:rPr>
        <w:t>
      7) қызмет көрсетуді берушінің авиациялық қызметті жүзеге асыру кезінде жол берілмейтін мінез-құлық түрлерін және тәртіптік жаза қолданылмайтын мән-жайларды айқындайды;</w:t>
      </w:r>
    </w:p>
    <w:bookmarkEnd w:id="122"/>
    <w:bookmarkStart w:name="z138" w:id="123"/>
    <w:p>
      <w:pPr>
        <w:spacing w:after="0"/>
        <w:ind w:left="0"/>
        <w:jc w:val="both"/>
      </w:pPr>
      <w:r>
        <w:rPr>
          <w:rFonts w:ascii="Times New Roman"/>
          <w:b w:val="false"/>
          <w:i w:val="false"/>
          <w:color w:val="000000"/>
          <w:sz w:val="28"/>
        </w:rPr>
        <w:t>
      8) қызмет көрсетуді берушінің жауапты басшысы қол қояды;</w:t>
      </w:r>
    </w:p>
    <w:bookmarkEnd w:id="123"/>
    <w:bookmarkStart w:name="z139" w:id="124"/>
    <w:p>
      <w:pPr>
        <w:spacing w:after="0"/>
        <w:ind w:left="0"/>
        <w:jc w:val="both"/>
      </w:pPr>
      <w:r>
        <w:rPr>
          <w:rFonts w:ascii="Times New Roman"/>
          <w:b w:val="false"/>
          <w:i w:val="false"/>
          <w:color w:val="000000"/>
          <w:sz w:val="28"/>
        </w:rPr>
        <w:t>
      9) ұйымның барлық аумағында таратылады және кез келген уақытта көрнекті жерде болады;</w:t>
      </w:r>
    </w:p>
    <w:bookmarkEnd w:id="124"/>
    <w:bookmarkStart w:name="z140" w:id="125"/>
    <w:p>
      <w:pPr>
        <w:spacing w:after="0"/>
        <w:ind w:left="0"/>
        <w:jc w:val="both"/>
      </w:pPr>
      <w:r>
        <w:rPr>
          <w:rFonts w:ascii="Times New Roman"/>
          <w:b w:val="false"/>
          <w:i w:val="false"/>
          <w:color w:val="000000"/>
          <w:sz w:val="28"/>
        </w:rPr>
        <w:t>
      10) оның өзектілігін сақтау және қызмет көрсетуді берушінің қызметіне сәйкес болуын қамтамасыз ету үшін мерзімді түрде қаралады.</w:t>
      </w:r>
    </w:p>
    <w:bookmarkEnd w:id="125"/>
    <w:bookmarkStart w:name="z141" w:id="126"/>
    <w:p>
      <w:pPr>
        <w:spacing w:after="0"/>
        <w:ind w:left="0"/>
        <w:jc w:val="both"/>
      </w:pPr>
      <w:r>
        <w:rPr>
          <w:rFonts w:ascii="Times New Roman"/>
          <w:b w:val="false"/>
          <w:i w:val="false"/>
          <w:color w:val="000000"/>
          <w:sz w:val="28"/>
        </w:rPr>
        <w:t>
      33. Қызмет көрсетуді беруші ұшу қауіпсіздігі саласындағы саясаттың ережелерін ескере отырып, ұшу қауіпсіздігін қамтамасыз ету мақсаттарын айқындайды, ол:</w:t>
      </w:r>
    </w:p>
    <w:bookmarkEnd w:id="126"/>
    <w:bookmarkStart w:name="z142" w:id="127"/>
    <w:p>
      <w:pPr>
        <w:spacing w:after="0"/>
        <w:ind w:left="0"/>
        <w:jc w:val="both"/>
      </w:pPr>
      <w:r>
        <w:rPr>
          <w:rFonts w:ascii="Times New Roman"/>
          <w:b w:val="false"/>
          <w:i w:val="false"/>
          <w:color w:val="000000"/>
          <w:sz w:val="28"/>
        </w:rPr>
        <w:t>
      1) ұшу қауіпсіздігін қамтамасыз ету тиімділігін бақылау және оның көрсеткіштерін айқындау үшін негіз жасайды;</w:t>
      </w:r>
    </w:p>
    <w:bookmarkEnd w:id="127"/>
    <w:bookmarkStart w:name="z143" w:id="128"/>
    <w:p>
      <w:pPr>
        <w:spacing w:after="0"/>
        <w:ind w:left="0"/>
        <w:jc w:val="both"/>
      </w:pPr>
      <w:r>
        <w:rPr>
          <w:rFonts w:ascii="Times New Roman"/>
          <w:b w:val="false"/>
          <w:i w:val="false"/>
          <w:color w:val="000000"/>
          <w:sz w:val="28"/>
        </w:rPr>
        <w:t>
      2) қызмет көрсетуді берушінің ҰҚБЖ жалпы тиімділігін қолдау немесе үнемі жақсарту жөніндегі міндеттемесін көрсету;</w:t>
      </w:r>
    </w:p>
    <w:bookmarkEnd w:id="128"/>
    <w:bookmarkStart w:name="z144" w:id="129"/>
    <w:p>
      <w:pPr>
        <w:spacing w:after="0"/>
        <w:ind w:left="0"/>
        <w:jc w:val="both"/>
      </w:pPr>
      <w:r>
        <w:rPr>
          <w:rFonts w:ascii="Times New Roman"/>
          <w:b w:val="false"/>
          <w:i w:val="false"/>
          <w:color w:val="000000"/>
          <w:sz w:val="28"/>
        </w:rPr>
        <w:t>
      3) қызмет көрсетуді берушінің барлық қызметкерлеріне хабарланады;</w:t>
      </w:r>
    </w:p>
    <w:bookmarkEnd w:id="129"/>
    <w:bookmarkStart w:name="z145" w:id="130"/>
    <w:p>
      <w:pPr>
        <w:spacing w:after="0"/>
        <w:ind w:left="0"/>
        <w:jc w:val="both"/>
      </w:pPr>
      <w:r>
        <w:rPr>
          <w:rFonts w:ascii="Times New Roman"/>
          <w:b w:val="false"/>
          <w:i w:val="false"/>
          <w:color w:val="000000"/>
          <w:sz w:val="28"/>
        </w:rPr>
        <w:t>
      4) олардың қызмет көрсетуді берушінің қызметі үшін өзектілігін және сәйкестігін сақтау үшін мерзімді түрде қаралады.</w:t>
      </w:r>
    </w:p>
    <w:bookmarkEnd w:id="130"/>
    <w:bookmarkStart w:name="z146" w:id="131"/>
    <w:p>
      <w:pPr>
        <w:spacing w:after="0"/>
        <w:ind w:left="0"/>
        <w:jc w:val="both"/>
      </w:pPr>
      <w:r>
        <w:rPr>
          <w:rFonts w:ascii="Times New Roman"/>
          <w:b w:val="false"/>
          <w:i w:val="false"/>
          <w:color w:val="000000"/>
          <w:sz w:val="28"/>
        </w:rPr>
        <w:t>
      34. Ұйымдастырушылық тұрғыда қызмет көрсетуді беруші ұшу қауіпсіздігі саясатын әзірлеу кезінде:</w:t>
      </w:r>
    </w:p>
    <w:bookmarkEnd w:id="131"/>
    <w:bookmarkStart w:name="z147" w:id="132"/>
    <w:p>
      <w:pPr>
        <w:spacing w:after="0"/>
        <w:ind w:left="0"/>
        <w:jc w:val="both"/>
      </w:pPr>
      <w:r>
        <w:rPr>
          <w:rFonts w:ascii="Times New Roman"/>
          <w:b w:val="false"/>
          <w:i w:val="false"/>
          <w:color w:val="000000"/>
          <w:sz w:val="28"/>
        </w:rPr>
        <w:t>
      1) жауапты басшыны тағайындайды, ол өзі атқаратын басқа функцияларға қарамастан, ұйым атынан тиімді ҰҚБЖ енгізу және қолдау үшін жауапты болады;</w:t>
      </w:r>
    </w:p>
    <w:bookmarkEnd w:id="132"/>
    <w:bookmarkStart w:name="z148" w:id="133"/>
    <w:p>
      <w:pPr>
        <w:spacing w:after="0"/>
        <w:ind w:left="0"/>
        <w:jc w:val="both"/>
      </w:pPr>
      <w:r>
        <w:rPr>
          <w:rFonts w:ascii="Times New Roman"/>
          <w:b w:val="false"/>
          <w:i w:val="false"/>
          <w:color w:val="000000"/>
          <w:sz w:val="28"/>
        </w:rPr>
        <w:t>
      2) барлық басшылардың ұшу қауіпсіздігі үшін тікелей жауапкершілігін қоса алғанда, бүкіл ұйым бойынша жауапкершіліктің нақты иерархиясын белгілейді;</w:t>
      </w:r>
    </w:p>
    <w:bookmarkEnd w:id="133"/>
    <w:bookmarkStart w:name="z149" w:id="134"/>
    <w:p>
      <w:pPr>
        <w:spacing w:after="0"/>
        <w:ind w:left="0"/>
        <w:jc w:val="both"/>
      </w:pPr>
      <w:r>
        <w:rPr>
          <w:rFonts w:ascii="Times New Roman"/>
          <w:b w:val="false"/>
          <w:i w:val="false"/>
          <w:color w:val="000000"/>
          <w:sz w:val="28"/>
        </w:rPr>
        <w:t>
      3) олар орындайтын басқа да функцияларға қарамастан барлық басшылардың, сондай-ақ қызметкерлердің ұшу қауіпсіздігі саласындағы ұйым қызметінің тиімділігіне қатысты міндеттерін айқындайды;</w:t>
      </w:r>
    </w:p>
    <w:bookmarkEnd w:id="134"/>
    <w:bookmarkStart w:name="z150" w:id="135"/>
    <w:p>
      <w:pPr>
        <w:spacing w:after="0"/>
        <w:ind w:left="0"/>
        <w:jc w:val="both"/>
      </w:pPr>
      <w:r>
        <w:rPr>
          <w:rFonts w:ascii="Times New Roman"/>
          <w:b w:val="false"/>
          <w:i w:val="false"/>
          <w:color w:val="000000"/>
          <w:sz w:val="28"/>
        </w:rPr>
        <w:t>
      4) ұшу қауіпсіздігін қамтамасыз ету саласындағы жауапкершілік иерархиясын, міндеттері мен өкілеттіктерін құжаттау және ұйымның барлық қызметкерлеріне жеткізу;</w:t>
      </w:r>
    </w:p>
    <w:bookmarkEnd w:id="135"/>
    <w:bookmarkStart w:name="z151" w:id="136"/>
    <w:p>
      <w:pPr>
        <w:spacing w:after="0"/>
        <w:ind w:left="0"/>
        <w:jc w:val="both"/>
      </w:pPr>
      <w:r>
        <w:rPr>
          <w:rFonts w:ascii="Times New Roman"/>
          <w:b w:val="false"/>
          <w:i w:val="false"/>
          <w:color w:val="000000"/>
          <w:sz w:val="28"/>
        </w:rPr>
        <w:t>
      5) ұшу қауiпсiздiгi үшiн тәуекелдердiң қолайлылығына қатысты шешiмдер қабылдауға уәкiлеттi басшылардың деңгейiн айқындайды.</w:t>
      </w:r>
    </w:p>
    <w:bookmarkEnd w:id="13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58-бабына</w:t>
      </w:r>
      <w:r>
        <w:rPr>
          <w:rFonts w:ascii="Times New Roman"/>
          <w:b w:val="false"/>
          <w:i w:val="false"/>
          <w:color w:val="000000"/>
          <w:sz w:val="28"/>
        </w:rPr>
        <w:t xml:space="preserve"> сәйкес қызмет көрсетуді берушіҰҚБЖ тиімді орындалуын және сақталуын қамтамасыз ету үшін ұшу қауіпсіздігі жөніндегі менеджерді тағайындайды.</w:t>
      </w:r>
    </w:p>
    <w:p>
      <w:pPr>
        <w:spacing w:after="0"/>
        <w:ind w:left="0"/>
        <w:jc w:val="both"/>
      </w:pPr>
      <w:r>
        <w:rPr>
          <w:rFonts w:ascii="Times New Roman"/>
          <w:b w:val="false"/>
          <w:i w:val="false"/>
          <w:color w:val="000000"/>
          <w:sz w:val="28"/>
        </w:rPr>
        <w:t>
      Қызмет көрсетуді берушінің көлеміне және ол ұсынатын авиациялық қызметтердің күрделілігіне байланысты ҰҚБЖ енгізу және пайдалану үшін жауапкершілік ҰҚБЖ жауапты тағайындалған басқарушы ретінде әрекет ететін бір немесе бірнеше тұлғаға жүктелуі мүмкін. мүдделер қақтығысы болмаса, олардың жалғыз функциясы немесе басқа қызметтік міндеттерді орындаумен біріктірілген функция болуы.</w:t>
      </w:r>
    </w:p>
    <w:p>
      <w:pPr>
        <w:spacing w:after="0"/>
        <w:ind w:left="0"/>
        <w:jc w:val="both"/>
      </w:pPr>
      <w:r>
        <w:rPr>
          <w:rFonts w:ascii="Times New Roman"/>
          <w:b w:val="false"/>
          <w:i w:val="false"/>
          <w:color w:val="000000"/>
          <w:sz w:val="28"/>
        </w:rPr>
        <w:t xml:space="preserve">
      Әуе кемесінің апаты немесе әуе кемесін пайдаланумен байланысты инцидент немесе басқа да төтенше жағдайлар салдарынан туындаған төтенше жағдайлар жоспарын (бұдан әрі – АЖІШЖ) құруға осы Үлгі нұсқаулыққа </w:t>
      </w:r>
      <w:r>
        <w:rPr>
          <w:rFonts w:ascii="Times New Roman"/>
          <w:b w:val="false"/>
          <w:i w:val="false"/>
          <w:color w:val="000000"/>
          <w:sz w:val="28"/>
        </w:rPr>
        <w:t>12-тарауға</w:t>
      </w:r>
      <w:r>
        <w:rPr>
          <w:rFonts w:ascii="Times New Roman"/>
          <w:b w:val="false"/>
          <w:i w:val="false"/>
          <w:color w:val="000000"/>
          <w:sz w:val="28"/>
        </w:rPr>
        <w:t xml:space="preserve"> сәйкес және өзектілігін қолдауға міндетті қызмет көрсетуді беруші. Авиацияда АЖІШЖ өз қызметтерін көрсету кезінде өзара әрекеттесетін ұйымдардың төтенше жағдайлар жоспарларымен тиісті үйлестіруін қамтамасыз етеді.</w:t>
      </w:r>
    </w:p>
    <w:bookmarkStart w:name="z152" w:id="137"/>
    <w:p>
      <w:pPr>
        <w:spacing w:after="0"/>
        <w:ind w:left="0"/>
        <w:jc w:val="both"/>
      </w:pPr>
      <w:r>
        <w:rPr>
          <w:rFonts w:ascii="Times New Roman"/>
          <w:b w:val="false"/>
          <w:i w:val="false"/>
          <w:color w:val="000000"/>
          <w:sz w:val="28"/>
        </w:rPr>
        <w:t>
      35. Қызмет көрсетуді беруші келесі ақпаратты қамтитын ҰҚБЖ құжаттаманы әзірлейді және жаңартады:</w:t>
      </w:r>
    </w:p>
    <w:bookmarkEnd w:id="137"/>
    <w:bookmarkStart w:name="z153" w:id="138"/>
    <w:p>
      <w:pPr>
        <w:spacing w:after="0"/>
        <w:ind w:left="0"/>
        <w:jc w:val="both"/>
      </w:pPr>
      <w:r>
        <w:rPr>
          <w:rFonts w:ascii="Times New Roman"/>
          <w:b w:val="false"/>
          <w:i w:val="false"/>
          <w:color w:val="000000"/>
          <w:sz w:val="28"/>
        </w:rPr>
        <w:t>
      1) ұшу қауіпсіздігін қамтамасыз ету саласындағы саясат пен мақсаттар;</w:t>
      </w:r>
    </w:p>
    <w:bookmarkEnd w:id="138"/>
    <w:bookmarkStart w:name="z154" w:id="139"/>
    <w:p>
      <w:pPr>
        <w:spacing w:after="0"/>
        <w:ind w:left="0"/>
        <w:jc w:val="both"/>
      </w:pPr>
      <w:r>
        <w:rPr>
          <w:rFonts w:ascii="Times New Roman"/>
          <w:b w:val="false"/>
          <w:i w:val="false"/>
          <w:color w:val="000000"/>
          <w:sz w:val="28"/>
        </w:rPr>
        <w:t>
      2) ҰҚБЖ талаптары;</w:t>
      </w:r>
    </w:p>
    <w:bookmarkEnd w:id="139"/>
    <w:bookmarkStart w:name="z155" w:id="140"/>
    <w:p>
      <w:pPr>
        <w:spacing w:after="0"/>
        <w:ind w:left="0"/>
        <w:jc w:val="both"/>
      </w:pPr>
      <w:r>
        <w:rPr>
          <w:rFonts w:ascii="Times New Roman"/>
          <w:b w:val="false"/>
          <w:i w:val="false"/>
          <w:color w:val="000000"/>
          <w:sz w:val="28"/>
        </w:rPr>
        <w:t>
      3) ҰҚБЖ процестері мен рәсімдері;</w:t>
      </w:r>
    </w:p>
    <w:bookmarkEnd w:id="140"/>
    <w:bookmarkStart w:name="z156" w:id="141"/>
    <w:p>
      <w:pPr>
        <w:spacing w:after="0"/>
        <w:ind w:left="0"/>
        <w:jc w:val="both"/>
      </w:pPr>
      <w:r>
        <w:rPr>
          <w:rFonts w:ascii="Times New Roman"/>
          <w:b w:val="false"/>
          <w:i w:val="false"/>
          <w:color w:val="000000"/>
          <w:sz w:val="28"/>
        </w:rPr>
        <w:t>
      4) ҰҚБЖ процестері мен рәсімдеріне қатысты жауапкершіліктер, міндеттер мен өкілеттіктер иерархиясы.</w:t>
      </w:r>
    </w:p>
    <w:bookmarkEnd w:id="141"/>
    <w:p>
      <w:pPr>
        <w:spacing w:after="0"/>
        <w:ind w:left="0"/>
        <w:jc w:val="both"/>
      </w:pPr>
      <w:r>
        <w:rPr>
          <w:rFonts w:ascii="Times New Roman"/>
          <w:b w:val="false"/>
          <w:i w:val="false"/>
          <w:color w:val="000000"/>
          <w:sz w:val="28"/>
        </w:rPr>
        <w:t>
      Қызмет көрсетуді беруші ҰҚБЖ құжаттамасының бөлігі ретінде ҰҚБЖ операциялық жазбаларын әзірлейді және жүргізеді. Сертификатталған қызмет саласына қатысты ҰҚБЖ сипаттау мақсатында және қызмет көрсетуді берушінің көлеміне және оның авиациялық қызметтерінің күрделілігіне байланысты ҰҚБЖ іске асыру жоспарына сәйкес ҰҚБЖ және ҰҚБЖ операциялық жазбалар жеке құжаттар болуы немесе ұйымдардың басқа құжаттарының (немесе құжаттамасының) құрамдас бөлігі болуы мүмкін.</w:t>
      </w:r>
    </w:p>
    <w:bookmarkStart w:name="z157" w:id="142"/>
    <w:p>
      <w:pPr>
        <w:spacing w:after="0"/>
        <w:ind w:left="0"/>
        <w:jc w:val="both"/>
      </w:pPr>
      <w:r>
        <w:rPr>
          <w:rFonts w:ascii="Times New Roman"/>
          <w:b w:val="false"/>
          <w:i w:val="false"/>
          <w:color w:val="000000"/>
          <w:sz w:val="28"/>
        </w:rPr>
        <w:t>
      36. Қызмет көрсетуді берушілер ҰҚЖБ сәйкес Қазақстан Республикасының азаматтық авиация саласындағы нормативтік құқықтық актілерінің талаптарын сақтай отырып, ішкі құжаттарды әзірлейді және қолданысқа енгізеді. Қызмет көрсетуді берушілер азаматтық авиация саласындағы уәкілетті ұйымның келісуіне белгіленген тәртіппен келесі ҰҚБЖ құжаттарды жолдайды:</w:t>
      </w:r>
    </w:p>
    <w:bookmarkEnd w:id="142"/>
    <w:bookmarkStart w:name="z158" w:id="143"/>
    <w:p>
      <w:pPr>
        <w:spacing w:after="0"/>
        <w:ind w:left="0"/>
        <w:jc w:val="both"/>
      </w:pPr>
      <w:r>
        <w:rPr>
          <w:rFonts w:ascii="Times New Roman"/>
          <w:b w:val="false"/>
          <w:i w:val="false"/>
          <w:color w:val="000000"/>
          <w:sz w:val="28"/>
        </w:rPr>
        <w:t>
      1) ҰҚБЖ саясаты мен мақсаттары, есеп беретін атқарушы міндеттемесі, Тәуекелдерді басқару рәсімдері, Ұшу қауіпсіздігі аудиті рәсімдері, Оқыс оқиғалар туралы есеп беру рәсімдері бар ҰҚБЖН;</w:t>
      </w:r>
    </w:p>
    <w:bookmarkEnd w:id="143"/>
    <w:bookmarkStart w:name="z159" w:id="144"/>
    <w:p>
      <w:pPr>
        <w:spacing w:after="0"/>
        <w:ind w:left="0"/>
        <w:jc w:val="both"/>
      </w:pPr>
      <w:r>
        <w:rPr>
          <w:rFonts w:ascii="Times New Roman"/>
          <w:b w:val="false"/>
          <w:i w:val="false"/>
          <w:color w:val="000000"/>
          <w:sz w:val="28"/>
        </w:rPr>
        <w:t>
      2) белгіленген тиімділік көрсеткіштері мен ұшу қауіпсіздігі мақсатты көрсеткіштері бар ҰҚБЖ іске асыру жоспары;</w:t>
      </w:r>
    </w:p>
    <w:bookmarkEnd w:id="144"/>
    <w:bookmarkStart w:name="z160" w:id="145"/>
    <w:p>
      <w:pPr>
        <w:spacing w:after="0"/>
        <w:ind w:left="0"/>
        <w:jc w:val="both"/>
      </w:pPr>
      <w:r>
        <w:rPr>
          <w:rFonts w:ascii="Times New Roman"/>
          <w:b w:val="false"/>
          <w:i w:val="false"/>
          <w:color w:val="000000"/>
          <w:sz w:val="28"/>
        </w:rPr>
        <w:t>
      3) АЖІШЖ.</w:t>
      </w:r>
    </w:p>
    <w:bookmarkEnd w:id="145"/>
    <w:bookmarkStart w:name="z161" w:id="146"/>
    <w:p>
      <w:pPr>
        <w:spacing w:after="0"/>
        <w:ind w:left="0"/>
        <w:jc w:val="left"/>
      </w:pPr>
      <w:r>
        <w:rPr>
          <w:rFonts w:ascii="Times New Roman"/>
          <w:b/>
          <w:i w:val="false"/>
          <w:color w:val="000000"/>
        </w:rPr>
        <w:t xml:space="preserve"> 6-тарау. Ұшу қауіпсіздігі өнімділігін басқару және ҰҚБЖ</w:t>
      </w:r>
    </w:p>
    <w:bookmarkEnd w:id="146"/>
    <w:bookmarkStart w:name="z162" w:id="147"/>
    <w:p>
      <w:pPr>
        <w:spacing w:after="0"/>
        <w:ind w:left="0"/>
        <w:jc w:val="both"/>
      </w:pPr>
      <w:r>
        <w:rPr>
          <w:rFonts w:ascii="Times New Roman"/>
          <w:b w:val="false"/>
          <w:i w:val="false"/>
          <w:color w:val="000000"/>
          <w:sz w:val="28"/>
        </w:rPr>
        <w:t>
      37. Азаматтық авиация саласындағы уәкілетті ұйым бақылау-қадағалау функцияларын орындау шеңберінде бекітілген қызмет саласына қатысты қызмет көрсетуді берушінің ҰҚБЖ сәйкестік деңгейлерін бағалау үшін тексеру парақтарын әзірлейді.</w:t>
      </w:r>
    </w:p>
    <w:bookmarkEnd w:id="147"/>
    <w:p>
      <w:pPr>
        <w:spacing w:after="0"/>
        <w:ind w:left="0"/>
        <w:jc w:val="both"/>
      </w:pPr>
      <w:r>
        <w:rPr>
          <w:rFonts w:ascii="Times New Roman"/>
          <w:b w:val="false"/>
          <w:i w:val="false"/>
          <w:color w:val="000000"/>
          <w:sz w:val="28"/>
        </w:rPr>
        <w:t>
      ҰҚБЖ бағалауды тексеру тізімдері қызмет көрсетуді берушінің сертификаттау талаптарына және қолданыстағы ИКАО стандарттарына және ұсынылған тәжірибелерге негізделген.</w:t>
      </w:r>
    </w:p>
    <w:bookmarkStart w:name="z163" w:id="148"/>
    <w:p>
      <w:pPr>
        <w:spacing w:after="0"/>
        <w:ind w:left="0"/>
        <w:jc w:val="both"/>
      </w:pPr>
      <w:r>
        <w:rPr>
          <w:rFonts w:ascii="Times New Roman"/>
          <w:b w:val="false"/>
          <w:i w:val="false"/>
          <w:color w:val="000000"/>
          <w:sz w:val="28"/>
        </w:rPr>
        <w:t>
      38. ҰҚБЖ сәйкестігін бағалау нәтижелері қызмет көрсетуді берушілер ҰҚБЖН белгілеген ұшу қауіпсіздігін қамтамасыз ету көрсеткіштерін кезеңді қарауға қолданылады.</w:t>
      </w:r>
    </w:p>
    <w:bookmarkEnd w:id="148"/>
    <w:bookmarkStart w:name="z164" w:id="149"/>
    <w:p>
      <w:pPr>
        <w:spacing w:after="0"/>
        <w:ind w:left="0"/>
        <w:jc w:val="both"/>
      </w:pPr>
      <w:r>
        <w:rPr>
          <w:rFonts w:ascii="Times New Roman"/>
          <w:b w:val="false"/>
          <w:i w:val="false"/>
          <w:color w:val="000000"/>
          <w:sz w:val="28"/>
        </w:rPr>
        <w:t>
      39. Қызмет көрсетуді берушіұшу қауіпсіздігі саласындағы саясатқа, қызмет ауқымына және ол ұсынатын авиациялық қызметтердің күрделілігіне қарай, ұшу қауіпсіздігін қамтамасыз ету үшін ҰҚБЖ, сапа жүйесі және басқа да менеджмент жүйелерін бірыңғай басқару функциясына біріктіру туралы шешім қабылдайды. ресурстарды оңтайландыру және осы процестер мен рәсімдердің дұрыс жұмыс істеуін қамтамасыз ету, кез келген сәйкессіздіктерді түзету үшін құрылымдық тәсілді енгізу мақсатында ұшу қауіпсіздігі, қызметтердің сапасы және басқа процестер (біріктірілген жүйені басқару).</w:t>
      </w:r>
    </w:p>
    <w:bookmarkEnd w:id="149"/>
    <w:bookmarkStart w:name="z165" w:id="150"/>
    <w:p>
      <w:pPr>
        <w:spacing w:after="0"/>
        <w:ind w:left="0"/>
        <w:jc w:val="both"/>
      </w:pPr>
      <w:r>
        <w:rPr>
          <w:rFonts w:ascii="Times New Roman"/>
          <w:b w:val="false"/>
          <w:i w:val="false"/>
          <w:color w:val="000000"/>
          <w:sz w:val="28"/>
        </w:rPr>
        <w:t>
      40. ҰҚБЖ ұшу қауіпсіздігі көрсеткіштері мыналарды қамтиды:</w:t>
      </w:r>
    </w:p>
    <w:bookmarkEnd w:id="150"/>
    <w:bookmarkStart w:name="z166" w:id="151"/>
    <w:p>
      <w:pPr>
        <w:spacing w:after="0"/>
        <w:ind w:left="0"/>
        <w:jc w:val="both"/>
      </w:pPr>
      <w:r>
        <w:rPr>
          <w:rFonts w:ascii="Times New Roman"/>
          <w:b w:val="false"/>
          <w:i w:val="false"/>
          <w:color w:val="000000"/>
          <w:sz w:val="28"/>
        </w:rPr>
        <w:t>
      1) ұшу қауіпсіздігін қамтамасыз ету бойынша тиімділік көрсеткіштерін белгілеу және азаматтық авиация саласындағы уәкілетті ұйыммен келісу;</w:t>
      </w:r>
    </w:p>
    <w:bookmarkEnd w:id="151"/>
    <w:bookmarkStart w:name="z167" w:id="152"/>
    <w:p>
      <w:pPr>
        <w:spacing w:after="0"/>
        <w:ind w:left="0"/>
        <w:jc w:val="both"/>
      </w:pPr>
      <w:r>
        <w:rPr>
          <w:rFonts w:ascii="Times New Roman"/>
          <w:b w:val="false"/>
          <w:i w:val="false"/>
          <w:color w:val="000000"/>
          <w:sz w:val="28"/>
        </w:rPr>
        <w:t>
      2) ұшу қауіпсіздігінің нысаналы көрсеткіштерін белгілеу;</w:t>
      </w:r>
    </w:p>
    <w:bookmarkEnd w:id="152"/>
    <w:bookmarkStart w:name="z168" w:id="153"/>
    <w:p>
      <w:pPr>
        <w:spacing w:after="0"/>
        <w:ind w:left="0"/>
        <w:jc w:val="both"/>
      </w:pPr>
      <w:r>
        <w:rPr>
          <w:rFonts w:ascii="Times New Roman"/>
          <w:b w:val="false"/>
          <w:i w:val="false"/>
          <w:color w:val="000000"/>
          <w:sz w:val="28"/>
        </w:rPr>
        <w:t>
      3) ұшу қауіпсіздігін қамтамасыз ету тиімділігін арттыру жөніндегі іс-шаралар жоспарын әзірлеу;</w:t>
      </w:r>
    </w:p>
    <w:bookmarkEnd w:id="153"/>
    <w:bookmarkStart w:name="z169" w:id="154"/>
    <w:p>
      <w:pPr>
        <w:spacing w:after="0"/>
        <w:ind w:left="0"/>
        <w:jc w:val="both"/>
      </w:pPr>
      <w:r>
        <w:rPr>
          <w:rFonts w:ascii="Times New Roman"/>
          <w:b w:val="false"/>
          <w:i w:val="false"/>
          <w:color w:val="000000"/>
          <w:sz w:val="28"/>
        </w:rPr>
        <w:t>
      4) қажет болған жағдайда іс-шаралар жоспарларының сенімділігін, дайындығын және/немесе дұрыстығын бағалау бойынша шараларды айқындау.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Қызмет көрсетуді беруші тұрақты мониторингті жүзеге асырады және осы Үлгі нұсқаулықтың </w:t>
      </w:r>
      <w:r>
        <w:rPr>
          <w:rFonts w:ascii="Times New Roman"/>
          <w:b w:val="false"/>
          <w:i w:val="false"/>
          <w:color w:val="000000"/>
          <w:sz w:val="28"/>
        </w:rPr>
        <w:t>53-тармағына</w:t>
      </w:r>
      <w:r>
        <w:rPr>
          <w:rFonts w:ascii="Times New Roman"/>
          <w:b w:val="false"/>
          <w:i w:val="false"/>
          <w:color w:val="000000"/>
          <w:sz w:val="28"/>
        </w:rPr>
        <w:t xml:space="preserve"> сәйкес азаматтық авиация саласындағы уәкілетті ұйымға ұшу қауіпсіздігінің талдауын ұсынады.</w:t>
      </w:r>
    </w:p>
    <w:p>
      <w:pPr>
        <w:spacing w:after="0"/>
        <w:ind w:left="0"/>
        <w:jc w:val="both"/>
      </w:pPr>
      <w:r>
        <w:rPr>
          <w:rFonts w:ascii="Times New Roman"/>
          <w:b w:val="false"/>
          <w:i w:val="false"/>
          <w:color w:val="000000"/>
          <w:sz w:val="28"/>
        </w:rPr>
        <w:t>
      Уәкілетті ұйым азаматтық авиация саласындағы уәкілетті органмен бірлесіп қызмет көрсетуді жеткізушілердің ұшу қауіпсізідігінің жай-күйіне ұсынылған талдаулар негізінде Қазақстан Республикасының азаматтық авиациясы әуе кемелерінің ұшу қауіпсіздігінің жай-күйіне тоқсан сайынғы, жартыжылдық және жылдық талдаулар дайындайды және шығарады.</w:t>
      </w:r>
    </w:p>
    <w:bookmarkStart w:name="z171" w:id="155"/>
    <w:p>
      <w:pPr>
        <w:spacing w:after="0"/>
        <w:ind w:left="0"/>
        <w:jc w:val="both"/>
      </w:pPr>
      <w:r>
        <w:rPr>
          <w:rFonts w:ascii="Times New Roman"/>
          <w:b w:val="false"/>
          <w:i w:val="false"/>
          <w:color w:val="000000"/>
          <w:sz w:val="28"/>
        </w:rPr>
        <w:t>
      42. Қызмет көрсетуді беруші қызмет түріне және орындалатын жұмыстың күрделілігіне байланысты қызмет көрсетуді берушінің ҰҚБЖН белгіленген қолданыстағы ұшу қауіпсіздігін қамтамасыз ету тиімділігінің көрсеткіштерін (бұдан әрі – ҰҚТК ) әзірлейді, енгізеді және бақылайды.</w:t>
      </w:r>
    </w:p>
    <w:bookmarkEnd w:id="155"/>
    <w:p>
      <w:pPr>
        <w:spacing w:after="0"/>
        <w:ind w:left="0"/>
        <w:jc w:val="both"/>
      </w:pPr>
      <w:r>
        <w:rPr>
          <w:rFonts w:ascii="Times New Roman"/>
          <w:b w:val="false"/>
          <w:i w:val="false"/>
          <w:color w:val="000000"/>
          <w:sz w:val="28"/>
        </w:rPr>
        <w:t>
      Қызмет көрсетуді беруші ұшу қауіпсіздігі көрсеткіштерінің мақсатты деңгейлеріне қол жеткізуді ҰҚТК бағалау арқылы бақылайды, ол мониторинг үшін ҰҚТК бойынша ақпарат көзін анықтауды және белгілеуді қамтиды.</w:t>
      </w:r>
    </w:p>
    <w:bookmarkStart w:name="z172" w:id="156"/>
    <w:p>
      <w:pPr>
        <w:spacing w:after="0"/>
        <w:ind w:left="0"/>
        <w:jc w:val="left"/>
      </w:pPr>
      <w:r>
        <w:rPr>
          <w:rFonts w:ascii="Times New Roman"/>
          <w:b/>
          <w:i w:val="false"/>
          <w:color w:val="000000"/>
        </w:rPr>
        <w:t xml:space="preserve"> 7-тарау. Ұшу қауіпсіздігі тәуекелдерін басқару</w:t>
      </w:r>
    </w:p>
    <w:bookmarkEnd w:id="156"/>
    <w:bookmarkStart w:name="z173" w:id="157"/>
    <w:p>
      <w:pPr>
        <w:spacing w:after="0"/>
        <w:ind w:left="0"/>
        <w:jc w:val="both"/>
      </w:pPr>
      <w:r>
        <w:rPr>
          <w:rFonts w:ascii="Times New Roman"/>
          <w:b w:val="false"/>
          <w:i w:val="false"/>
          <w:color w:val="000000"/>
          <w:sz w:val="28"/>
        </w:rPr>
        <w:t>
      43. Қызмет көрсетуді беруші өзі ұсынатын авиациялық қызметтерге байланысты қауіптерді анықтау процесін айқындайды және жүзеге асырады. Қауіпті анықтау ден қоятын және белсенді әдістердің жиынтығына негізделген.</w:t>
      </w:r>
    </w:p>
    <w:bookmarkEnd w:id="157"/>
    <w:p>
      <w:pPr>
        <w:spacing w:after="0"/>
        <w:ind w:left="0"/>
        <w:jc w:val="both"/>
      </w:pPr>
      <w:r>
        <w:rPr>
          <w:rFonts w:ascii="Times New Roman"/>
          <w:b w:val="false"/>
          <w:i w:val="false"/>
          <w:color w:val="000000"/>
          <w:sz w:val="28"/>
        </w:rPr>
        <w:t>
      Қызмет көрсетуді беруші анықталған қауіптермен байланысты ұшу қауіпсіздігі тәуекелдерін талдауды, бағалауды және бақылауды қамтамасыз ету үшін процесті анықтайды және жүзеге асырады.</w:t>
      </w:r>
    </w:p>
    <w:bookmarkStart w:name="z174" w:id="158"/>
    <w:p>
      <w:pPr>
        <w:spacing w:after="0"/>
        <w:ind w:left="0"/>
        <w:jc w:val="both"/>
      </w:pPr>
      <w:r>
        <w:rPr>
          <w:rFonts w:ascii="Times New Roman"/>
          <w:b w:val="false"/>
          <w:i w:val="false"/>
          <w:color w:val="000000"/>
          <w:sz w:val="28"/>
        </w:rPr>
        <w:t>
      44. Азаматтық авиация саласындағы уәкілетті орган қызмет көрсетуді берушінің ҰҚБЖ бағалау кезінде ескерілетін ұшу қауіпсіздігін қамтамасыз ету тиімділігінің қолайлы көрсеткіштерін және көрсеткіш нысаналы деңгейлерін келіседі.</w:t>
      </w:r>
    </w:p>
    <w:bookmarkEnd w:id="158"/>
    <w:p>
      <w:pPr>
        <w:spacing w:after="0"/>
        <w:ind w:left="0"/>
        <w:jc w:val="both"/>
      </w:pPr>
      <w:r>
        <w:rPr>
          <w:rFonts w:ascii="Times New Roman"/>
          <w:b w:val="false"/>
          <w:i w:val="false"/>
          <w:color w:val="000000"/>
          <w:sz w:val="28"/>
        </w:rPr>
        <w:t>
      Азаматтық авиация саласындағы уәкiлеттi орган қызметтi берушiнiң қызметiне кезектi инспекциялық бақылау және қадағалау шеңберiнде ҰҚБЖ жүзеге асырылу өлшемдерi мен сәйкестiк деңгейiн бақылауды жүзеге асырады.</w:t>
      </w:r>
    </w:p>
    <w:bookmarkStart w:name="z175" w:id="159"/>
    <w:p>
      <w:pPr>
        <w:spacing w:after="0"/>
        <w:ind w:left="0"/>
        <w:jc w:val="both"/>
      </w:pPr>
      <w:r>
        <w:rPr>
          <w:rFonts w:ascii="Times New Roman"/>
          <w:b w:val="false"/>
          <w:i w:val="false"/>
          <w:color w:val="000000"/>
          <w:sz w:val="28"/>
        </w:rPr>
        <w:t>
      45. ҰҚБЖ шеңберінде қызмет көрсетуді берушілер:</w:t>
      </w:r>
    </w:p>
    <w:bookmarkEnd w:id="159"/>
    <w:bookmarkStart w:name="z176" w:id="160"/>
    <w:p>
      <w:pPr>
        <w:spacing w:after="0"/>
        <w:ind w:left="0"/>
        <w:jc w:val="both"/>
      </w:pPr>
      <w:r>
        <w:rPr>
          <w:rFonts w:ascii="Times New Roman"/>
          <w:b w:val="false"/>
          <w:i w:val="false"/>
          <w:color w:val="000000"/>
          <w:sz w:val="28"/>
        </w:rPr>
        <w:t>
      1) Қазақстан Республикасында ұшу қауіпсіздігін басқаруды жеңілдету мақсатында авиациялық оқиғалар мен оқыс оқиғаларды қызметтік тергеп-тексеру тәртібін белгілейді.</w:t>
      </w:r>
    </w:p>
    <w:bookmarkEnd w:id="160"/>
    <w:bookmarkStart w:name="z177" w:id="161"/>
    <w:p>
      <w:pPr>
        <w:spacing w:after="0"/>
        <w:ind w:left="0"/>
        <w:jc w:val="both"/>
      </w:pPr>
      <w:r>
        <w:rPr>
          <w:rFonts w:ascii="Times New Roman"/>
          <w:b w:val="false"/>
          <w:i w:val="false"/>
          <w:color w:val="000000"/>
          <w:sz w:val="28"/>
        </w:rPr>
        <w:t>
      2) ұшу қауіпсіздігі туралы жиналған деректерден қауіптерді анықтау процесін құру және енгізу;</w:t>
      </w:r>
    </w:p>
    <w:bookmarkEnd w:id="161"/>
    <w:bookmarkStart w:name="z178" w:id="162"/>
    <w:p>
      <w:pPr>
        <w:spacing w:after="0"/>
        <w:ind w:left="0"/>
        <w:jc w:val="both"/>
      </w:pPr>
      <w:r>
        <w:rPr>
          <w:rFonts w:ascii="Times New Roman"/>
          <w:b w:val="false"/>
          <w:i w:val="false"/>
          <w:color w:val="000000"/>
          <w:sz w:val="28"/>
        </w:rPr>
        <w:t>
      3) анықталған қауіптермен және ұйымдағы өзгерістермен байланысты ұшу қауіпсіздігі тәуекелдерін бағалауды қамтамасыз ететін процесті әзірлеу және енгізу;</w:t>
      </w:r>
    </w:p>
    <w:bookmarkEnd w:id="162"/>
    <w:bookmarkStart w:name="z179" w:id="163"/>
    <w:p>
      <w:pPr>
        <w:spacing w:after="0"/>
        <w:ind w:left="0"/>
        <w:jc w:val="both"/>
      </w:pPr>
      <w:r>
        <w:rPr>
          <w:rFonts w:ascii="Times New Roman"/>
          <w:b w:val="false"/>
          <w:i w:val="false"/>
          <w:color w:val="000000"/>
          <w:sz w:val="28"/>
        </w:rPr>
        <w:t>
      4) ұшу қауіпсіздігі мәселелерін шешу тетіктерін белгілейді;</w:t>
      </w:r>
    </w:p>
    <w:bookmarkEnd w:id="163"/>
    <w:bookmarkStart w:name="z180" w:id="164"/>
    <w:p>
      <w:pPr>
        <w:spacing w:after="0"/>
        <w:ind w:left="0"/>
        <w:jc w:val="both"/>
      </w:pPr>
      <w:r>
        <w:rPr>
          <w:rFonts w:ascii="Times New Roman"/>
          <w:b w:val="false"/>
          <w:i w:val="false"/>
          <w:color w:val="000000"/>
          <w:sz w:val="28"/>
        </w:rPr>
        <w:t>
      5) ұшу қауіпсіздігі тәуекелдерін басқаруды қамтамасыз ететін процесті әзірлеуге және енгізуге;</w:t>
      </w:r>
    </w:p>
    <w:bookmarkEnd w:id="164"/>
    <w:bookmarkStart w:name="z181" w:id="165"/>
    <w:p>
      <w:pPr>
        <w:spacing w:after="0"/>
        <w:ind w:left="0"/>
        <w:jc w:val="both"/>
      </w:pPr>
      <w:r>
        <w:rPr>
          <w:rFonts w:ascii="Times New Roman"/>
          <w:b w:val="false"/>
          <w:i w:val="false"/>
          <w:color w:val="000000"/>
          <w:sz w:val="28"/>
        </w:rPr>
        <w:t>
      6) ҰҚЖБ сәйкес келетін ұшу қауіпсіздігі көрсеткіштерінің қолайлы деңгейін белгілейді;</w:t>
      </w:r>
    </w:p>
    <w:bookmarkEnd w:id="165"/>
    <w:bookmarkStart w:name="z182" w:id="166"/>
    <w:p>
      <w:pPr>
        <w:spacing w:after="0"/>
        <w:ind w:left="0"/>
        <w:jc w:val="both"/>
      </w:pPr>
      <w:r>
        <w:rPr>
          <w:rFonts w:ascii="Times New Roman"/>
          <w:b w:val="false"/>
          <w:i w:val="false"/>
          <w:color w:val="000000"/>
          <w:sz w:val="28"/>
        </w:rPr>
        <w:t>
      7) ұшу қауіпсіздігі деңгейін қолдауға және жақсартуға және ұшу қауіпсіздігінің әділ мәдениетін қалыптастыруға көмектесу үшін авиация қоғамдастығы ішінде ұшу қауіпсіздігі туралы хабардар болуға және ұшу қауіпсіздігі туралы ақпаратпен бөлісуге және алмасуға жәрдемдесу.</w:t>
      </w:r>
    </w:p>
    <w:bookmarkEnd w:id="166"/>
    <w:bookmarkStart w:name="z183" w:id="167"/>
    <w:p>
      <w:pPr>
        <w:spacing w:after="0"/>
        <w:ind w:left="0"/>
        <w:jc w:val="both"/>
      </w:pPr>
      <w:r>
        <w:rPr>
          <w:rFonts w:ascii="Times New Roman"/>
          <w:b w:val="false"/>
          <w:i w:val="false"/>
          <w:color w:val="000000"/>
          <w:sz w:val="28"/>
        </w:rPr>
        <w:t>
      46. Ұшу қауіпсіздігі тәуекелдерін басқару кезінде қабылданатын іс-әрекеттер тәуекелді қабылдауды, тәуекелді азайтуды, тәуекелді болдырмауды немесе тәуекелді беруді қамтиды.</w:t>
      </w:r>
    </w:p>
    <w:bookmarkEnd w:id="167"/>
    <w:bookmarkStart w:name="z184" w:id="168"/>
    <w:p>
      <w:pPr>
        <w:spacing w:after="0"/>
        <w:ind w:left="0"/>
        <w:jc w:val="both"/>
      </w:pPr>
      <w:r>
        <w:rPr>
          <w:rFonts w:ascii="Times New Roman"/>
          <w:b w:val="false"/>
          <w:i w:val="false"/>
          <w:color w:val="000000"/>
          <w:sz w:val="28"/>
        </w:rPr>
        <w:t>
      47. Қызмет көрсетуді берушінің ҰҚБЖ:</w:t>
      </w:r>
    </w:p>
    <w:bookmarkEnd w:id="168"/>
    <w:bookmarkStart w:name="z185" w:id="169"/>
    <w:p>
      <w:pPr>
        <w:spacing w:after="0"/>
        <w:ind w:left="0"/>
        <w:jc w:val="both"/>
      </w:pPr>
      <w:r>
        <w:rPr>
          <w:rFonts w:ascii="Times New Roman"/>
          <w:b w:val="false"/>
          <w:i w:val="false"/>
          <w:color w:val="000000"/>
          <w:sz w:val="28"/>
        </w:rPr>
        <w:t>
      1) Үлгі нұсқаулықта қамтылған тұжырымдамалық негіздің элементтеріне сәйкес құрылады;</w:t>
      </w:r>
    </w:p>
    <w:bookmarkEnd w:id="169"/>
    <w:bookmarkStart w:name="z186" w:id="170"/>
    <w:p>
      <w:pPr>
        <w:spacing w:after="0"/>
        <w:ind w:left="0"/>
        <w:jc w:val="both"/>
      </w:pPr>
      <w:r>
        <w:rPr>
          <w:rFonts w:ascii="Times New Roman"/>
          <w:b w:val="false"/>
          <w:i w:val="false"/>
          <w:color w:val="000000"/>
          <w:sz w:val="28"/>
        </w:rPr>
        <w:t>
      2) қызмет көрсетуді берушінің көлеміне және ол көрсететін авиациялық қызметтердің күрделілігіне сәйкес келеді.</w:t>
      </w:r>
    </w:p>
    <w:bookmarkEnd w:id="170"/>
    <w:bookmarkStart w:name="z187" w:id="171"/>
    <w:p>
      <w:pPr>
        <w:spacing w:after="0"/>
        <w:ind w:left="0"/>
        <w:jc w:val="both"/>
      </w:pPr>
      <w:r>
        <w:rPr>
          <w:rFonts w:ascii="Times New Roman"/>
          <w:b w:val="false"/>
          <w:i w:val="false"/>
          <w:color w:val="000000"/>
          <w:sz w:val="28"/>
        </w:rPr>
        <w:t>
      3) азаматтық авиация саласындағы уәкілетті ұйыммен келісуге жатады.</w:t>
      </w:r>
    </w:p>
    <w:bookmarkEnd w:id="171"/>
    <w:bookmarkStart w:name="z188" w:id="172"/>
    <w:p>
      <w:pPr>
        <w:spacing w:after="0"/>
        <w:ind w:left="0"/>
        <w:jc w:val="left"/>
      </w:pPr>
      <w:r>
        <w:rPr>
          <w:rFonts w:ascii="Times New Roman"/>
          <w:b/>
          <w:i w:val="false"/>
          <w:color w:val="000000"/>
        </w:rPr>
        <w:t xml:space="preserve"> 8-тарау. Ұшу қауіпсіздігін талдау</w:t>
      </w:r>
    </w:p>
    <w:bookmarkEnd w:id="172"/>
    <w:bookmarkStart w:name="z189" w:id="173"/>
    <w:p>
      <w:pPr>
        <w:spacing w:after="0"/>
        <w:ind w:left="0"/>
        <w:jc w:val="both"/>
      </w:pPr>
      <w:r>
        <w:rPr>
          <w:rFonts w:ascii="Times New Roman"/>
          <w:b w:val="false"/>
          <w:i w:val="false"/>
          <w:color w:val="000000"/>
          <w:sz w:val="28"/>
        </w:rPr>
        <w:t>
      48. Қызмет көрсетуді берушіөз қызметінің ауқымы мен күрделілігіне негізделген өз ҰҚБЖ шеңберінде пайдалы ақпаратты анықтау, тұжырымдау мақсатында ұшу қауіпсіздігі деректері мен ақпаратты тексеру, зерттеу, сипаттау, түрлендіру, қысу, бағалау және визуализациялау үшін ұшу қауіпсіздігі талдауын жүргізеді. қорытындылар және деректерге негізделген шешім қабылдауды қолдау. Ұшу қауіпсіздігін талдау қызмет көрсетуді берушінің ұшу қауіпсіздігі мәдениетін дамыту үшін статистика, графиктер, карталар және презентациялар түріндегі әрекетке жарамды ұшу қауіпсіздігі ақпаратын береді.</w:t>
      </w:r>
    </w:p>
    <w:bookmarkEnd w:id="173"/>
    <w:bookmarkStart w:name="z190" w:id="174"/>
    <w:p>
      <w:pPr>
        <w:spacing w:after="0"/>
        <w:ind w:left="0"/>
        <w:jc w:val="both"/>
      </w:pPr>
      <w:r>
        <w:rPr>
          <w:rFonts w:ascii="Times New Roman"/>
          <w:b w:val="false"/>
          <w:i w:val="false"/>
          <w:color w:val="000000"/>
          <w:sz w:val="28"/>
        </w:rPr>
        <w:t>
      Ұшу қауіпсіздігін талдау мынадай мақсаттар үшін жүргізіледі:</w:t>
      </w:r>
    </w:p>
    <w:bookmarkEnd w:id="174"/>
    <w:bookmarkStart w:name="z191" w:id="175"/>
    <w:p>
      <w:pPr>
        <w:spacing w:after="0"/>
        <w:ind w:left="0"/>
        <w:jc w:val="both"/>
      </w:pPr>
      <w:r>
        <w:rPr>
          <w:rFonts w:ascii="Times New Roman"/>
          <w:b w:val="false"/>
          <w:i w:val="false"/>
          <w:color w:val="000000"/>
          <w:sz w:val="28"/>
        </w:rPr>
        <w:t>
      1) ұшу қауiпсiздiгiн ұдайы жақсартуға кедергi келтiретiн қауіптер мен элементтермен байланысты себептер мен ықпал етушi факторларды анықтау;</w:t>
      </w:r>
    </w:p>
    <w:bookmarkEnd w:id="175"/>
    <w:bookmarkStart w:name="z192" w:id="176"/>
    <w:p>
      <w:pPr>
        <w:spacing w:after="0"/>
        <w:ind w:left="0"/>
        <w:jc w:val="both"/>
      </w:pPr>
      <w:r>
        <w:rPr>
          <w:rFonts w:ascii="Times New Roman"/>
          <w:b w:val="false"/>
          <w:i w:val="false"/>
          <w:color w:val="000000"/>
          <w:sz w:val="28"/>
        </w:rPr>
        <w:t>
      2) ұшу қауіпсіздігін қадағалауды жетілдіру және тиімділігін арттыру бағыттарын зерделеу;</w:t>
      </w:r>
    </w:p>
    <w:bookmarkEnd w:id="176"/>
    <w:bookmarkStart w:name="z193" w:id="177"/>
    <w:p>
      <w:pPr>
        <w:spacing w:after="0"/>
        <w:ind w:left="0"/>
        <w:jc w:val="both"/>
      </w:pPr>
      <w:r>
        <w:rPr>
          <w:rFonts w:ascii="Times New Roman"/>
          <w:b w:val="false"/>
          <w:i w:val="false"/>
          <w:color w:val="000000"/>
          <w:sz w:val="28"/>
        </w:rPr>
        <w:t>
      3) ұшу қауіпсіздігінің тиімділігіне және осы саладағы тенденцияларға үздіксіз мониторинг жүргізуді қамтамасыз ету.</w:t>
      </w:r>
    </w:p>
    <w:bookmarkEnd w:id="177"/>
    <w:p>
      <w:pPr>
        <w:spacing w:after="0"/>
        <w:ind w:left="0"/>
        <w:jc w:val="both"/>
      </w:pPr>
      <w:r>
        <w:rPr>
          <w:rFonts w:ascii="Times New Roman"/>
          <w:b w:val="false"/>
          <w:i w:val="false"/>
          <w:color w:val="000000"/>
          <w:sz w:val="28"/>
        </w:rPr>
        <w:t>
      Ұшу қауіпсіздігін тексеруді ҰҚБЖ жауапты тағайындалған менеджер немесе қызмет көрсетуді берушінің ұшу қауіпсіздігі тобы жүзеге асырады. Бұл ретте қызмет көрсетуді беруші мұндай талдауды жүргізуге тартылатын персоналдың қажетті біліктілігі мен дағдыларын қамтамасыз етеді.</w:t>
      </w:r>
    </w:p>
    <w:bookmarkStart w:name="z194" w:id="178"/>
    <w:p>
      <w:pPr>
        <w:spacing w:after="0"/>
        <w:ind w:left="0"/>
        <w:jc w:val="both"/>
      </w:pPr>
      <w:r>
        <w:rPr>
          <w:rFonts w:ascii="Times New Roman"/>
          <w:b w:val="false"/>
          <w:i w:val="false"/>
          <w:color w:val="000000"/>
          <w:sz w:val="28"/>
        </w:rPr>
        <w:t>
      49. Ұшу қауіпсіздігін қарау кезінде қызмет көрсетуді берушіұшу қауіпсіздігі деректерінің әртүрлі көздерін және ҰҚБЖН анықталған ақпараттарды, соның ішінде, бірақ олармен шектелмей:</w:t>
      </w:r>
    </w:p>
    <w:bookmarkEnd w:id="178"/>
    <w:bookmarkStart w:name="z195" w:id="179"/>
    <w:p>
      <w:pPr>
        <w:spacing w:after="0"/>
        <w:ind w:left="0"/>
        <w:jc w:val="both"/>
      </w:pPr>
      <w:r>
        <w:rPr>
          <w:rFonts w:ascii="Times New Roman"/>
          <w:b w:val="false"/>
          <w:i w:val="false"/>
          <w:color w:val="000000"/>
          <w:sz w:val="28"/>
        </w:rPr>
        <w:t>
      1) анықталған қауіптер мен ұшу қауіпсіздігі қауіптері;</w:t>
      </w:r>
    </w:p>
    <w:bookmarkEnd w:id="179"/>
    <w:bookmarkStart w:name="z196" w:id="180"/>
    <w:p>
      <w:pPr>
        <w:spacing w:after="0"/>
        <w:ind w:left="0"/>
        <w:jc w:val="both"/>
      </w:pPr>
      <w:r>
        <w:rPr>
          <w:rFonts w:ascii="Times New Roman"/>
          <w:b w:val="false"/>
          <w:i w:val="false"/>
          <w:color w:val="000000"/>
          <w:sz w:val="28"/>
        </w:rPr>
        <w:t>
      2) азаматтық және эксперименттік авиациядағы әуе кемелерінің авариялары мен оқыс оқиғалары туралы хабарлау және тергеу қағидаларына және қызмет көрсетуді берушінің ҰҚБН сәйкес міндетті және ерікті негізде ұсынылатын авиациялық оқиғалар туралы мәліметтерді;</w:t>
      </w:r>
    </w:p>
    <w:bookmarkEnd w:id="180"/>
    <w:bookmarkStart w:name="z197" w:id="181"/>
    <w:p>
      <w:pPr>
        <w:spacing w:after="0"/>
        <w:ind w:left="0"/>
        <w:jc w:val="both"/>
      </w:pPr>
      <w:r>
        <w:rPr>
          <w:rFonts w:ascii="Times New Roman"/>
          <w:b w:val="false"/>
          <w:i w:val="false"/>
          <w:color w:val="000000"/>
          <w:sz w:val="28"/>
        </w:rPr>
        <w:t>
      3) қызмет көрсетуді берушінің ҰҚБЖ қатысты жазатайым оқиғалар мен оқиғалар;</w:t>
      </w:r>
    </w:p>
    <w:bookmarkEnd w:id="181"/>
    <w:bookmarkStart w:name="z198" w:id="182"/>
    <w:p>
      <w:pPr>
        <w:spacing w:after="0"/>
        <w:ind w:left="0"/>
        <w:jc w:val="both"/>
      </w:pPr>
      <w:r>
        <w:rPr>
          <w:rFonts w:ascii="Times New Roman"/>
          <w:b w:val="false"/>
          <w:i w:val="false"/>
          <w:color w:val="000000"/>
          <w:sz w:val="28"/>
        </w:rPr>
        <w:t>
      4) қызмет көрсетуді берушінің ішкі және сыртқы тәуекел факторларының өзгеруі.</w:t>
      </w:r>
    </w:p>
    <w:bookmarkEnd w:id="182"/>
    <w:bookmarkStart w:name="z199" w:id="183"/>
    <w:p>
      <w:pPr>
        <w:spacing w:after="0"/>
        <w:ind w:left="0"/>
        <w:jc w:val="both"/>
      </w:pPr>
      <w:r>
        <w:rPr>
          <w:rFonts w:ascii="Times New Roman"/>
          <w:b w:val="false"/>
          <w:i w:val="false"/>
          <w:color w:val="000000"/>
          <w:sz w:val="28"/>
        </w:rPr>
        <w:t>
      50. Ұшу қауіпсіздігі талдауының нәтижесі ҰҚБЖН белгіленген тәртіппен және ұшу қауіпсіздігін талдау нәтижелері іс-шаралар жоспарында көрсетілетін, ұйымдағы жауапты тұлғалардың шешімдерінде іске асырылатын, басымдықтарды белгілейтін немесе ұсыныстар.</w:t>
      </w:r>
    </w:p>
    <w:bookmarkEnd w:id="183"/>
    <w:bookmarkStart w:name="z200" w:id="184"/>
    <w:p>
      <w:pPr>
        <w:spacing w:after="0"/>
        <w:ind w:left="0"/>
        <w:jc w:val="left"/>
      </w:pPr>
      <w:r>
        <w:rPr>
          <w:rFonts w:ascii="Times New Roman"/>
          <w:b/>
          <w:i w:val="false"/>
          <w:color w:val="000000"/>
        </w:rPr>
        <w:t xml:space="preserve"> 9-тарау. Ұшу қауіпсіздігін қамтамасыз ету</w:t>
      </w:r>
    </w:p>
    <w:bookmarkEnd w:id="184"/>
    <w:bookmarkStart w:name="z201" w:id="185"/>
    <w:p>
      <w:pPr>
        <w:spacing w:after="0"/>
        <w:ind w:left="0"/>
        <w:jc w:val="both"/>
      </w:pPr>
      <w:r>
        <w:rPr>
          <w:rFonts w:ascii="Times New Roman"/>
          <w:b w:val="false"/>
          <w:i w:val="false"/>
          <w:color w:val="000000"/>
          <w:sz w:val="28"/>
        </w:rPr>
        <w:t>
      51. Қызмет көрсетуді беруші өзінің ҰҚБЖН сәйкес ұйымның ұшу қауіпсіздігін қамтамасыз ету тиімділігін тексеру және ұшу қауіпсіздігі тәуекелдерін бақылау тиімділігін растау әдістерін әзірлейді және қолданады.</w:t>
      </w:r>
    </w:p>
    <w:bookmarkEnd w:id="185"/>
    <w:bookmarkStart w:name="z202" w:id="186"/>
    <w:p>
      <w:pPr>
        <w:spacing w:after="0"/>
        <w:ind w:left="0"/>
        <w:jc w:val="both"/>
      </w:pPr>
      <w:r>
        <w:rPr>
          <w:rFonts w:ascii="Times New Roman"/>
          <w:b w:val="false"/>
          <w:i w:val="false"/>
          <w:color w:val="000000"/>
          <w:sz w:val="28"/>
        </w:rPr>
        <w:t>
      Қызмет көрсетуді берушінің ұшу қауіпсіздігі қызметін бағалау мына жолдармен жүзеге асырылады:</w:t>
      </w:r>
    </w:p>
    <w:bookmarkEnd w:id="186"/>
    <w:bookmarkStart w:name="z203" w:id="187"/>
    <w:p>
      <w:pPr>
        <w:spacing w:after="0"/>
        <w:ind w:left="0"/>
        <w:jc w:val="both"/>
      </w:pPr>
      <w:r>
        <w:rPr>
          <w:rFonts w:ascii="Times New Roman"/>
          <w:b w:val="false"/>
          <w:i w:val="false"/>
          <w:color w:val="000000"/>
          <w:sz w:val="28"/>
        </w:rPr>
        <w:t>
      1) азаматтық авиация саласындағы уәкілетті ұйымның тексерулері, ұшу қауіпсіздігін қамтамасыз ету жөніндегі өзге де сыртқы аудиттер;</w:t>
      </w:r>
    </w:p>
    <w:bookmarkEnd w:id="187"/>
    <w:bookmarkStart w:name="z204" w:id="188"/>
    <w:p>
      <w:pPr>
        <w:spacing w:after="0"/>
        <w:ind w:left="0"/>
        <w:jc w:val="both"/>
      </w:pPr>
      <w:r>
        <w:rPr>
          <w:rFonts w:ascii="Times New Roman"/>
          <w:b w:val="false"/>
          <w:i w:val="false"/>
          <w:color w:val="000000"/>
          <w:sz w:val="28"/>
        </w:rPr>
        <w:t>
      2) қызмет көрсетуді берушінің ішкі ұшу қауіпсіздігі аудитін жүргізуі;</w:t>
      </w:r>
    </w:p>
    <w:bookmarkEnd w:id="188"/>
    <w:bookmarkStart w:name="z205" w:id="189"/>
    <w:p>
      <w:pPr>
        <w:spacing w:after="0"/>
        <w:ind w:left="0"/>
        <w:jc w:val="both"/>
      </w:pPr>
      <w:r>
        <w:rPr>
          <w:rFonts w:ascii="Times New Roman"/>
          <w:b w:val="false"/>
          <w:i w:val="false"/>
          <w:color w:val="000000"/>
          <w:sz w:val="28"/>
        </w:rPr>
        <w:t>
      3) авиациялық оқиғаларды ішкі тергеулер;</w:t>
      </w:r>
    </w:p>
    <w:bookmarkEnd w:id="189"/>
    <w:bookmarkStart w:name="z206" w:id="190"/>
    <w:p>
      <w:pPr>
        <w:spacing w:after="0"/>
        <w:ind w:left="0"/>
        <w:jc w:val="both"/>
      </w:pPr>
      <w:r>
        <w:rPr>
          <w:rFonts w:ascii="Times New Roman"/>
          <w:b w:val="false"/>
          <w:i w:val="false"/>
          <w:color w:val="000000"/>
          <w:sz w:val="28"/>
        </w:rPr>
        <w:t>
      4) ұшу қауіпсіздігі бойынша мәліметтерді міндетті және ерікті ұсыну;</w:t>
      </w:r>
    </w:p>
    <w:bookmarkEnd w:id="190"/>
    <w:bookmarkStart w:name="z207" w:id="191"/>
    <w:p>
      <w:pPr>
        <w:spacing w:after="0"/>
        <w:ind w:left="0"/>
        <w:jc w:val="both"/>
      </w:pPr>
      <w:r>
        <w:rPr>
          <w:rFonts w:ascii="Times New Roman"/>
          <w:b w:val="false"/>
          <w:i w:val="false"/>
          <w:color w:val="000000"/>
          <w:sz w:val="28"/>
        </w:rPr>
        <w:t>
      5) ұйымдағы өзгерістерді басқару.</w:t>
      </w:r>
    </w:p>
    <w:bookmarkEnd w:id="191"/>
    <w:p>
      <w:pPr>
        <w:spacing w:after="0"/>
        <w:ind w:left="0"/>
        <w:jc w:val="both"/>
      </w:pPr>
      <w:r>
        <w:rPr>
          <w:rFonts w:ascii="Times New Roman"/>
          <w:b w:val="false"/>
          <w:i w:val="false"/>
          <w:color w:val="000000"/>
          <w:sz w:val="28"/>
        </w:rPr>
        <w:t>
      Қызмет көрсетуді берушінің ұшу қауіпсіздігі көрсеткіштері ұйымның ұшу қауіпсіздігі мақсаттарының орындалуын қамтамасыз ету үшін ҰҚБЖ ішіндегі ұшу қауіпсіздігі көрсеткіштері мен мақсаттарына қатысты белгіленеді.</w:t>
      </w:r>
    </w:p>
    <w:bookmarkStart w:name="z208" w:id="192"/>
    <w:p>
      <w:pPr>
        <w:spacing w:after="0"/>
        <w:ind w:left="0"/>
        <w:jc w:val="both"/>
      </w:pPr>
      <w:r>
        <w:rPr>
          <w:rFonts w:ascii="Times New Roman"/>
          <w:b w:val="false"/>
          <w:i w:val="false"/>
          <w:color w:val="000000"/>
          <w:sz w:val="28"/>
        </w:rPr>
        <w:t>
      52. Қызмет көрсетуді беруші ҰҚБЖ жалпы тиімділігін қолдау немесе одан әрі жақсарту мақсатында өзінің ҰҚБЖ шеңберіндегі процестерді бақылайды және бағалайды. Ішкі аудит процесі ҰҚБЖ құрылған іргетас болып табылатын ұшу қауіпсіздігі ережелерінің сақталуын қадағалау құралдарының бірі болып табылады және ұшу қауіпсіздігін қамтамасыз ету үшін тәуекелдерді бақылаудың тиімділігін және ҰҚБЖ тиімділігін бағалау үшін жүзеге асырылады.</w:t>
      </w:r>
    </w:p>
    <w:bookmarkEnd w:id="192"/>
    <w:bookmarkStart w:name="z209" w:id="193"/>
    <w:p>
      <w:pPr>
        <w:spacing w:after="0"/>
        <w:ind w:left="0"/>
        <w:jc w:val="both"/>
      </w:pPr>
      <w:r>
        <w:rPr>
          <w:rFonts w:ascii="Times New Roman"/>
          <w:b w:val="false"/>
          <w:i w:val="false"/>
          <w:color w:val="000000"/>
          <w:sz w:val="28"/>
        </w:rPr>
        <w:t>
      53. ҰҚЖБ және ҰҚБЖН сәйкес қызмет көрсетуді беруші сәйкес азаматтық авиация саласындағы уәкілетті ұйымға негізгі деректер мен ақпаратты қамтитын ұшу қауіпсіздігінің жай-күйін талдауды ұсынады:</w:t>
      </w:r>
    </w:p>
    <w:bookmarkEnd w:id="193"/>
    <w:bookmarkStart w:name="z210" w:id="194"/>
    <w:p>
      <w:pPr>
        <w:spacing w:after="0"/>
        <w:ind w:left="0"/>
        <w:jc w:val="both"/>
      </w:pPr>
      <w:r>
        <w:rPr>
          <w:rFonts w:ascii="Times New Roman"/>
          <w:b w:val="false"/>
          <w:i w:val="false"/>
          <w:color w:val="000000"/>
          <w:sz w:val="28"/>
        </w:rPr>
        <w:t>
      1) қызмет көрсетуді берушіде болған авиациялық оқиғаларды тергеп-тексеру нәтижесінде қабылданған шаралар туралы мәліметтер;</w:t>
      </w:r>
    </w:p>
    <w:bookmarkEnd w:id="194"/>
    <w:bookmarkStart w:name="z211" w:id="195"/>
    <w:p>
      <w:pPr>
        <w:spacing w:after="0"/>
        <w:ind w:left="0"/>
        <w:jc w:val="both"/>
      </w:pPr>
      <w:r>
        <w:rPr>
          <w:rFonts w:ascii="Times New Roman"/>
          <w:b w:val="false"/>
          <w:i w:val="false"/>
          <w:color w:val="000000"/>
          <w:sz w:val="28"/>
        </w:rPr>
        <w:t>
      2) профилактикалық жұмыстардың жай-күйі (ұшу қауіпсіздігінің қауіп факторларын анықтау, бағалау және талдау, басқару, сәйкессіздіктердің себептерін анықтау және анықталған қауіп факторлары, ұшу қауіпсіздігі көрсеткіштері және т.б. бойынша ден қоятын шаралар мен алдын алу шараларын қабылдау туралы ақпарат);</w:t>
      </w:r>
    </w:p>
    <w:bookmarkEnd w:id="195"/>
    <w:bookmarkStart w:name="z212" w:id="196"/>
    <w:p>
      <w:pPr>
        <w:spacing w:after="0"/>
        <w:ind w:left="0"/>
        <w:jc w:val="both"/>
      </w:pPr>
      <w:r>
        <w:rPr>
          <w:rFonts w:ascii="Times New Roman"/>
          <w:b w:val="false"/>
          <w:i w:val="false"/>
          <w:color w:val="000000"/>
          <w:sz w:val="28"/>
        </w:rPr>
        <w:t>
      3) ұшу қауiпсiздiгiмен байланысты анықталған пайдалану тәуекелдерiн талдау және тәуекел факторларының ауырлық деңгейi мен туындау ықтималдылығы бойынша бағалау нәтижелерi;</w:t>
      </w:r>
    </w:p>
    <w:bookmarkEnd w:id="196"/>
    <w:bookmarkStart w:name="z213" w:id="197"/>
    <w:p>
      <w:pPr>
        <w:spacing w:after="0"/>
        <w:ind w:left="0"/>
        <w:jc w:val="both"/>
      </w:pPr>
      <w:r>
        <w:rPr>
          <w:rFonts w:ascii="Times New Roman"/>
          <w:b w:val="false"/>
          <w:i w:val="false"/>
          <w:color w:val="000000"/>
          <w:sz w:val="28"/>
        </w:rPr>
        <w:t>
      4) ұшу қауіпсіздігі бойынша жүргізілген ішкі аудиттерінің және бақылаушы органдар мен ұйымдардың инспекциялық қадағалауының, ішкі тексерулер мен сыртқы аудиттердің нәтижелері бойынша сәйкессіздіктердің бұзушылықтардың тексерілу сипаты;</w:t>
      </w:r>
    </w:p>
    <w:bookmarkEnd w:id="197"/>
    <w:bookmarkStart w:name="z214" w:id="198"/>
    <w:p>
      <w:pPr>
        <w:spacing w:after="0"/>
        <w:ind w:left="0"/>
        <w:jc w:val="both"/>
      </w:pPr>
      <w:r>
        <w:rPr>
          <w:rFonts w:ascii="Times New Roman"/>
          <w:b w:val="false"/>
          <w:i w:val="false"/>
          <w:color w:val="000000"/>
          <w:sz w:val="28"/>
        </w:rPr>
        <w:t>
      5) авиациялық оқиғаларды талдау сапасын қоса алғанда, оқыту және ақпарат алмасу;</w:t>
      </w:r>
    </w:p>
    <w:bookmarkEnd w:id="198"/>
    <w:bookmarkStart w:name="z215" w:id="199"/>
    <w:p>
      <w:pPr>
        <w:spacing w:after="0"/>
        <w:ind w:left="0"/>
        <w:jc w:val="both"/>
      </w:pPr>
      <w:r>
        <w:rPr>
          <w:rFonts w:ascii="Times New Roman"/>
          <w:b w:val="false"/>
          <w:i w:val="false"/>
          <w:color w:val="000000"/>
          <w:sz w:val="28"/>
        </w:rPr>
        <w:t>
      6) ұшу деректерін талдау (бар болса).</w:t>
      </w:r>
    </w:p>
    <w:bookmarkEnd w:id="199"/>
    <w:bookmarkStart w:name="z216" w:id="200"/>
    <w:p>
      <w:pPr>
        <w:spacing w:after="0"/>
        <w:ind w:left="0"/>
        <w:jc w:val="both"/>
      </w:pPr>
      <w:r>
        <w:rPr>
          <w:rFonts w:ascii="Times New Roman"/>
          <w:b w:val="false"/>
          <w:i w:val="false"/>
          <w:color w:val="000000"/>
          <w:sz w:val="28"/>
        </w:rPr>
        <w:t>
      54. Қызмет көрсетуді беруші өзі ұсынатын авиациялық қызметтерге байланысты ұшу қауіпсіздігі тәуекелдерінің деңгейіне әсер етуі мүмкін өзгерістерді жедел анықтайды, осы өзгерістерден туындауы мүмкін ұшу қауіпсіздігі тәуекелдерін анықтайды және осындай тәуекелдерді басқарады.</w:t>
      </w:r>
    </w:p>
    <w:bookmarkEnd w:id="200"/>
    <w:bookmarkStart w:name="z217" w:id="201"/>
    <w:p>
      <w:pPr>
        <w:spacing w:after="0"/>
        <w:ind w:left="0"/>
        <w:jc w:val="both"/>
      </w:pPr>
      <w:r>
        <w:rPr>
          <w:rFonts w:ascii="Times New Roman"/>
          <w:b w:val="false"/>
          <w:i w:val="false"/>
          <w:color w:val="000000"/>
          <w:sz w:val="28"/>
        </w:rPr>
        <w:t>
      Қызмет көрсетуді беруші өзгерістерінің орындалуын бақылау мыналарды қамтиды:</w:t>
      </w:r>
    </w:p>
    <w:bookmarkEnd w:id="201"/>
    <w:bookmarkStart w:name="z218" w:id="202"/>
    <w:p>
      <w:pPr>
        <w:spacing w:after="0"/>
        <w:ind w:left="0"/>
        <w:jc w:val="both"/>
      </w:pPr>
      <w:r>
        <w:rPr>
          <w:rFonts w:ascii="Times New Roman"/>
          <w:b w:val="false"/>
          <w:i w:val="false"/>
          <w:color w:val="000000"/>
          <w:sz w:val="28"/>
        </w:rPr>
        <w:t>
      1) жүйелер мен қызметтердің маңыздылығын, жүйелер мен жұмыс ортасының тұрақтылығын және өткен өнімділікті ескере отырып, өзгерістерді енгізу мониторингі процесін әзірлеу;</w:t>
      </w:r>
    </w:p>
    <w:bookmarkEnd w:id="202"/>
    <w:bookmarkStart w:name="z219" w:id="203"/>
    <w:p>
      <w:pPr>
        <w:spacing w:after="0"/>
        <w:ind w:left="0"/>
        <w:jc w:val="both"/>
      </w:pPr>
      <w:r>
        <w:rPr>
          <w:rFonts w:ascii="Times New Roman"/>
          <w:b w:val="false"/>
          <w:i w:val="false"/>
          <w:color w:val="000000"/>
          <w:sz w:val="28"/>
        </w:rPr>
        <w:t>
      2) қолданыстағы процестерге, рәсімдерге, өнімдер мен қызметтерге әсер етуі мүмкін өзгерістерді анықтау;</w:t>
      </w:r>
    </w:p>
    <w:bookmarkEnd w:id="203"/>
    <w:bookmarkStart w:name="z220" w:id="204"/>
    <w:p>
      <w:pPr>
        <w:spacing w:after="0"/>
        <w:ind w:left="0"/>
        <w:jc w:val="both"/>
      </w:pPr>
      <w:r>
        <w:rPr>
          <w:rFonts w:ascii="Times New Roman"/>
          <w:b w:val="false"/>
          <w:i w:val="false"/>
          <w:color w:val="000000"/>
          <w:sz w:val="28"/>
        </w:rPr>
        <w:t>
      3) өзгерістер енгізілгенге дейін ұшу қауіпсіздігін тиімді қамтамасыз етуге кепілдік беретін іс-шараларды айқындау.</w:t>
      </w:r>
    </w:p>
    <w:bookmarkEnd w:id="204"/>
    <w:p>
      <w:pPr>
        <w:spacing w:after="0"/>
        <w:ind w:left="0"/>
        <w:jc w:val="both"/>
      </w:pPr>
      <w:r>
        <w:rPr>
          <w:rFonts w:ascii="Times New Roman"/>
          <w:b w:val="false"/>
          <w:i w:val="false"/>
          <w:color w:val="000000"/>
          <w:sz w:val="28"/>
        </w:rPr>
        <w:t xml:space="preserve">
      Қызмет көрсетуді берушілер азаматтық авиация саласындағы уәкілетті ұйымға функциялардың кез келген өзгерістері немесе тағайындалған басшылардың ауысуы туралы хабарлайды және тағайындалған басшылар болмаған кезде ұйымның тиісті құрылымдарында бақылауды қамтамасыз етеді, сондай-ақ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10486 болып тіркелген) қызмет көрсетуді берушілерге қойылатын сертификаттық талаптарға сәйкес уәкілетті ұйым беретін сертификаттың қолданылу саласы қамтитын өзгерістер туралы хабарлайды.</w:t>
      </w:r>
    </w:p>
    <w:bookmarkStart w:name="z221" w:id="205"/>
    <w:p>
      <w:pPr>
        <w:spacing w:after="0"/>
        <w:ind w:left="0"/>
        <w:jc w:val="both"/>
      </w:pPr>
      <w:r>
        <w:rPr>
          <w:rFonts w:ascii="Times New Roman"/>
          <w:b w:val="false"/>
          <w:i w:val="false"/>
          <w:color w:val="000000"/>
          <w:sz w:val="28"/>
        </w:rPr>
        <w:t>
      55. Қызмет көрсетуді беруші ұйымның және оның жұмыс ортасының тұрақты өзгеруіне байланысты ҰҚБЖ қызмет көрсетеді және үздіксіз жетілдіріп отырады. Ұдайы жетілдіруді бағалау ұйымдағы көрсеткіш қадағалау жолымен жүргізіледі және ҰҚБЖ даму деңгейі мен тиімділігімен тікелей байланысты.</w:t>
      </w:r>
    </w:p>
    <w:bookmarkEnd w:id="205"/>
    <w:bookmarkStart w:name="z222" w:id="206"/>
    <w:p>
      <w:pPr>
        <w:spacing w:after="0"/>
        <w:ind w:left="0"/>
        <w:jc w:val="both"/>
      </w:pPr>
      <w:r>
        <w:rPr>
          <w:rFonts w:ascii="Times New Roman"/>
          <w:b w:val="false"/>
          <w:i w:val="false"/>
          <w:color w:val="000000"/>
          <w:sz w:val="28"/>
        </w:rPr>
        <w:t>
      56. ҰҚБЖ жақсарту мыналарды қамтиды:</w:t>
      </w:r>
    </w:p>
    <w:bookmarkEnd w:id="206"/>
    <w:bookmarkStart w:name="z223" w:id="207"/>
    <w:p>
      <w:pPr>
        <w:spacing w:after="0"/>
        <w:ind w:left="0"/>
        <w:jc w:val="both"/>
      </w:pPr>
      <w:r>
        <w:rPr>
          <w:rFonts w:ascii="Times New Roman"/>
          <w:b w:val="false"/>
          <w:i w:val="false"/>
          <w:color w:val="000000"/>
          <w:sz w:val="28"/>
        </w:rPr>
        <w:t>
      1) ҰҚБЖ тиімділігін бағалау әдістерін әзірлеу және олардың бағаланатын техникалық процестерден тәуелсіздігін қамтамасыз ету;</w:t>
      </w:r>
    </w:p>
    <w:bookmarkEnd w:id="207"/>
    <w:bookmarkStart w:name="z224" w:id="208"/>
    <w:p>
      <w:pPr>
        <w:spacing w:after="0"/>
        <w:ind w:left="0"/>
        <w:jc w:val="both"/>
      </w:pPr>
      <w:r>
        <w:rPr>
          <w:rFonts w:ascii="Times New Roman"/>
          <w:b w:val="false"/>
          <w:i w:val="false"/>
          <w:color w:val="000000"/>
          <w:sz w:val="28"/>
        </w:rPr>
        <w:t>
      2) ұйымдағы ұшу қауіпсіздігін басқарудың барлық функцияларын бағалау үшін қызмет көрсетуді беруші үшін ішкі операциялық шолу процестерін анықтау;</w:t>
      </w:r>
    </w:p>
    <w:bookmarkEnd w:id="208"/>
    <w:bookmarkStart w:name="z225" w:id="209"/>
    <w:p>
      <w:pPr>
        <w:spacing w:after="0"/>
        <w:ind w:left="0"/>
        <w:jc w:val="both"/>
      </w:pPr>
      <w:r>
        <w:rPr>
          <w:rFonts w:ascii="Times New Roman"/>
          <w:b w:val="false"/>
          <w:i w:val="false"/>
          <w:color w:val="000000"/>
          <w:sz w:val="28"/>
        </w:rPr>
        <w:t>
      3) басқа ұйымдар жүргізетін сыртқы сараптама процестерін анықтау;</w:t>
      </w:r>
    </w:p>
    <w:bookmarkEnd w:id="209"/>
    <w:bookmarkStart w:name="z226" w:id="210"/>
    <w:p>
      <w:pPr>
        <w:spacing w:after="0"/>
        <w:ind w:left="0"/>
        <w:jc w:val="both"/>
      </w:pPr>
      <w:r>
        <w:rPr>
          <w:rFonts w:ascii="Times New Roman"/>
          <w:b w:val="false"/>
          <w:i w:val="false"/>
          <w:color w:val="000000"/>
          <w:sz w:val="28"/>
        </w:rPr>
        <w:t>
      4) қызметтер мен құрылыстарды, жабдықты, құжаттаманы және рәсімдерді бағалау кестесін белгілеу;</w:t>
      </w:r>
    </w:p>
    <w:bookmarkEnd w:id="210"/>
    <w:bookmarkStart w:name="z227" w:id="211"/>
    <w:p>
      <w:pPr>
        <w:spacing w:after="0"/>
        <w:ind w:left="0"/>
        <w:jc w:val="both"/>
      </w:pPr>
      <w:r>
        <w:rPr>
          <w:rFonts w:ascii="Times New Roman"/>
          <w:b w:val="false"/>
          <w:i w:val="false"/>
          <w:color w:val="000000"/>
          <w:sz w:val="28"/>
        </w:rPr>
        <w:t>
      5) пайдалану жағдайында ұшу қауіпсіздігін қамтамасыз ету жөніндегі құжаттаманы әзірлеу.</w:t>
      </w:r>
    </w:p>
    <w:bookmarkEnd w:id="211"/>
    <w:bookmarkStart w:name="z228" w:id="212"/>
    <w:p>
      <w:pPr>
        <w:spacing w:after="0"/>
        <w:ind w:left="0"/>
        <w:jc w:val="both"/>
      </w:pPr>
      <w:r>
        <w:rPr>
          <w:rFonts w:ascii="Times New Roman"/>
          <w:b w:val="false"/>
          <w:i w:val="false"/>
          <w:color w:val="000000"/>
          <w:sz w:val="28"/>
        </w:rPr>
        <w:t>
      6) ұшу қауіпсіздігі мәдениетін бағалау.</w:t>
      </w:r>
    </w:p>
    <w:bookmarkEnd w:id="212"/>
    <w:bookmarkStart w:name="z229" w:id="213"/>
    <w:p>
      <w:pPr>
        <w:spacing w:after="0"/>
        <w:ind w:left="0"/>
        <w:jc w:val="both"/>
      </w:pPr>
      <w:r>
        <w:rPr>
          <w:rFonts w:ascii="Times New Roman"/>
          <w:b w:val="false"/>
          <w:i w:val="false"/>
          <w:color w:val="000000"/>
          <w:sz w:val="28"/>
        </w:rPr>
        <w:t>
      7) қайталанатын оқиғаларды, соның ішінде авариялар мен оқыс оқиғаларды, сондай-ақ қателер мен ережелерді бұзуды бақылау.</w:t>
      </w:r>
    </w:p>
    <w:bookmarkEnd w:id="213"/>
    <w:bookmarkStart w:name="z230" w:id="214"/>
    <w:p>
      <w:pPr>
        <w:spacing w:after="0"/>
        <w:ind w:left="0"/>
        <w:jc w:val="both"/>
      </w:pPr>
      <w:r>
        <w:rPr>
          <w:rFonts w:ascii="Times New Roman"/>
          <w:b w:val="false"/>
          <w:i w:val="false"/>
          <w:color w:val="000000"/>
          <w:sz w:val="28"/>
        </w:rPr>
        <w:t>
      8) ұшу қауіпсіздігі мақсаттарына қол жеткізудегі басқару деңгейінде ҰҚБЖ тиімділігін талдау және жалпы тенденцияларды анықтау.</w:t>
      </w:r>
    </w:p>
    <w:bookmarkEnd w:id="214"/>
    <w:bookmarkStart w:name="z231" w:id="215"/>
    <w:p>
      <w:pPr>
        <w:spacing w:after="0"/>
        <w:ind w:left="0"/>
        <w:jc w:val="both"/>
      </w:pPr>
      <w:r>
        <w:rPr>
          <w:rFonts w:ascii="Times New Roman"/>
          <w:b w:val="false"/>
          <w:i w:val="false"/>
          <w:color w:val="000000"/>
          <w:sz w:val="28"/>
        </w:rPr>
        <w:t>
      9) ұшу қауіпсіздігі туралы есеп беру жүйелерінің ақпараты және қызмет көрсетуді берушінің ұшу қауіпсіздігі зерттеулерінің нәтижелері негізінде алынған сабақтарды пайдалану.</w:t>
      </w:r>
    </w:p>
    <w:bookmarkEnd w:id="215"/>
    <w:bookmarkStart w:name="z232" w:id="216"/>
    <w:p>
      <w:pPr>
        <w:spacing w:after="0"/>
        <w:ind w:left="0"/>
        <w:jc w:val="both"/>
      </w:pPr>
      <w:r>
        <w:rPr>
          <w:rFonts w:ascii="Times New Roman"/>
          <w:b w:val="false"/>
          <w:i w:val="false"/>
          <w:color w:val="000000"/>
          <w:sz w:val="28"/>
        </w:rPr>
        <w:t>
      57. Қызмет көрсетуді беруші ұшу қауіпсіздігін сандық бағалауды жүргізеді, оның ішінде қажет болған жағдайда:</w:t>
      </w:r>
    </w:p>
    <w:bookmarkEnd w:id="216"/>
    <w:bookmarkStart w:name="z233" w:id="217"/>
    <w:p>
      <w:pPr>
        <w:spacing w:after="0"/>
        <w:ind w:left="0"/>
        <w:jc w:val="both"/>
      </w:pPr>
      <w:r>
        <w:rPr>
          <w:rFonts w:ascii="Times New Roman"/>
          <w:b w:val="false"/>
          <w:i w:val="false"/>
          <w:color w:val="000000"/>
          <w:sz w:val="28"/>
        </w:rPr>
        <w:t>
      1) ұшу деректерін талдау,</w:t>
      </w:r>
    </w:p>
    <w:bookmarkEnd w:id="217"/>
    <w:bookmarkStart w:name="z234" w:id="218"/>
    <w:p>
      <w:pPr>
        <w:spacing w:after="0"/>
        <w:ind w:left="0"/>
        <w:jc w:val="both"/>
      </w:pPr>
      <w:r>
        <w:rPr>
          <w:rFonts w:ascii="Times New Roman"/>
          <w:b w:val="false"/>
          <w:i w:val="false"/>
          <w:color w:val="000000"/>
          <w:sz w:val="28"/>
        </w:rPr>
        <w:t>
      2) авиациялық техниканың сенімділігін талдау;</w:t>
      </w:r>
    </w:p>
    <w:bookmarkEnd w:id="218"/>
    <w:bookmarkStart w:name="z235" w:id="219"/>
    <w:p>
      <w:pPr>
        <w:spacing w:after="0"/>
        <w:ind w:left="0"/>
        <w:jc w:val="both"/>
      </w:pPr>
      <w:r>
        <w:rPr>
          <w:rFonts w:ascii="Times New Roman"/>
          <w:b w:val="false"/>
          <w:i w:val="false"/>
          <w:color w:val="000000"/>
          <w:sz w:val="28"/>
        </w:rPr>
        <w:t>
      3) ұйымдағы ұшу қауіпсіздігінің жай-күйін талдау;</w:t>
      </w:r>
    </w:p>
    <w:bookmarkEnd w:id="219"/>
    <w:bookmarkStart w:name="z236" w:id="220"/>
    <w:p>
      <w:pPr>
        <w:spacing w:after="0"/>
        <w:ind w:left="0"/>
        <w:jc w:val="both"/>
      </w:pPr>
      <w:r>
        <w:rPr>
          <w:rFonts w:ascii="Times New Roman"/>
          <w:b w:val="false"/>
          <w:i w:val="false"/>
          <w:color w:val="000000"/>
          <w:sz w:val="28"/>
        </w:rPr>
        <w:t>
      4) әуе кемелерінің перрондық тексерулері үшін ұшу қауіпсіздігі коэффициентін есептеу.</w:t>
      </w:r>
    </w:p>
    <w:bookmarkEnd w:id="220"/>
    <w:bookmarkStart w:name="z237" w:id="221"/>
    <w:p>
      <w:pPr>
        <w:spacing w:after="0"/>
        <w:ind w:left="0"/>
        <w:jc w:val="left"/>
      </w:pPr>
      <w:r>
        <w:rPr>
          <w:rFonts w:ascii="Times New Roman"/>
          <w:b/>
          <w:i w:val="false"/>
          <w:color w:val="000000"/>
        </w:rPr>
        <w:t xml:space="preserve"> 10-тарау. Ұшу қауіпсіздігі мәселелерін танымал ету</w:t>
      </w:r>
    </w:p>
    <w:bookmarkEnd w:id="221"/>
    <w:bookmarkStart w:name="z238" w:id="222"/>
    <w:p>
      <w:pPr>
        <w:spacing w:after="0"/>
        <w:ind w:left="0"/>
        <w:jc w:val="both"/>
      </w:pPr>
      <w:r>
        <w:rPr>
          <w:rFonts w:ascii="Times New Roman"/>
          <w:b w:val="false"/>
          <w:i w:val="false"/>
          <w:color w:val="000000"/>
          <w:sz w:val="28"/>
        </w:rPr>
        <w:t>
      58. Ұшу қауіпсіздігі техникасы бойынша оқытуды қамтитын ұшу қауіпсіздігін танымал ету мыналардан тұрады:</w:t>
      </w:r>
    </w:p>
    <w:bookmarkEnd w:id="222"/>
    <w:bookmarkStart w:name="z239" w:id="223"/>
    <w:p>
      <w:pPr>
        <w:spacing w:after="0"/>
        <w:ind w:left="0"/>
        <w:jc w:val="both"/>
      </w:pPr>
      <w:r>
        <w:rPr>
          <w:rFonts w:ascii="Times New Roman"/>
          <w:b w:val="false"/>
          <w:i w:val="false"/>
          <w:color w:val="000000"/>
          <w:sz w:val="28"/>
        </w:rPr>
        <w:t>
      1) оқыту талаптарын анықтаудың құжатталған процесін әзірлеу;</w:t>
      </w:r>
    </w:p>
    <w:bookmarkEnd w:id="223"/>
    <w:bookmarkStart w:name="z240" w:id="224"/>
    <w:p>
      <w:pPr>
        <w:spacing w:after="0"/>
        <w:ind w:left="0"/>
        <w:jc w:val="both"/>
      </w:pPr>
      <w:r>
        <w:rPr>
          <w:rFonts w:ascii="Times New Roman"/>
          <w:b w:val="false"/>
          <w:i w:val="false"/>
          <w:color w:val="000000"/>
          <w:sz w:val="28"/>
        </w:rPr>
        <w:t>
      2) оқытудың тиімділігін растау және бағалау процесін әзірлеу;</w:t>
      </w:r>
    </w:p>
    <w:bookmarkEnd w:id="224"/>
    <w:bookmarkStart w:name="z241" w:id="225"/>
    <w:p>
      <w:pPr>
        <w:spacing w:after="0"/>
        <w:ind w:left="0"/>
        <w:jc w:val="both"/>
      </w:pPr>
      <w:r>
        <w:rPr>
          <w:rFonts w:ascii="Times New Roman"/>
          <w:b w:val="false"/>
          <w:i w:val="false"/>
          <w:color w:val="000000"/>
          <w:sz w:val="28"/>
        </w:rPr>
        <w:t>
      3) үлгі бағдарламалардың 29-тараудың 9-тармағына сәйкес ұшу қауіпсіздігі саласындағы персоналды даярлау бағдарламасын әзірлеу;</w:t>
      </w:r>
    </w:p>
    <w:bookmarkEnd w:id="225"/>
    <w:bookmarkStart w:name="z242" w:id="226"/>
    <w:p>
      <w:pPr>
        <w:spacing w:after="0"/>
        <w:ind w:left="0"/>
        <w:jc w:val="both"/>
      </w:pPr>
      <w:r>
        <w:rPr>
          <w:rFonts w:ascii="Times New Roman"/>
          <w:b w:val="false"/>
          <w:i w:val="false"/>
          <w:color w:val="000000"/>
          <w:sz w:val="28"/>
        </w:rPr>
        <w:t>
      4) оқытуды ұйымдастыру;</w:t>
      </w:r>
    </w:p>
    <w:bookmarkEnd w:id="226"/>
    <w:bookmarkStart w:name="z243" w:id="227"/>
    <w:p>
      <w:pPr>
        <w:spacing w:after="0"/>
        <w:ind w:left="0"/>
        <w:jc w:val="both"/>
      </w:pPr>
      <w:r>
        <w:rPr>
          <w:rFonts w:ascii="Times New Roman"/>
          <w:b w:val="false"/>
          <w:i w:val="false"/>
          <w:color w:val="000000"/>
          <w:sz w:val="28"/>
        </w:rPr>
        <w:t>
      5) дайындауға байланысты шығындарды анықтау;</w:t>
      </w:r>
    </w:p>
    <w:bookmarkEnd w:id="227"/>
    <w:bookmarkStart w:name="z244" w:id="228"/>
    <w:p>
      <w:pPr>
        <w:spacing w:after="0"/>
        <w:ind w:left="0"/>
        <w:jc w:val="both"/>
      </w:pPr>
      <w:r>
        <w:rPr>
          <w:rFonts w:ascii="Times New Roman"/>
          <w:b w:val="false"/>
          <w:i w:val="false"/>
          <w:color w:val="000000"/>
          <w:sz w:val="28"/>
        </w:rPr>
        <w:t>
      6) оқуды есепке алу үшін әрбір қызметкердің, оның ішінде басшылықтың жеке істерін жүргізу.</w:t>
      </w:r>
    </w:p>
    <w:bookmarkEnd w:id="228"/>
    <w:bookmarkStart w:name="z245" w:id="229"/>
    <w:p>
      <w:pPr>
        <w:spacing w:after="0"/>
        <w:ind w:left="0"/>
        <w:jc w:val="both"/>
      </w:pPr>
      <w:r>
        <w:rPr>
          <w:rFonts w:ascii="Times New Roman"/>
          <w:b w:val="false"/>
          <w:i w:val="false"/>
          <w:color w:val="000000"/>
          <w:sz w:val="28"/>
        </w:rPr>
        <w:t>
      59. Қызметкерлердің халықаралық және ұлттық заңнаманы зерделеуді қоса алғанда, ҰҚБЖ бойынша өз міндеттерін орындау үшін барабар оқытылуын және біліктілігін қамтамасыз ететін персоналды ұшу қауіпсіздігі техникасы бойынша оқыту бағдарламасын әзірлейді және жүргізеді.</w:t>
      </w:r>
    </w:p>
    <w:bookmarkEnd w:id="229"/>
    <w:bookmarkStart w:name="z246" w:id="230"/>
    <w:p>
      <w:pPr>
        <w:spacing w:after="0"/>
        <w:ind w:left="0"/>
        <w:jc w:val="both"/>
      </w:pPr>
      <w:r>
        <w:rPr>
          <w:rFonts w:ascii="Times New Roman"/>
          <w:b w:val="false"/>
          <w:i w:val="false"/>
          <w:color w:val="000000"/>
          <w:sz w:val="28"/>
        </w:rPr>
        <w:t>
      Авиациялық ұшу қауіпсіздігі бойынша оқыту бағдарламасының көлемі әрбір қызметкердің ҰҚБЖ жұмысына қатысу дәрежесіне сәйкес келеді:</w:t>
      </w:r>
    </w:p>
    <w:bookmarkEnd w:id="230"/>
    <w:bookmarkStart w:name="z247" w:id="231"/>
    <w:p>
      <w:pPr>
        <w:spacing w:after="0"/>
        <w:ind w:left="0"/>
        <w:jc w:val="both"/>
      </w:pPr>
      <w:r>
        <w:rPr>
          <w:rFonts w:ascii="Times New Roman"/>
          <w:b w:val="false"/>
          <w:i w:val="false"/>
          <w:color w:val="000000"/>
          <w:sz w:val="28"/>
        </w:rPr>
        <w:t>
      1) лауазымдық бастапқы дайындық (жалпы ұшу қауіпсіздігі мәселелері);</w:t>
      </w:r>
    </w:p>
    <w:bookmarkEnd w:id="231"/>
    <w:bookmarkStart w:name="z248" w:id="232"/>
    <w:p>
      <w:pPr>
        <w:spacing w:after="0"/>
        <w:ind w:left="0"/>
        <w:jc w:val="both"/>
      </w:pPr>
      <w:r>
        <w:rPr>
          <w:rFonts w:ascii="Times New Roman"/>
          <w:b w:val="false"/>
          <w:i w:val="false"/>
          <w:color w:val="000000"/>
          <w:sz w:val="28"/>
        </w:rPr>
        <w:t>
      2) адамдық және ұйымдастырушылық факторларды қоса алғанда, ҰҚБЖ қамтитын бастапқы немесе бағдарлау тренингі;</w:t>
      </w:r>
    </w:p>
    <w:bookmarkEnd w:id="232"/>
    <w:bookmarkStart w:name="z249" w:id="233"/>
    <w:p>
      <w:pPr>
        <w:spacing w:after="0"/>
        <w:ind w:left="0"/>
        <w:jc w:val="both"/>
      </w:pPr>
      <w:r>
        <w:rPr>
          <w:rFonts w:ascii="Times New Roman"/>
          <w:b w:val="false"/>
          <w:i w:val="false"/>
          <w:color w:val="000000"/>
          <w:sz w:val="28"/>
        </w:rPr>
        <w:t>
      3) мерзімді қайта даярлау.</w:t>
      </w:r>
    </w:p>
    <w:bookmarkEnd w:id="233"/>
    <w:bookmarkStart w:name="z250" w:id="234"/>
    <w:p>
      <w:pPr>
        <w:spacing w:after="0"/>
        <w:ind w:left="0"/>
        <w:jc w:val="both"/>
      </w:pPr>
      <w:r>
        <w:rPr>
          <w:rFonts w:ascii="Times New Roman"/>
          <w:b w:val="false"/>
          <w:i w:val="false"/>
          <w:color w:val="000000"/>
          <w:sz w:val="28"/>
        </w:rPr>
        <w:t>
      60. Қызмет көрсетуді берушінің ҰҚБЖ ұшу қауіпсіздігі мәдениетін дамытуды қамтамасыз етеді, оның негізгі элементі қызмет көрсетуді берушінің күнделікті қызметіне әділ мәдениетті енгізу және енгізу болып табылады.</w:t>
      </w:r>
    </w:p>
    <w:bookmarkEnd w:id="234"/>
    <w:p>
      <w:pPr>
        <w:spacing w:after="0"/>
        <w:ind w:left="0"/>
        <w:jc w:val="both"/>
      </w:pPr>
      <w:r>
        <w:rPr>
          <w:rFonts w:ascii="Times New Roman"/>
          <w:b w:val="false"/>
          <w:i w:val="false"/>
          <w:color w:val="000000"/>
          <w:sz w:val="28"/>
        </w:rPr>
        <w:t>
      Қызмет көрсетуді беруші өзінің ұшу қауіпсіздігі саясатына қызмет берушінің жауапты басшысы қол қойған және барлық персонал мен мүдделі тараптарға хабарланған әділ ұшу қауіпсіздігі мәдениетін дамыту туралы мәлімдемені қамтуы керек.</w:t>
      </w:r>
    </w:p>
    <w:p>
      <w:pPr>
        <w:spacing w:after="0"/>
        <w:ind w:left="0"/>
        <w:jc w:val="both"/>
      </w:pPr>
      <w:r>
        <w:rPr>
          <w:rFonts w:ascii="Times New Roman"/>
          <w:b w:val="false"/>
          <w:i w:val="false"/>
          <w:color w:val="000000"/>
          <w:sz w:val="28"/>
        </w:rPr>
        <w:t>
      Барлық персонал өздерінің барлық әрекеттері үшін жауап береді және ұшу қауіпсіздігі үшін олардың ықтимал салдарын ескереді. Қызмет көрсетуді берушіні басқарудың барлық деңгейлерінде қабылданатын барлық шешімдер ұшу қауіпсіздігінің тиісті салдарын ескереді.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Қызмет көрсетуді беруші авиациялық оқиғалар туралы деректерді міндетті және ерікті түрде ұсыну жүйесін енгізеді, ол Заңның </w:t>
      </w:r>
      <w:r>
        <w:rPr>
          <w:rFonts w:ascii="Times New Roman"/>
          <w:b w:val="false"/>
          <w:i w:val="false"/>
          <w:color w:val="000000"/>
          <w:sz w:val="28"/>
        </w:rPr>
        <w:t>92-1-бабының</w:t>
      </w:r>
      <w:r>
        <w:rPr>
          <w:rFonts w:ascii="Times New Roman"/>
          <w:b w:val="false"/>
          <w:i w:val="false"/>
          <w:color w:val="000000"/>
          <w:sz w:val="28"/>
        </w:rPr>
        <w:t xml:space="preserve"> талаптарына сәйкес әділ мәдениет қағидатына негізделеді.</w:t>
      </w:r>
    </w:p>
    <w:bookmarkStart w:name="z252" w:id="235"/>
    <w:p>
      <w:pPr>
        <w:spacing w:after="0"/>
        <w:ind w:left="0"/>
        <w:jc w:val="both"/>
      </w:pPr>
      <w:r>
        <w:rPr>
          <w:rFonts w:ascii="Times New Roman"/>
          <w:b w:val="false"/>
          <w:i w:val="false"/>
          <w:color w:val="000000"/>
          <w:sz w:val="28"/>
        </w:rPr>
        <w:t>
      Қызмет көрсетуді беруші ұшу қауіпсіздігі байланысының ресми құралдарын әзірлейді және қолдайды, ол:</w:t>
      </w:r>
    </w:p>
    <w:bookmarkEnd w:id="235"/>
    <w:bookmarkStart w:name="z253" w:id="236"/>
    <w:p>
      <w:pPr>
        <w:spacing w:after="0"/>
        <w:ind w:left="0"/>
        <w:jc w:val="both"/>
      </w:pPr>
      <w:r>
        <w:rPr>
          <w:rFonts w:ascii="Times New Roman"/>
          <w:b w:val="false"/>
          <w:i w:val="false"/>
          <w:color w:val="000000"/>
          <w:sz w:val="28"/>
        </w:rPr>
        <w:t>
      1) қызметкерлердiң лауазымдарына сәйкес ҰҚБЖ танысуын қамтамасыз етуге;</w:t>
      </w:r>
    </w:p>
    <w:bookmarkEnd w:id="236"/>
    <w:bookmarkStart w:name="z254" w:id="237"/>
    <w:p>
      <w:pPr>
        <w:spacing w:after="0"/>
        <w:ind w:left="0"/>
        <w:jc w:val="both"/>
      </w:pPr>
      <w:r>
        <w:rPr>
          <w:rFonts w:ascii="Times New Roman"/>
          <w:b w:val="false"/>
          <w:i w:val="false"/>
          <w:color w:val="000000"/>
          <w:sz w:val="28"/>
        </w:rPr>
        <w:t>
      2) ұшу қауіпсіздігі тұрғысынан маңызды ақпаратты беруге;</w:t>
      </w:r>
    </w:p>
    <w:bookmarkEnd w:id="237"/>
    <w:bookmarkStart w:name="z255" w:id="238"/>
    <w:p>
      <w:pPr>
        <w:spacing w:after="0"/>
        <w:ind w:left="0"/>
        <w:jc w:val="both"/>
      </w:pPr>
      <w:r>
        <w:rPr>
          <w:rFonts w:ascii="Times New Roman"/>
          <w:b w:val="false"/>
          <w:i w:val="false"/>
          <w:color w:val="000000"/>
          <w:sz w:val="28"/>
        </w:rPr>
        <w:t>
      3) ұшу қауiпсiздiгiнiң деңгейiн арттыру мақсатында нақты iс-қимылдарды қабылдау себептерiн түсiндiруге;</w:t>
      </w:r>
    </w:p>
    <w:bookmarkEnd w:id="238"/>
    <w:bookmarkStart w:name="z256" w:id="239"/>
    <w:p>
      <w:pPr>
        <w:spacing w:after="0"/>
        <w:ind w:left="0"/>
        <w:jc w:val="both"/>
      </w:pPr>
      <w:r>
        <w:rPr>
          <w:rFonts w:ascii="Times New Roman"/>
          <w:b w:val="false"/>
          <w:i w:val="false"/>
          <w:color w:val="000000"/>
          <w:sz w:val="28"/>
        </w:rPr>
        <w:t>
      4) ұшу қауіпсіздігін қамтамасыз ету рәсімдерін енгізу немесе өзгерту себептерін түсіндіреді.</w:t>
      </w:r>
    </w:p>
    <w:bookmarkEnd w:id="239"/>
    <w:p>
      <w:pPr>
        <w:spacing w:after="0"/>
        <w:ind w:left="0"/>
        <w:jc w:val="both"/>
      </w:pPr>
      <w:r>
        <w:rPr>
          <w:rFonts w:ascii="Times New Roman"/>
          <w:b w:val="false"/>
          <w:i w:val="false"/>
          <w:color w:val="000000"/>
          <w:sz w:val="28"/>
        </w:rPr>
        <w:t>
      Ұшу қауіпсіздігін басқарудың әрекет етуші және белсенді процестері бойынша пайдалану жағдайларында ұшу қауіпсіздігін қамтамасыз ету жөніндегі ұйымдастырушылық ақпаратты тарату құралдарын құрудан тұратын ұшу қауіпсіздігі туралы ақпарат алмасуды қамтитын ұшу қауіпсіздігін дәріптеу, оның ішінде:</w:t>
      </w:r>
    </w:p>
    <w:p>
      <w:pPr>
        <w:spacing w:after="0"/>
        <w:ind w:left="0"/>
        <w:jc w:val="both"/>
      </w:pPr>
      <w:r>
        <w:rPr>
          <w:rFonts w:ascii="Times New Roman"/>
          <w:b w:val="false"/>
          <w:i w:val="false"/>
          <w:color w:val="000000"/>
          <w:sz w:val="28"/>
        </w:rPr>
        <w:t>
      ұшу қауіпсіздігі техникасы бойынша нұсқаулықтар, хабарламалар мен бюллетеньдер;</w:t>
      </w:r>
    </w:p>
    <w:p>
      <w:pPr>
        <w:spacing w:after="0"/>
        <w:ind w:left="0"/>
        <w:jc w:val="both"/>
      </w:pPr>
      <w:r>
        <w:rPr>
          <w:rFonts w:ascii="Times New Roman"/>
          <w:b w:val="false"/>
          <w:i w:val="false"/>
          <w:color w:val="000000"/>
          <w:sz w:val="28"/>
        </w:rPr>
        <w:t>
      интернет ресурстары;</w:t>
      </w:r>
    </w:p>
    <w:p>
      <w:pPr>
        <w:spacing w:after="0"/>
        <w:ind w:left="0"/>
        <w:jc w:val="both"/>
      </w:pPr>
      <w:r>
        <w:rPr>
          <w:rFonts w:ascii="Times New Roman"/>
          <w:b w:val="false"/>
          <w:i w:val="false"/>
          <w:color w:val="000000"/>
          <w:sz w:val="28"/>
        </w:rPr>
        <w:t>
      электрондық пошта.</w:t>
      </w:r>
    </w:p>
    <w:bookmarkStart w:name="z257" w:id="240"/>
    <w:p>
      <w:pPr>
        <w:spacing w:after="0"/>
        <w:ind w:left="0"/>
        <w:jc w:val="left"/>
      </w:pPr>
      <w:r>
        <w:rPr>
          <w:rFonts w:ascii="Times New Roman"/>
          <w:b/>
          <w:i w:val="false"/>
          <w:color w:val="000000"/>
        </w:rPr>
        <w:t xml:space="preserve"> 11-тарау. ҰҚБЖ нұсқаулығын әзірлеу</w:t>
      </w:r>
    </w:p>
    <w:bookmarkEnd w:id="240"/>
    <w:bookmarkStart w:name="z258" w:id="241"/>
    <w:p>
      <w:pPr>
        <w:spacing w:after="0"/>
        <w:ind w:left="0"/>
        <w:jc w:val="both"/>
      </w:pPr>
      <w:r>
        <w:rPr>
          <w:rFonts w:ascii="Times New Roman"/>
          <w:b w:val="false"/>
          <w:i w:val="false"/>
          <w:color w:val="000000"/>
          <w:sz w:val="28"/>
        </w:rPr>
        <w:t>
      62. Ішкі нормативтік құжат ретінде (бұдан әрі - ҰҚБЖН) ҰҚБЖ жөнінде нұсқаулықты әзірлеу қызмет көрсетуді берушінің жауапкершілігі болып табылады. ҰҚБЖ тұжырымдамалық шеңберлері мен тиісті элементтерін анықтауға және олар туралы ақпаратты қызмет көрсетушінің қызметкерлеріне де, тиісті сыртқы ұйымдарға да ұсынуға қызмет етеді.</w:t>
      </w:r>
    </w:p>
    <w:bookmarkEnd w:id="241"/>
    <w:p>
      <w:pPr>
        <w:spacing w:after="0"/>
        <w:ind w:left="0"/>
        <w:jc w:val="both"/>
      </w:pPr>
      <w:r>
        <w:rPr>
          <w:rFonts w:ascii="Times New Roman"/>
          <w:b w:val="false"/>
          <w:i w:val="false"/>
          <w:color w:val="000000"/>
          <w:sz w:val="28"/>
        </w:rPr>
        <w:t>
      Қызмет көрсетуді берушінің бекітілген нұсқаулық құжаттарға енгізілген жеке ҰҚБЖ немесе ҰҚБЖ бөлімді (тарауды) әзірлеуге жол беріледі.</w:t>
      </w:r>
    </w:p>
    <w:bookmarkStart w:name="z259" w:id="242"/>
    <w:p>
      <w:pPr>
        <w:spacing w:after="0"/>
        <w:ind w:left="0"/>
        <w:jc w:val="both"/>
      </w:pPr>
      <w:r>
        <w:rPr>
          <w:rFonts w:ascii="Times New Roman"/>
          <w:b w:val="false"/>
          <w:i w:val="false"/>
          <w:color w:val="000000"/>
          <w:sz w:val="28"/>
        </w:rPr>
        <w:t>
      63. ҰҚБЖН жасау үшін қызмет көрсетуді берушіге осы тараудағы ұсынылған формат пен мазмұнды пайдалану, сондай-ақ қызмет көрсетуді берушіге арнайы сертификаттау талаптарын белгілейтін нормативтік құқықтық актілерді басшылыққа алу ұсынылады, оның ішінде ҰҚБЖ қойылатын талаптарды және оларды ұшу қауіпсіздігі саласындағы қызметтің ерекшеліктеріне және өз мақсаттарына сәйкес бейімдеу. ҰҚБЖН мазмұны ҰҚБЖ шеңберінің нақты құрамдас бөліктері мен элементтеріне және қызмет көрсетуді беруші қызметінің ерекшеліктеріне байланысты. Әрбір құрамдас пен элементтің сипаттамасы қызмет көрсетуді берушінің ҰҚБЖ процестерінің ауқымы мен күрделілігіне сәйкес келеді.</w:t>
      </w:r>
    </w:p>
    <w:bookmarkEnd w:id="242"/>
    <w:bookmarkStart w:name="z260" w:id="243"/>
    <w:p>
      <w:pPr>
        <w:spacing w:after="0"/>
        <w:ind w:left="0"/>
        <w:jc w:val="both"/>
      </w:pPr>
      <w:r>
        <w:rPr>
          <w:rFonts w:ascii="Times New Roman"/>
          <w:b w:val="false"/>
          <w:i w:val="false"/>
          <w:color w:val="000000"/>
          <w:sz w:val="28"/>
        </w:rPr>
        <w:t>
      64. ҰҚБЖ хабарламаны ресми құжат ретінде қабылдау үшін қызмет көрсетуді беруші ҰҚБЖ-хабарламаны азаматтық авиация саласындағы уәкілетті ұйымға келісу үшін жолдайды. Бұл ретте әзірленген ҰҚБЖН сапасы мен толықтығы үшін қызмет көрсетуді беруші толық жауапкершілікте болады.</w:t>
      </w:r>
    </w:p>
    <w:bookmarkEnd w:id="243"/>
    <w:bookmarkStart w:name="z261" w:id="244"/>
    <w:p>
      <w:pPr>
        <w:spacing w:after="0"/>
        <w:ind w:left="0"/>
        <w:jc w:val="both"/>
      </w:pPr>
      <w:r>
        <w:rPr>
          <w:rFonts w:ascii="Times New Roman"/>
          <w:b w:val="false"/>
          <w:i w:val="false"/>
          <w:color w:val="000000"/>
          <w:sz w:val="28"/>
        </w:rPr>
        <w:t>
      65. ҰҚБЖН мазмұны келесі бөлімдерді қамтиды:</w:t>
      </w:r>
    </w:p>
    <w:bookmarkEnd w:id="244"/>
    <w:bookmarkStart w:name="z262" w:id="245"/>
    <w:p>
      <w:pPr>
        <w:spacing w:after="0"/>
        <w:ind w:left="0"/>
        <w:jc w:val="both"/>
      </w:pPr>
      <w:r>
        <w:rPr>
          <w:rFonts w:ascii="Times New Roman"/>
          <w:b w:val="false"/>
          <w:i w:val="false"/>
          <w:color w:val="000000"/>
          <w:sz w:val="28"/>
        </w:rPr>
        <w:t>
      1) құжаттар айналымын бақылау;</w:t>
      </w:r>
    </w:p>
    <w:bookmarkEnd w:id="245"/>
    <w:bookmarkStart w:name="z263" w:id="246"/>
    <w:p>
      <w:pPr>
        <w:spacing w:after="0"/>
        <w:ind w:left="0"/>
        <w:jc w:val="both"/>
      </w:pPr>
      <w:r>
        <w:rPr>
          <w:rFonts w:ascii="Times New Roman"/>
          <w:b w:val="false"/>
          <w:i w:val="false"/>
          <w:color w:val="000000"/>
          <w:sz w:val="28"/>
        </w:rPr>
        <w:t>
      2) ҰҚБЖ-ға қойылатын нормативтік талаптар;</w:t>
      </w:r>
    </w:p>
    <w:bookmarkEnd w:id="246"/>
    <w:bookmarkStart w:name="z264" w:id="247"/>
    <w:p>
      <w:pPr>
        <w:spacing w:after="0"/>
        <w:ind w:left="0"/>
        <w:jc w:val="both"/>
      </w:pPr>
      <w:r>
        <w:rPr>
          <w:rFonts w:ascii="Times New Roman"/>
          <w:b w:val="false"/>
          <w:i w:val="false"/>
          <w:color w:val="000000"/>
          <w:sz w:val="28"/>
        </w:rPr>
        <w:t>
      3) ҰҚБЖ қызмет саласы мен интеграциясы;</w:t>
      </w:r>
    </w:p>
    <w:bookmarkEnd w:id="247"/>
    <w:bookmarkStart w:name="z265" w:id="248"/>
    <w:p>
      <w:pPr>
        <w:spacing w:after="0"/>
        <w:ind w:left="0"/>
        <w:jc w:val="both"/>
      </w:pPr>
      <w:r>
        <w:rPr>
          <w:rFonts w:ascii="Times New Roman"/>
          <w:b w:val="false"/>
          <w:i w:val="false"/>
          <w:color w:val="000000"/>
          <w:sz w:val="28"/>
        </w:rPr>
        <w:t>
      4) ұшу қауіпсіздігі саласындағы саясат;</w:t>
      </w:r>
    </w:p>
    <w:bookmarkEnd w:id="248"/>
    <w:bookmarkStart w:name="z266" w:id="249"/>
    <w:p>
      <w:pPr>
        <w:spacing w:after="0"/>
        <w:ind w:left="0"/>
        <w:jc w:val="both"/>
      </w:pPr>
      <w:r>
        <w:rPr>
          <w:rFonts w:ascii="Times New Roman"/>
          <w:b w:val="false"/>
          <w:i w:val="false"/>
          <w:color w:val="000000"/>
          <w:sz w:val="28"/>
        </w:rPr>
        <w:t>
      5) ұшу қауіпсіздігін қамтамасыз ету мақсаттары;</w:t>
      </w:r>
    </w:p>
    <w:bookmarkEnd w:id="249"/>
    <w:bookmarkStart w:name="z267" w:id="250"/>
    <w:p>
      <w:pPr>
        <w:spacing w:after="0"/>
        <w:ind w:left="0"/>
        <w:jc w:val="both"/>
      </w:pPr>
      <w:r>
        <w:rPr>
          <w:rFonts w:ascii="Times New Roman"/>
          <w:b w:val="false"/>
          <w:i w:val="false"/>
          <w:color w:val="000000"/>
          <w:sz w:val="28"/>
        </w:rPr>
        <w:t>
      6) персоналдың рөлдері мен міндеттері;</w:t>
      </w:r>
    </w:p>
    <w:bookmarkEnd w:id="250"/>
    <w:bookmarkStart w:name="z268" w:id="251"/>
    <w:p>
      <w:pPr>
        <w:spacing w:after="0"/>
        <w:ind w:left="0"/>
        <w:jc w:val="both"/>
      </w:pPr>
      <w:r>
        <w:rPr>
          <w:rFonts w:ascii="Times New Roman"/>
          <w:b w:val="false"/>
          <w:i w:val="false"/>
          <w:color w:val="000000"/>
          <w:sz w:val="28"/>
        </w:rPr>
        <w:t>
      7) ұшу қауіпсіздігі деректерін және түзету әрекеттерін хабарлау;</w:t>
      </w:r>
    </w:p>
    <w:bookmarkEnd w:id="251"/>
    <w:bookmarkStart w:name="z269" w:id="252"/>
    <w:p>
      <w:pPr>
        <w:spacing w:after="0"/>
        <w:ind w:left="0"/>
        <w:jc w:val="both"/>
      </w:pPr>
      <w:r>
        <w:rPr>
          <w:rFonts w:ascii="Times New Roman"/>
          <w:b w:val="false"/>
          <w:i w:val="false"/>
          <w:color w:val="000000"/>
          <w:sz w:val="28"/>
        </w:rPr>
        <w:t>
      8) қауіпті факторларды анықтау және қауіп факторларын бағалау;</w:t>
      </w:r>
    </w:p>
    <w:bookmarkEnd w:id="252"/>
    <w:bookmarkStart w:name="z270" w:id="253"/>
    <w:p>
      <w:pPr>
        <w:spacing w:after="0"/>
        <w:ind w:left="0"/>
        <w:jc w:val="both"/>
      </w:pPr>
      <w:r>
        <w:rPr>
          <w:rFonts w:ascii="Times New Roman"/>
          <w:b w:val="false"/>
          <w:i w:val="false"/>
          <w:color w:val="000000"/>
          <w:sz w:val="28"/>
        </w:rPr>
        <w:t>
      9) ұшу қауіпсіздігін қамтамасыз ету тиімділігін мониторингілеу және өлшеу;</w:t>
      </w:r>
    </w:p>
    <w:bookmarkEnd w:id="253"/>
    <w:bookmarkStart w:name="z271" w:id="254"/>
    <w:p>
      <w:pPr>
        <w:spacing w:after="0"/>
        <w:ind w:left="0"/>
        <w:jc w:val="both"/>
      </w:pPr>
      <w:r>
        <w:rPr>
          <w:rFonts w:ascii="Times New Roman"/>
          <w:b w:val="false"/>
          <w:i w:val="false"/>
          <w:color w:val="000000"/>
          <w:sz w:val="28"/>
        </w:rPr>
        <w:t>
      10) ұшу қауіпсіздігін қамтамасыз ету саласындағы тергеп-тексеру және түзету әрекеттері;</w:t>
      </w:r>
    </w:p>
    <w:bookmarkEnd w:id="254"/>
    <w:bookmarkStart w:name="z272" w:id="255"/>
    <w:p>
      <w:pPr>
        <w:spacing w:after="0"/>
        <w:ind w:left="0"/>
        <w:jc w:val="both"/>
      </w:pPr>
      <w:r>
        <w:rPr>
          <w:rFonts w:ascii="Times New Roman"/>
          <w:b w:val="false"/>
          <w:i w:val="false"/>
          <w:color w:val="000000"/>
          <w:sz w:val="28"/>
        </w:rPr>
        <w:t>
      11) ұшу қауіпсіздігін қамтамасыз ету саласында ақпарат дайындау және алмасу;</w:t>
      </w:r>
    </w:p>
    <w:bookmarkEnd w:id="255"/>
    <w:bookmarkStart w:name="z273" w:id="256"/>
    <w:p>
      <w:pPr>
        <w:spacing w:after="0"/>
        <w:ind w:left="0"/>
        <w:jc w:val="both"/>
      </w:pPr>
      <w:r>
        <w:rPr>
          <w:rFonts w:ascii="Times New Roman"/>
          <w:b w:val="false"/>
          <w:i w:val="false"/>
          <w:color w:val="000000"/>
          <w:sz w:val="28"/>
        </w:rPr>
        <w:t>
      12) ҰҚБЖ тұрақты жетілдіру және тексеру;</w:t>
      </w:r>
    </w:p>
    <w:bookmarkEnd w:id="256"/>
    <w:bookmarkStart w:name="z274" w:id="257"/>
    <w:p>
      <w:pPr>
        <w:spacing w:after="0"/>
        <w:ind w:left="0"/>
        <w:jc w:val="both"/>
      </w:pPr>
      <w:r>
        <w:rPr>
          <w:rFonts w:ascii="Times New Roman"/>
          <w:b w:val="false"/>
          <w:i w:val="false"/>
          <w:color w:val="000000"/>
          <w:sz w:val="28"/>
        </w:rPr>
        <w:t>
      13) ҰҚБЖ құжаттамасын жүргізу;</w:t>
      </w:r>
    </w:p>
    <w:bookmarkEnd w:id="257"/>
    <w:bookmarkStart w:name="z275" w:id="258"/>
    <w:p>
      <w:pPr>
        <w:spacing w:after="0"/>
        <w:ind w:left="0"/>
        <w:jc w:val="both"/>
      </w:pPr>
      <w:r>
        <w:rPr>
          <w:rFonts w:ascii="Times New Roman"/>
          <w:b w:val="false"/>
          <w:i w:val="false"/>
          <w:color w:val="000000"/>
          <w:sz w:val="28"/>
        </w:rPr>
        <w:t>
      14) өзгерістердің жүзеге асырылуын бақылау;</w:t>
      </w:r>
    </w:p>
    <w:bookmarkEnd w:id="258"/>
    <w:bookmarkStart w:name="z276" w:id="259"/>
    <w:p>
      <w:pPr>
        <w:spacing w:after="0"/>
        <w:ind w:left="0"/>
        <w:jc w:val="both"/>
      </w:pPr>
      <w:r>
        <w:rPr>
          <w:rFonts w:ascii="Times New Roman"/>
          <w:b w:val="false"/>
          <w:i w:val="false"/>
          <w:color w:val="000000"/>
          <w:sz w:val="28"/>
        </w:rPr>
        <w:t>
      15) апатты жағдайдағы іс-шаралар жоспары (АЖІШЖ)</w:t>
      </w:r>
    </w:p>
    <w:bookmarkEnd w:id="259"/>
    <w:bookmarkStart w:name="z277" w:id="260"/>
    <w:p>
      <w:pPr>
        <w:spacing w:after="0"/>
        <w:ind w:left="0"/>
        <w:jc w:val="both"/>
      </w:pPr>
      <w:r>
        <w:rPr>
          <w:rFonts w:ascii="Times New Roman"/>
          <w:b w:val="false"/>
          <w:i w:val="false"/>
          <w:color w:val="000000"/>
          <w:sz w:val="28"/>
        </w:rPr>
        <w:t>
      66. Төменде әрбір бөлімге қосуға болатын ақпараттың мысалы келтірілген:</w:t>
      </w:r>
    </w:p>
    <w:bookmarkEnd w:id="260"/>
    <w:bookmarkStart w:name="z278" w:id="261"/>
    <w:p>
      <w:pPr>
        <w:spacing w:after="0"/>
        <w:ind w:left="0"/>
        <w:jc w:val="both"/>
      </w:pPr>
      <w:r>
        <w:rPr>
          <w:rFonts w:ascii="Times New Roman"/>
          <w:b w:val="false"/>
          <w:i w:val="false"/>
          <w:color w:val="000000"/>
          <w:sz w:val="28"/>
        </w:rPr>
        <w:t>
      1) құжаттар айналымын бақылау:</w:t>
      </w:r>
    </w:p>
    <w:bookmarkEnd w:id="261"/>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ҰҚБЖН қалай жаңартылатынын (жаңартылатынын) және ұйымның авиациялық ұшу қауіпсіздігіне қатысты барлық персоналдың ҰҚБЖН-тың жаңартылған нұсқасын алуын қалай қамтамасыз ететінін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қағаз жеткізгіштегі немесе бақыланатын электрондық ортада жасалған құжаттар және құжаттарды тарату тізімі;</w:t>
      </w:r>
    </w:p>
    <w:p>
      <w:pPr>
        <w:spacing w:after="0"/>
        <w:ind w:left="0"/>
        <w:jc w:val="both"/>
      </w:pPr>
      <w:r>
        <w:rPr>
          <w:rFonts w:ascii="Times New Roman"/>
          <w:b w:val="false"/>
          <w:i w:val="false"/>
          <w:color w:val="000000"/>
          <w:sz w:val="28"/>
        </w:rPr>
        <w:t>
      ҰҚБЖН-ғы мен техникалық қызмет көрсетуді басқару жөніндегі нұсқаулық немесе ұшуды пайдалану жөніндегі нұсқаулық сияқты басқа қолданыстағы нұсқаулықтар арасындағы байланыс;</w:t>
      </w:r>
    </w:p>
    <w:p>
      <w:pPr>
        <w:spacing w:after="0"/>
        <w:ind w:left="0"/>
        <w:jc w:val="both"/>
      </w:pPr>
      <w:r>
        <w:rPr>
          <w:rFonts w:ascii="Times New Roman"/>
          <w:b w:val="false"/>
          <w:i w:val="false"/>
          <w:color w:val="000000"/>
          <w:sz w:val="28"/>
        </w:rPr>
        <w:t>
      олардың орынды және тиімді екендігіне көз жеткізу үшін ҰҚБЖН-ты және оған қатысты нысандар мен құжаттарды мерзімді түрде қарап шығу процесі;</w:t>
      </w:r>
    </w:p>
    <w:p>
      <w:pPr>
        <w:spacing w:after="0"/>
        <w:ind w:left="0"/>
        <w:jc w:val="both"/>
      </w:pPr>
      <w:r>
        <w:rPr>
          <w:rFonts w:ascii="Times New Roman"/>
          <w:b w:val="false"/>
          <w:i w:val="false"/>
          <w:color w:val="000000"/>
          <w:sz w:val="28"/>
        </w:rPr>
        <w:t>
      азаматтық авиация саласындағы уәкілетті ұйымымен іске асыру, келісу және бекіту процесі;</w:t>
      </w:r>
    </w:p>
    <w:bookmarkStart w:name="z279" w:id="262"/>
    <w:p>
      <w:pPr>
        <w:spacing w:after="0"/>
        <w:ind w:left="0"/>
        <w:jc w:val="both"/>
      </w:pPr>
      <w:r>
        <w:rPr>
          <w:rFonts w:ascii="Times New Roman"/>
          <w:b w:val="false"/>
          <w:i w:val="false"/>
          <w:color w:val="000000"/>
          <w:sz w:val="28"/>
        </w:rPr>
        <w:t>
      2) ҰҚБЖ-ға қойылатын нормативтік талаптар:</w:t>
      </w:r>
    </w:p>
    <w:bookmarkEnd w:id="262"/>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процестің барлық қатысушыларын анықтама, анықтама және таныстыру үшін ҰҚБЖ бойынша қолданыстағы ережелер мен нұсқаулық материалды ұсыну;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қолданыстағы нормативтік ережелер мен ҰҚБЖ стандарттарын түсіндіру, оларды орындау мерзімдерін және тиісті жағдайларда кеңес беру материалдарына сілтемелерді қосу;</w:t>
      </w:r>
    </w:p>
    <w:p>
      <w:pPr>
        <w:spacing w:after="0"/>
        <w:ind w:left="0"/>
        <w:jc w:val="both"/>
      </w:pPr>
      <w:r>
        <w:rPr>
          <w:rFonts w:ascii="Times New Roman"/>
          <w:b w:val="false"/>
          <w:i w:val="false"/>
          <w:color w:val="000000"/>
          <w:sz w:val="28"/>
        </w:rPr>
        <w:t>
      қажет болған жағдайда ұйым үшін нормативтік ережелерді қолданудың мәні мен салдарын түсіндіру;</w:t>
      </w:r>
    </w:p>
    <w:p>
      <w:pPr>
        <w:spacing w:after="0"/>
        <w:ind w:left="0"/>
        <w:jc w:val="both"/>
      </w:pPr>
      <w:r>
        <w:rPr>
          <w:rFonts w:ascii="Times New Roman"/>
          <w:b w:val="false"/>
          <w:i w:val="false"/>
          <w:color w:val="000000"/>
          <w:sz w:val="28"/>
        </w:rPr>
        <w:t>
      қажет болған жағдайда ұшу қауіпсіздігіне байланысты басқа талаптармен және стандарттармен қарым-қатынас орнату;</w:t>
      </w:r>
    </w:p>
    <w:bookmarkStart w:name="z280" w:id="263"/>
    <w:p>
      <w:pPr>
        <w:spacing w:after="0"/>
        <w:ind w:left="0"/>
        <w:jc w:val="both"/>
      </w:pPr>
      <w:r>
        <w:rPr>
          <w:rFonts w:ascii="Times New Roman"/>
          <w:b w:val="false"/>
          <w:i w:val="false"/>
          <w:color w:val="000000"/>
          <w:sz w:val="28"/>
        </w:rPr>
        <w:t>
      3) ҰҚБЖ қызмет саласы мен интеграциясы:</w:t>
      </w:r>
    </w:p>
    <w:bookmarkEnd w:id="263"/>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 ережелері қолданылатын авиациялық саладағы ұйым қызметінің бағыттары мен көлемін және ресурстарын сипаттау. Сондай-ақ қауіпті факторларды анықтау және қауіп факторларын басқару (Hazard Identification and Risk Management-HIRM) ұйымының бағдарламасын орындау үшін қажетті операциялық процестер мен жабдықтардың ауқымын сипаттау қажет;</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ұйымның авиациялық қызметінің сипатын және оның жалпы саладағы орнын немесе рөлін анықтау;</w:t>
      </w:r>
    </w:p>
    <w:p>
      <w:pPr>
        <w:spacing w:after="0"/>
        <w:ind w:left="0"/>
        <w:jc w:val="both"/>
      </w:pPr>
      <w:r>
        <w:rPr>
          <w:rFonts w:ascii="Times New Roman"/>
          <w:b w:val="false"/>
          <w:i w:val="false"/>
          <w:color w:val="000000"/>
          <w:sz w:val="28"/>
        </w:rPr>
        <w:t>
      ҰҚБЖ қолданылатын ұйымның негізгі бағыттарын, бөлімдерін, учаскелерін және нысандарын анықтау;</w:t>
      </w:r>
    </w:p>
    <w:p>
      <w:pPr>
        <w:spacing w:after="0"/>
        <w:ind w:left="0"/>
        <w:jc w:val="both"/>
      </w:pPr>
      <w:r>
        <w:rPr>
          <w:rFonts w:ascii="Times New Roman"/>
          <w:b w:val="false"/>
          <w:i w:val="false"/>
          <w:color w:val="000000"/>
          <w:sz w:val="28"/>
        </w:rPr>
        <w:t>
      ұйымның HIRM бағдарламасын орындау үшін қажетті негізгі процестерді, әрекеттерді және жабдықты анықтау, әсіресе ұшу қауіпсіздігіне қатысты;</w:t>
      </w:r>
    </w:p>
    <w:p>
      <w:pPr>
        <w:spacing w:after="0"/>
        <w:ind w:left="0"/>
        <w:jc w:val="both"/>
      </w:pPr>
      <w:r>
        <w:rPr>
          <w:rFonts w:ascii="Times New Roman"/>
          <w:b w:val="false"/>
          <w:i w:val="false"/>
          <w:color w:val="000000"/>
          <w:sz w:val="28"/>
        </w:rPr>
        <w:t>
      егер ҰҚБЖ байланысты ұйымдар немесе мердігерлер тобына қолданылса, мұндай интеграция мен байланысты жауапкершіліктер сәйкесінше анықталуы және құжатталуы керек;</w:t>
      </w:r>
    </w:p>
    <w:p>
      <w:pPr>
        <w:spacing w:after="0"/>
        <w:ind w:left="0"/>
        <w:jc w:val="both"/>
      </w:pPr>
      <w:r>
        <w:rPr>
          <w:rFonts w:ascii="Times New Roman"/>
          <w:b w:val="false"/>
          <w:i w:val="false"/>
          <w:color w:val="000000"/>
          <w:sz w:val="28"/>
        </w:rPr>
        <w:t>
      егер ұйымда сапа менеджменті жүйесі, еңбекті қорғау, ұшу қауіпсіздігі және ұшу қауіпсіздігі жүйесі және авиациялық ұшу қауіпсіздігі жүйесі сияқты басқа да тиісті бақылау және басқару жүйелері болса, олардың ҰҚБЖ-ке қатысы бар болса, анықталуы керек;</w:t>
      </w:r>
    </w:p>
    <w:bookmarkStart w:name="z281" w:id="264"/>
    <w:p>
      <w:pPr>
        <w:spacing w:after="0"/>
        <w:ind w:left="0"/>
        <w:jc w:val="both"/>
      </w:pPr>
      <w:r>
        <w:rPr>
          <w:rFonts w:ascii="Times New Roman"/>
          <w:b w:val="false"/>
          <w:i w:val="false"/>
          <w:color w:val="000000"/>
          <w:sz w:val="28"/>
        </w:rPr>
        <w:t>
      4) ұшу қауіпсіздігі саласындағы саясат:</w:t>
      </w:r>
    </w:p>
    <w:bookmarkEnd w:id="264"/>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қызмет көрсетуді беруші контекстінде ұйымның ниеттерін, басқару қағидаттарын және ұшу қауіпсіздігін жақсарту жөніндегі міндеттемелерін сипаттау. Ұшу қауіпсіздігі саясатының сипаттамасы қызмет көрсетуді берушінің миссиясы туралы мәлімдемесі сияқты қысқа болуы керек;</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ұшу қауіпсіздігі саясаты ұйымның ауқымы мен күрделілігіне сәйкес болуы керек;</w:t>
      </w:r>
    </w:p>
    <w:p>
      <w:pPr>
        <w:spacing w:after="0"/>
        <w:ind w:left="0"/>
        <w:jc w:val="both"/>
      </w:pPr>
      <w:r>
        <w:rPr>
          <w:rFonts w:ascii="Times New Roman"/>
          <w:b w:val="false"/>
          <w:i w:val="false"/>
          <w:color w:val="000000"/>
          <w:sz w:val="28"/>
        </w:rPr>
        <w:t>
      ұшу қауіпсіздігі саясаты ұйымның ұшу қауіпсіздігін үздіксіз жақсартуға ниеті, басқару принциптері және міндеттемесі туралы мәлімдемені қамтиды;</w:t>
      </w:r>
    </w:p>
    <w:p>
      <w:pPr>
        <w:spacing w:after="0"/>
        <w:ind w:left="0"/>
        <w:jc w:val="both"/>
      </w:pPr>
      <w:r>
        <w:rPr>
          <w:rFonts w:ascii="Times New Roman"/>
          <w:b w:val="false"/>
          <w:i w:val="false"/>
          <w:color w:val="000000"/>
          <w:sz w:val="28"/>
        </w:rPr>
        <w:t>
      ұшу қауіпсіздігі саясатын жауапты басшы бекітеді және бекітеді;</w:t>
      </w:r>
    </w:p>
    <w:p>
      <w:pPr>
        <w:spacing w:after="0"/>
        <w:ind w:left="0"/>
        <w:jc w:val="both"/>
      </w:pPr>
      <w:r>
        <w:rPr>
          <w:rFonts w:ascii="Times New Roman"/>
          <w:b w:val="false"/>
          <w:i w:val="false"/>
          <w:color w:val="000000"/>
          <w:sz w:val="28"/>
        </w:rPr>
        <w:t>
      ұшу қауіпсіздігі саясатын жауапты басшы және басқарма мүшелері көтереді;</w:t>
      </w:r>
    </w:p>
    <w:p>
      <w:pPr>
        <w:spacing w:after="0"/>
        <w:ind w:left="0"/>
        <w:jc w:val="both"/>
      </w:pPr>
      <w:r>
        <w:rPr>
          <w:rFonts w:ascii="Times New Roman"/>
          <w:b w:val="false"/>
          <w:i w:val="false"/>
          <w:color w:val="000000"/>
          <w:sz w:val="28"/>
        </w:rPr>
        <w:t>
      ұшу қауіпсіздігі саясаты кезеңді түрде қайта қаралады;</w:t>
      </w:r>
    </w:p>
    <w:p>
      <w:pPr>
        <w:spacing w:after="0"/>
        <w:ind w:left="0"/>
        <w:jc w:val="both"/>
      </w:pPr>
      <w:r>
        <w:rPr>
          <w:rFonts w:ascii="Times New Roman"/>
          <w:b w:val="false"/>
          <w:i w:val="false"/>
          <w:color w:val="000000"/>
          <w:sz w:val="28"/>
        </w:rPr>
        <w:t>
      барлық деңгейдегі қызметкерлер ҰҚБЖ құруға және қызмет көрсетуге қатысады;</w:t>
      </w:r>
    </w:p>
    <w:p>
      <w:pPr>
        <w:spacing w:after="0"/>
        <w:ind w:left="0"/>
        <w:jc w:val="both"/>
      </w:pPr>
      <w:r>
        <w:rPr>
          <w:rFonts w:ascii="Times New Roman"/>
          <w:b w:val="false"/>
          <w:i w:val="false"/>
          <w:color w:val="000000"/>
          <w:sz w:val="28"/>
        </w:rPr>
        <w:t>
      ұшу қауіпсіздігі саясаты барлық қызметкерлерге олардың жеке ұшу қауіпсіздігі міндеттемелері туралы хабардар ету үшін хабарланады;</w:t>
      </w:r>
    </w:p>
    <w:p>
      <w:pPr>
        <w:spacing w:after="0"/>
        <w:ind w:left="0"/>
        <w:jc w:val="both"/>
      </w:pPr>
      <w:r>
        <w:rPr>
          <w:rFonts w:ascii="Times New Roman"/>
          <w:b w:val="false"/>
          <w:i w:val="false"/>
          <w:color w:val="000000"/>
          <w:sz w:val="28"/>
        </w:rPr>
        <w:t>
      Анықтамалық құжаттар: Еңбекті қорғау, ұшу қауіпсіздігі және қоршаған ортаны қорғау саясаты және т.б.;</w:t>
      </w:r>
    </w:p>
    <w:bookmarkStart w:name="z282" w:id="265"/>
    <w:p>
      <w:pPr>
        <w:spacing w:after="0"/>
        <w:ind w:left="0"/>
        <w:jc w:val="both"/>
      </w:pPr>
      <w:r>
        <w:rPr>
          <w:rFonts w:ascii="Times New Roman"/>
          <w:b w:val="false"/>
          <w:i w:val="false"/>
          <w:color w:val="000000"/>
          <w:sz w:val="28"/>
        </w:rPr>
        <w:t>
      5) ұшу қауіпсіздігін қамтамасыз ету мақсаттары:</w:t>
      </w:r>
    </w:p>
    <w:bookmarkEnd w:id="265"/>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ұйымның ұшу қауіпсіздігі мақсаттарын сипаттау. Ұшу қауіпсіздігі мақсаттары ұйымның қол жеткізуге үміттенетінін кең мағынада сипаттайтын қысқаша мәлімдеме ретінде ұсынылады;</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ұшу қауіпсіздігі мақсаттары нақты көрсетілген және өлшенетіндік критерийлеріне арнайы сәйкес келеді прогресті, орындалу мүмкіндігін және қол жеткізуді, маңыздылығын, уақыт шектеулерін қадағалау (SMART тәсілі);</w:t>
      </w:r>
    </w:p>
    <w:p>
      <w:pPr>
        <w:spacing w:after="0"/>
        <w:ind w:left="0"/>
        <w:jc w:val="both"/>
      </w:pPr>
      <w:r>
        <w:rPr>
          <w:rFonts w:ascii="Times New Roman"/>
          <w:b w:val="false"/>
          <w:i w:val="false"/>
          <w:color w:val="000000"/>
          <w:sz w:val="28"/>
        </w:rPr>
        <w:t>
      ұшу қауіпсіздігі мақсаттары ұйымның ұшу қауіпсіздігін қамтамасыз ету міндеттемесін сипаттайтын жалпы мәлімдемеде көрсетіледі;</w:t>
      </w:r>
    </w:p>
    <w:p>
      <w:pPr>
        <w:spacing w:after="0"/>
        <w:ind w:left="0"/>
        <w:jc w:val="both"/>
      </w:pPr>
      <w:r>
        <w:rPr>
          <w:rFonts w:ascii="Times New Roman"/>
          <w:b w:val="false"/>
          <w:i w:val="false"/>
          <w:color w:val="000000"/>
          <w:sz w:val="28"/>
        </w:rPr>
        <w:t>
      өзара байланысты ұшу қауіпсіздігі мақсаттарының жиынтығын әзірлеу үшін ресми процесс белгіленеді;</w:t>
      </w:r>
    </w:p>
    <w:p>
      <w:pPr>
        <w:spacing w:after="0"/>
        <w:ind w:left="0"/>
        <w:jc w:val="both"/>
      </w:pPr>
      <w:r>
        <w:rPr>
          <w:rFonts w:ascii="Times New Roman"/>
          <w:b w:val="false"/>
          <w:i w:val="false"/>
          <w:color w:val="000000"/>
          <w:sz w:val="28"/>
        </w:rPr>
        <w:t>
      ұшу қауіпсіздігі мақсаттары барлық мүдделі тараптарға хабарланады.</w:t>
      </w:r>
    </w:p>
    <w:p>
      <w:pPr>
        <w:spacing w:after="0"/>
        <w:ind w:left="0"/>
        <w:jc w:val="both"/>
      </w:pPr>
      <w:r>
        <w:rPr>
          <w:rFonts w:ascii="Times New Roman"/>
          <w:b w:val="false"/>
          <w:i w:val="false"/>
          <w:color w:val="000000"/>
          <w:sz w:val="28"/>
        </w:rPr>
        <w:t>
      мақсаттарға жету үшін ресурстар бөлінеді;</w:t>
      </w:r>
    </w:p>
    <w:p>
      <w:pPr>
        <w:spacing w:after="0"/>
        <w:ind w:left="0"/>
        <w:jc w:val="both"/>
      </w:pPr>
      <w:r>
        <w:rPr>
          <w:rFonts w:ascii="Times New Roman"/>
          <w:b w:val="false"/>
          <w:i w:val="false"/>
          <w:color w:val="000000"/>
          <w:sz w:val="28"/>
        </w:rPr>
        <w:t>
      ұшу қауіпсіздігі көрсеткіштері мақсаттарға қол жеткізуді тиісті бақылау мен өлшеуге мүмкіндік беретін мақсаттармен байланысты;</w:t>
      </w:r>
    </w:p>
    <w:bookmarkStart w:name="z283" w:id="266"/>
    <w:p>
      <w:pPr>
        <w:spacing w:after="0"/>
        <w:ind w:left="0"/>
        <w:jc w:val="both"/>
      </w:pPr>
      <w:r>
        <w:rPr>
          <w:rFonts w:ascii="Times New Roman"/>
          <w:b w:val="false"/>
          <w:i w:val="false"/>
          <w:color w:val="000000"/>
          <w:sz w:val="28"/>
        </w:rPr>
        <w:t>
      6) персоналдың рөлдері мен міндеттері:</w:t>
      </w:r>
    </w:p>
    <w:bookmarkEnd w:id="266"/>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ұшу қауіпсіздігі саласындағы ҰҚБЖ жүзеге асыруға қатысатын персоналдың өкілеттіктерін, міндеттерін және жауапкершілігін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жауапты менеджер ұйымның барлық салаларындағы талаптарға сәйкес ҰҚБЖ-ның орындалуына және жұмыс істеуіне жауап береді;</w:t>
      </w:r>
    </w:p>
    <w:p>
      <w:pPr>
        <w:spacing w:after="0"/>
        <w:ind w:left="0"/>
        <w:jc w:val="both"/>
      </w:pPr>
      <w:r>
        <w:rPr>
          <w:rFonts w:ascii="Times New Roman"/>
          <w:b w:val="false"/>
          <w:i w:val="false"/>
          <w:color w:val="000000"/>
          <w:sz w:val="28"/>
        </w:rPr>
        <w:t>
      ҰҚБЖ жауапты басшы (бөлімше), ұшу қауіпсіздігі тобы белгіленген тәртіппен тағайындалған;</w:t>
      </w:r>
    </w:p>
    <w:p>
      <w:pPr>
        <w:spacing w:after="0"/>
        <w:ind w:left="0"/>
        <w:jc w:val="both"/>
      </w:pPr>
      <w:r>
        <w:rPr>
          <w:rFonts w:ascii="Times New Roman"/>
          <w:b w:val="false"/>
          <w:i w:val="false"/>
          <w:color w:val="000000"/>
          <w:sz w:val="28"/>
        </w:rPr>
        <w:t>
      ұйымның барлық деңгейлерінде ҰҚБЖ іске асыруға қатысатын персоналдың өкілеттігі, міндеттері мен жауапкершілігі айқындалады және құжатталады;</w:t>
      </w:r>
    </w:p>
    <w:p>
      <w:pPr>
        <w:spacing w:after="0"/>
        <w:ind w:left="0"/>
        <w:jc w:val="both"/>
      </w:pPr>
      <w:r>
        <w:rPr>
          <w:rFonts w:ascii="Times New Roman"/>
          <w:b w:val="false"/>
          <w:i w:val="false"/>
          <w:color w:val="000000"/>
          <w:sz w:val="28"/>
        </w:rPr>
        <w:t>
      барлық қызметкерлер ұшу қауіпсіздігін басқару саласындағы кез келген шешімдер мен әрекеттерге қатысты өздерінің өкілеттіктерін, міндеттері мен жауапкершілігін біледі;</w:t>
      </w:r>
    </w:p>
    <w:p>
      <w:pPr>
        <w:spacing w:after="0"/>
        <w:ind w:left="0"/>
        <w:jc w:val="both"/>
      </w:pPr>
      <w:r>
        <w:rPr>
          <w:rFonts w:ascii="Times New Roman"/>
          <w:b w:val="false"/>
          <w:i w:val="false"/>
          <w:color w:val="000000"/>
          <w:sz w:val="28"/>
        </w:rPr>
        <w:t>
      ұйымның ҰҚБЖ жауапкершілігі иерархиясының диаграммасы бар;</w:t>
      </w:r>
    </w:p>
    <w:bookmarkStart w:name="z284" w:id="267"/>
    <w:p>
      <w:pPr>
        <w:spacing w:after="0"/>
        <w:ind w:left="0"/>
        <w:jc w:val="both"/>
      </w:pPr>
      <w:r>
        <w:rPr>
          <w:rFonts w:ascii="Times New Roman"/>
          <w:b w:val="false"/>
          <w:i w:val="false"/>
          <w:color w:val="000000"/>
          <w:sz w:val="28"/>
        </w:rPr>
        <w:t>
      7) ұшу қауіпсіздігі деректерін және түзету әрекеттерін хабарлау:</w:t>
      </w:r>
    </w:p>
    <w:bookmarkEnd w:id="267"/>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авиациялық оқиғалар туралы деректерді міндетті және ерікті түрде ұсыну жүйесі әрекет етуші (авиациялық оқиға немесе инцидент туралы хабарламалар), сондай-ақ проактивті (қауіпті факторлар туралы хабарламалар) компоненттерді қамтиды. Авиациялық оқиғалар туралы деректерді міндетті және ерікті түрде ұсынудың тиісті жүйелерін сипаттау қажет. Келесі элементтерді қарастыру қажет: есеп (хабарлама) форматы, құпиялылық, адресаттар, тергеу және бағалау процедуралары, түзету және алдын алу шаралары және есептің (хабарламаның) таралуы;</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ұйымның ҰҚБЖ -ның қолданылу аясына кіретін ішкі авиациялық оқиғаларды тіркеу рәсіміне ие;</w:t>
      </w:r>
    </w:p>
    <w:p>
      <w:pPr>
        <w:spacing w:after="0"/>
        <w:ind w:left="0"/>
        <w:jc w:val="both"/>
      </w:pPr>
      <w:r>
        <w:rPr>
          <w:rFonts w:ascii="Times New Roman"/>
          <w:b w:val="false"/>
          <w:i w:val="false"/>
          <w:color w:val="000000"/>
          <w:sz w:val="28"/>
        </w:rPr>
        <w:t>
      азаматтық авиация саласындағы уәкілетті ұйымға хабарлау қажет міндетті хабарламалар (авиациялық оқиғалар, елеулі инциденттер, елеулі ақаулар кезінде) мен қызмет көрсетуші шегінен шықпайтын әдеттегі болмашы оқиғалар туралы ақпарат беру арасында айырмашылық жасау қажет;</w:t>
      </w:r>
    </w:p>
    <w:p>
      <w:pPr>
        <w:spacing w:after="0"/>
        <w:ind w:left="0"/>
        <w:jc w:val="both"/>
      </w:pPr>
      <w:r>
        <w:rPr>
          <w:rFonts w:ascii="Times New Roman"/>
          <w:b w:val="false"/>
          <w:i w:val="false"/>
          <w:color w:val="000000"/>
          <w:sz w:val="28"/>
        </w:rPr>
        <w:t>
      ақпарат берушінің деректері мен жеке басын ашудан қорғауды көздейтін қауіпті факторлар мен оқиғалар туралы деректерді ерікті және құпия ұсыну рәсімдері бар;</w:t>
      </w:r>
    </w:p>
    <w:p>
      <w:pPr>
        <w:spacing w:after="0"/>
        <w:ind w:left="0"/>
        <w:jc w:val="both"/>
      </w:pPr>
      <w:r>
        <w:rPr>
          <w:rFonts w:ascii="Times New Roman"/>
          <w:b w:val="false"/>
          <w:i w:val="false"/>
          <w:color w:val="000000"/>
          <w:sz w:val="28"/>
        </w:rPr>
        <w:t>
      ұшу қауіпсіздігі туралы деректерді ұсыну процедуралары қарапайым, қол жетімді және қызмет көрсетуші қызметінің ауқымына сәйкес келеді;</w:t>
      </w:r>
    </w:p>
    <w:p>
      <w:pPr>
        <w:spacing w:after="0"/>
        <w:ind w:left="0"/>
        <w:jc w:val="both"/>
      </w:pPr>
      <w:r>
        <w:rPr>
          <w:rFonts w:ascii="Times New Roman"/>
          <w:b w:val="false"/>
          <w:i w:val="false"/>
          <w:color w:val="000000"/>
          <w:sz w:val="28"/>
        </w:rPr>
        <w:t>
      ауыр зардаптары бар оқиғалар секторында деректерді ұсыну және тиісті ұсынымдар тиісті деңгейдегі басшыларға жолданады және олар қарайды;</w:t>
      </w:r>
    </w:p>
    <w:p>
      <w:pPr>
        <w:spacing w:after="0"/>
        <w:ind w:left="0"/>
        <w:jc w:val="both"/>
      </w:pPr>
      <w:r>
        <w:rPr>
          <w:rFonts w:ascii="Times New Roman"/>
          <w:b w:val="false"/>
          <w:i w:val="false"/>
          <w:color w:val="000000"/>
          <w:sz w:val="28"/>
        </w:rPr>
        <w:t>
      қажетті талдауды жеңілдету үшін хабарламалар тиісті мәліметтер базасында жиналады;</w:t>
      </w:r>
    </w:p>
    <w:bookmarkStart w:name="z285" w:id="268"/>
    <w:p>
      <w:pPr>
        <w:spacing w:after="0"/>
        <w:ind w:left="0"/>
        <w:jc w:val="both"/>
      </w:pPr>
      <w:r>
        <w:rPr>
          <w:rFonts w:ascii="Times New Roman"/>
          <w:b w:val="false"/>
          <w:i w:val="false"/>
          <w:color w:val="000000"/>
          <w:sz w:val="28"/>
        </w:rPr>
        <w:t>
      8) қауіпті факторларды анықтау және қауіп факторларын бағалау:</w:t>
      </w:r>
    </w:p>
    <w:bookmarkEnd w:id="268"/>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қауіпті факторларды анықтау және осы деректерді салыстыру процесін сипаттау. Ұшу қауіпсіздігін құжатталған бағалауды дайындау мақсатында қауіпті факторлар мен қауіп факторларын санаттар бойынша бөлу процесін және олардың маңыздылық дәрежесі бойынша одан әрі басымдылығын сипаттау. Ұшу қауіпсіздігін бағалау қалай жүргізілетінін және ескерту шараларының жоспарлары қалай жүзеге асырылатынын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анықталған қауіпті факторлар бағаланады, маңыздылығы бойынша бөлінеді және қауіп факторларын тиісті бағалау үшін өңделеді;</w:t>
      </w:r>
    </w:p>
    <w:p>
      <w:pPr>
        <w:spacing w:after="0"/>
        <w:ind w:left="0"/>
        <w:jc w:val="both"/>
      </w:pPr>
      <w:r>
        <w:rPr>
          <w:rFonts w:ascii="Times New Roman"/>
          <w:b w:val="false"/>
          <w:i w:val="false"/>
          <w:color w:val="000000"/>
          <w:sz w:val="28"/>
        </w:rPr>
        <w:t>
      тәуекел факторларын бағалаудың құрылымдық процесі бар, олардың ауырлығы, ықтималдығы мен рұқсат етілу дәрежесін, сондай-ақ профилактикалық бақылауды бағалауды қамтиды;</w:t>
      </w:r>
    </w:p>
    <w:p>
      <w:pPr>
        <w:spacing w:after="0"/>
        <w:ind w:left="0"/>
        <w:jc w:val="both"/>
      </w:pPr>
      <w:r>
        <w:rPr>
          <w:rFonts w:ascii="Times New Roman"/>
          <w:b w:val="false"/>
          <w:i w:val="false"/>
          <w:color w:val="000000"/>
          <w:sz w:val="28"/>
        </w:rPr>
        <w:t>
      қауіпті факторларды анықтау мен қауіп факторларын бағалаудың негізгі міндеті ұшу қауіпсіздігін қамтамасыз ету болып табылады;</w:t>
      </w:r>
    </w:p>
    <w:p>
      <w:pPr>
        <w:spacing w:after="0"/>
        <w:ind w:left="0"/>
        <w:jc w:val="both"/>
      </w:pPr>
      <w:r>
        <w:rPr>
          <w:rFonts w:ascii="Times New Roman"/>
          <w:b w:val="false"/>
          <w:i w:val="false"/>
          <w:color w:val="000000"/>
          <w:sz w:val="28"/>
        </w:rPr>
        <w:t>
      тәуекел факторларын бағалау кезінде ұйымның құрылымы мен пайдалану қызметінің күрделілігіне сәйкес келетін жұмыс журналдары, нысандары немесе компьютерлік бағдарламалар пайдаланылады;</w:t>
      </w:r>
    </w:p>
    <w:p>
      <w:pPr>
        <w:spacing w:after="0"/>
        <w:ind w:left="0"/>
        <w:jc w:val="both"/>
      </w:pPr>
      <w:r>
        <w:rPr>
          <w:rFonts w:ascii="Times New Roman"/>
          <w:b w:val="false"/>
          <w:i w:val="false"/>
          <w:color w:val="000000"/>
          <w:sz w:val="28"/>
        </w:rPr>
        <w:t>
      ұшу қауіпсіздігінің дайындалған бағасына тиісті деңгейдегі басшы бұрыштама қояды;</w:t>
      </w:r>
    </w:p>
    <w:p>
      <w:pPr>
        <w:spacing w:after="0"/>
        <w:ind w:left="0"/>
        <w:jc w:val="both"/>
      </w:pPr>
      <w:r>
        <w:rPr>
          <w:rFonts w:ascii="Times New Roman"/>
          <w:b w:val="false"/>
          <w:i w:val="false"/>
          <w:color w:val="000000"/>
          <w:sz w:val="28"/>
        </w:rPr>
        <w:t>
      әзірленген түзету, ескерту және қалпына келтіру шараларының тиімділігін бағалау процесі бар;</w:t>
      </w:r>
    </w:p>
    <w:p>
      <w:pPr>
        <w:spacing w:after="0"/>
        <w:ind w:left="0"/>
        <w:jc w:val="both"/>
      </w:pPr>
      <w:r>
        <w:rPr>
          <w:rFonts w:ascii="Times New Roman"/>
          <w:b w:val="false"/>
          <w:i w:val="false"/>
          <w:color w:val="000000"/>
          <w:sz w:val="28"/>
        </w:rPr>
        <w:t>
      ұшу қауіпсіздігін бағалауды үнемі қарау және олардың қорытындыларын құжаттау тәртібі бар;</w:t>
      </w:r>
    </w:p>
    <w:bookmarkStart w:name="z286" w:id="269"/>
    <w:p>
      <w:pPr>
        <w:spacing w:after="0"/>
        <w:ind w:left="0"/>
        <w:jc w:val="both"/>
      </w:pPr>
      <w:r>
        <w:rPr>
          <w:rFonts w:ascii="Times New Roman"/>
          <w:b w:val="false"/>
          <w:i w:val="false"/>
          <w:color w:val="000000"/>
          <w:sz w:val="28"/>
        </w:rPr>
        <w:t>
      9) ұшу қауіпсіздігін қамтамасыз ету тиімділігін мониторингілеу және өлшеу:</w:t>
      </w:r>
    </w:p>
    <w:bookmarkEnd w:id="269"/>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ұшу қауіпсіздігін қамтамасыз ету тиімділігінің көрсеткіштерін қоса алғанда, ұшу қауіпсіздігін қамтамасыз ету тиімділігінің мониторингі мен өлшеуіне қатысты ҰҚБЖ компонентін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ұшу қауіпсіздігін қамтамасыз ету тиімділігінің бірқатар көрсеткіштерін және тиісті нысаналы көрсеткіштерді әзірлеу мен жаңартудың ресми процесі;</w:t>
      </w:r>
    </w:p>
    <w:p>
      <w:pPr>
        <w:spacing w:after="0"/>
        <w:ind w:left="0"/>
        <w:jc w:val="both"/>
      </w:pPr>
      <w:r>
        <w:rPr>
          <w:rFonts w:ascii="Times New Roman"/>
          <w:b w:val="false"/>
          <w:i w:val="false"/>
          <w:color w:val="000000"/>
          <w:sz w:val="28"/>
        </w:rPr>
        <w:t>
      қажет болған жағдайда ЭБЖМ мен ұшу қауіпсіздігін қамтамасыз ету жөніндегі ұйымның мақсаттары мен ЭБЖМ регламенттеуші органдарының мақұлдау процесі арасындағы сәйкестікті белгілеу;</w:t>
      </w:r>
    </w:p>
    <w:p>
      <w:pPr>
        <w:spacing w:after="0"/>
        <w:ind w:left="0"/>
        <w:jc w:val="both"/>
      </w:pPr>
      <w:r>
        <w:rPr>
          <w:rFonts w:ascii="Times New Roman"/>
          <w:b w:val="false"/>
          <w:i w:val="false"/>
          <w:color w:val="000000"/>
          <w:sz w:val="28"/>
        </w:rPr>
        <w:t>
      қолайсыз немесе қалыптан тыс үрдістер туындаған кезде түзету іс-қимылдарын жүргізуді қоса алғанда, осы ЭБЖЖ тиімділігін қадағалау процесі;</w:t>
      </w:r>
    </w:p>
    <w:p>
      <w:pPr>
        <w:spacing w:after="0"/>
        <w:ind w:left="0"/>
        <w:jc w:val="both"/>
      </w:pPr>
      <w:r>
        <w:rPr>
          <w:rFonts w:ascii="Times New Roman"/>
          <w:b w:val="false"/>
          <w:i w:val="false"/>
          <w:color w:val="000000"/>
          <w:sz w:val="28"/>
        </w:rPr>
        <w:t>
      ҰҚБЖ тиімділігін мониторингілеу мен өлшеудің немесе ұшу қауіпсіздігін қамтамасыз етудің кез келген басқа қосымша критерийлері немесе рәсімдері;</w:t>
      </w:r>
    </w:p>
    <w:bookmarkStart w:name="z287" w:id="270"/>
    <w:p>
      <w:pPr>
        <w:spacing w:after="0"/>
        <w:ind w:left="0"/>
        <w:jc w:val="both"/>
      </w:pPr>
      <w:r>
        <w:rPr>
          <w:rFonts w:ascii="Times New Roman"/>
          <w:b w:val="false"/>
          <w:i w:val="false"/>
          <w:color w:val="000000"/>
          <w:sz w:val="28"/>
        </w:rPr>
        <w:t>
      10) ұшу қауіпсіздігін қамтамасыз ету саласындағы тергеп-тексеру және</w:t>
      </w:r>
    </w:p>
    <w:bookmarkEnd w:id="270"/>
    <w:p>
      <w:pPr>
        <w:spacing w:after="0"/>
        <w:ind w:left="0"/>
        <w:jc w:val="both"/>
      </w:pPr>
      <w:r>
        <w:rPr>
          <w:rFonts w:ascii="Times New Roman"/>
          <w:b w:val="false"/>
          <w:i w:val="false"/>
          <w:color w:val="000000"/>
          <w:sz w:val="28"/>
        </w:rPr>
        <w:t>
      түзету әрекеттері:</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ұйым ішіндегі авиациялық оқиғалар, оның ішінде қауіпті факторларды анықтау және қызмет көрсетушінің ҰҚБЖ тәуекел факторларын басқару жүйесіне сәйкестігі туралы мәліметтерді тергеу және өңдеу қалай жүргізілетінін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ақпарат ұсынылған авиациялық оқиғаларға ішкі тергеуді қамтамасыз ететін рәсімдер;</w:t>
      </w:r>
    </w:p>
    <w:p>
      <w:pPr>
        <w:spacing w:after="0"/>
        <w:ind w:left="0"/>
        <w:jc w:val="both"/>
      </w:pPr>
      <w:r>
        <w:rPr>
          <w:rFonts w:ascii="Times New Roman"/>
          <w:b w:val="false"/>
          <w:i w:val="false"/>
          <w:color w:val="000000"/>
          <w:sz w:val="28"/>
        </w:rPr>
        <w:t>
      азаматтық авиация саласындағы уәкілетті ұйымға белгіленген тәртіппен аяқталған тергеулер туралы есептерді тарату және беру;</w:t>
      </w:r>
    </w:p>
    <w:p>
      <w:pPr>
        <w:spacing w:after="0"/>
        <w:ind w:left="0"/>
        <w:jc w:val="both"/>
      </w:pPr>
      <w:r>
        <w:rPr>
          <w:rFonts w:ascii="Times New Roman"/>
          <w:b w:val="false"/>
          <w:i w:val="false"/>
          <w:color w:val="000000"/>
          <w:sz w:val="28"/>
        </w:rPr>
        <w:t>
      белгіленген немесе ұсынылған түзету әрекеттерін жүзеге асыруды және олардың нәтижелері мен тиімділігін бағалауды қамтамасыз ететін рәсім;</w:t>
      </w:r>
    </w:p>
    <w:p>
      <w:pPr>
        <w:spacing w:after="0"/>
        <w:ind w:left="0"/>
        <w:jc w:val="both"/>
      </w:pPr>
      <w:r>
        <w:rPr>
          <w:rFonts w:ascii="Times New Roman"/>
          <w:b w:val="false"/>
          <w:i w:val="false"/>
          <w:color w:val="000000"/>
          <w:sz w:val="28"/>
        </w:rPr>
        <w:t>
      тәртіптік тергеп-тексеру және тергеп-тексеру туралы есептердің қорытындылары бойынша қабылданатын іс-қимылдар тәртібі;</w:t>
      </w:r>
    </w:p>
    <w:p>
      <w:pPr>
        <w:spacing w:after="0"/>
        <w:ind w:left="0"/>
        <w:jc w:val="both"/>
      </w:pPr>
      <w:r>
        <w:rPr>
          <w:rFonts w:ascii="Times New Roman"/>
          <w:b w:val="false"/>
          <w:i w:val="false"/>
          <w:color w:val="000000"/>
          <w:sz w:val="28"/>
        </w:rPr>
        <w:t>
      тәртіптік шаралар қарастырылатын нақты анықталған шарттар (заңсыз әрекеттер, жауапсыз абайсыздық, өрескел немқұрайлылық немесе қасақана бұзушылық);</w:t>
      </w:r>
    </w:p>
    <w:p>
      <w:pPr>
        <w:spacing w:after="0"/>
        <w:ind w:left="0"/>
        <w:jc w:val="both"/>
      </w:pPr>
      <w:r>
        <w:rPr>
          <w:rFonts w:ascii="Times New Roman"/>
          <w:b w:val="false"/>
          <w:i w:val="false"/>
          <w:color w:val="000000"/>
          <w:sz w:val="28"/>
        </w:rPr>
        <w:t>
      жұмыста белсенді бас тартуларды, сондай-ақ ілеспе факторлар мен қауіпті факторларды анықтауды қамтамасыз ететін рәсім;</w:t>
      </w:r>
    </w:p>
    <w:p>
      <w:pPr>
        <w:spacing w:after="0"/>
        <w:ind w:left="0"/>
        <w:jc w:val="both"/>
      </w:pPr>
      <w:r>
        <w:rPr>
          <w:rFonts w:ascii="Times New Roman"/>
          <w:b w:val="false"/>
          <w:i w:val="false"/>
          <w:color w:val="000000"/>
          <w:sz w:val="28"/>
        </w:rPr>
        <w:t>
      тергеп-тексеру рәсімі мен форматы, қажет болған жағдайда, қауіпті факторларды анықтау және қауіп факторларын басқару жөніндегі ұйым жүйесінің одан әрі іс-қимылдары үшін ықпал етуші факторларды немесе қауіпті факторларды анықтау нәтижелерін өңдеуді көздейді;</w:t>
      </w:r>
    </w:p>
    <w:bookmarkStart w:name="z288" w:id="271"/>
    <w:p>
      <w:pPr>
        <w:spacing w:after="0"/>
        <w:ind w:left="0"/>
        <w:jc w:val="both"/>
      </w:pPr>
      <w:r>
        <w:rPr>
          <w:rFonts w:ascii="Times New Roman"/>
          <w:b w:val="false"/>
          <w:i w:val="false"/>
          <w:color w:val="000000"/>
          <w:sz w:val="28"/>
        </w:rPr>
        <w:t>
      11) ұшу қауіпсіздігін қамтамасыз ету саласында ақпарат дайындау және алмасу:</w:t>
      </w:r>
    </w:p>
    <w:bookmarkEnd w:id="271"/>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 саласында персонал алған даярлықтың түрін және ұшу қауіпсіздігін қамтамасыз ету жөніндегі басқа да шараларды және осы даярлықтың тиімділігін қамтамасыз ету процесін сипаттау. Дайындықтың құжаттық рәсімделуін сипаттаңыз. Ұйым ішіндегі ұшу қауіпсіздігі туралы ақпарат алмасу процестері мен арналарын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оқу бағдарламасы, әлеуетті қатысушылар және дайындыққа қойылатын талаптар құжатталған;</w:t>
      </w:r>
    </w:p>
    <w:p>
      <w:pPr>
        <w:spacing w:after="0"/>
        <w:ind w:left="0"/>
        <w:jc w:val="both"/>
      </w:pPr>
      <w:r>
        <w:rPr>
          <w:rFonts w:ascii="Times New Roman"/>
          <w:b w:val="false"/>
          <w:i w:val="false"/>
          <w:color w:val="000000"/>
          <w:sz w:val="28"/>
        </w:rPr>
        <w:t>
      дайындықтың тиімділігін бағалау үшін сертификаттау процесі бар;</w:t>
      </w:r>
    </w:p>
    <w:p>
      <w:pPr>
        <w:spacing w:after="0"/>
        <w:ind w:left="0"/>
        <w:jc w:val="both"/>
      </w:pPr>
      <w:r>
        <w:rPr>
          <w:rFonts w:ascii="Times New Roman"/>
          <w:b w:val="false"/>
          <w:i w:val="false"/>
          <w:color w:val="000000"/>
          <w:sz w:val="28"/>
        </w:rPr>
        <w:t>
      дайындық қажет болған жағдайда бастапқы дайындықты, қайта даярлауды және біліктілікті арттыруды қамтиды;</w:t>
      </w:r>
    </w:p>
    <w:p>
      <w:pPr>
        <w:spacing w:after="0"/>
        <w:ind w:left="0"/>
        <w:jc w:val="both"/>
      </w:pPr>
      <w:r>
        <w:rPr>
          <w:rFonts w:ascii="Times New Roman"/>
          <w:b w:val="false"/>
          <w:i w:val="false"/>
          <w:color w:val="000000"/>
          <w:sz w:val="28"/>
        </w:rPr>
        <w:t>
      ұйымның ҰҚБЖ саласындағы дайындық ұйымдағы оқытудың жалпы бағдарламасының бөлігі болып табылады;</w:t>
      </w:r>
    </w:p>
    <w:p>
      <w:pPr>
        <w:spacing w:after="0"/>
        <w:ind w:left="0"/>
        <w:jc w:val="both"/>
      </w:pPr>
      <w:r>
        <w:rPr>
          <w:rFonts w:ascii="Times New Roman"/>
          <w:b w:val="false"/>
          <w:i w:val="false"/>
          <w:color w:val="000000"/>
          <w:sz w:val="28"/>
        </w:rPr>
        <w:t>
      ҰҚБЖ мен танысу ұйымға немесе оқу бағдарламасына жалдау кезінде қызметкерді даярлауға енгізілген;</w:t>
      </w:r>
    </w:p>
    <w:p>
      <w:pPr>
        <w:spacing w:after="0"/>
        <w:ind w:left="0"/>
        <w:jc w:val="both"/>
      </w:pPr>
      <w:r>
        <w:rPr>
          <w:rFonts w:ascii="Times New Roman"/>
          <w:b w:val="false"/>
          <w:i w:val="false"/>
          <w:color w:val="000000"/>
          <w:sz w:val="28"/>
        </w:rPr>
        <w:t>
      ұйым ішіндегі ұшу қауіпсіздігі туралы ақпарат алмасу процестері мен арналары;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ҰҚБЖ тұрақты жетілдіру және тексеру:</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 -ні үнемі қайта қарау және жетілдіру процесін сипаттаңыз;</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оның талаптарға сәйкестігі мен тиімділігін қамтамасыз ету мақсатында ұйымның қосалқы құрамын үнемі ішкі тексеру және қайта тексеру процесі;</w:t>
      </w:r>
    </w:p>
    <w:p>
      <w:pPr>
        <w:spacing w:after="0"/>
        <w:ind w:left="0"/>
        <w:jc w:val="both"/>
      </w:pPr>
      <w:r>
        <w:rPr>
          <w:rFonts w:ascii="Times New Roman"/>
          <w:b w:val="false"/>
          <w:i w:val="false"/>
          <w:color w:val="000000"/>
          <w:sz w:val="28"/>
        </w:rPr>
        <w:t>
      ұйымның қосалқы құрамын және ұшу қауіпсіздігін қамтамасыз ету тиімділігін үнемі жетілдіруге ықпал ететін басқа бағдарламаларды сипаттаңыз, сондай-ақ, техникалық қызмет көрсетудегі қателіктер кезінде шешімдерді қамтамасыз ету құралдары (Maintenance Error Decision Aid - MEDA), ұшу қауіпсіздігі саласындағы зерттеулер, Халықаралық стандарттау ұйымының жүйелері (ISO);</w:t>
      </w:r>
    </w:p>
    <w:bookmarkStart w:name="z290" w:id="272"/>
    <w:p>
      <w:pPr>
        <w:spacing w:after="0"/>
        <w:ind w:left="0"/>
        <w:jc w:val="both"/>
      </w:pPr>
      <w:r>
        <w:rPr>
          <w:rFonts w:ascii="Times New Roman"/>
          <w:b w:val="false"/>
          <w:i w:val="false"/>
          <w:color w:val="000000"/>
          <w:sz w:val="28"/>
        </w:rPr>
        <w:t>
      13) ҰҚБЖ құжаттамасын жүргізу:</w:t>
      </w:r>
    </w:p>
    <w:bookmarkEnd w:id="272"/>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ҰҚБЖ-мен байланысты құжаттаманы сақтау әдісін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ұйымда ҰҚБЖ-тің іске асырылуына және жұмыс істеуіне байланысты жасалған барлық құжаттардың сақталуын қамтамасыз ететін ҰҚБЖ-тің құжаттамасын есепке алу немесе мұрағаттау жүйесі бар;</w:t>
      </w:r>
    </w:p>
    <w:p>
      <w:pPr>
        <w:spacing w:after="0"/>
        <w:ind w:left="0"/>
        <w:jc w:val="both"/>
      </w:pPr>
      <w:r>
        <w:rPr>
          <w:rFonts w:ascii="Times New Roman"/>
          <w:b w:val="false"/>
          <w:i w:val="false"/>
          <w:color w:val="000000"/>
          <w:sz w:val="28"/>
        </w:rPr>
        <w:t>
      сақтауға жататын құжаттарға қауіпті факторлар туралы есептер, тәуекел факторларын бағалау туралы есептер, ұшу қауіпсіздігі жөніндегі топ отырыстарының хаттамалары, ұшу қауіпсіздігін қамтамасыз ету тиімділігі көрсеткіштерінің кестелері, ҰҚБЖ тексерулері туралы есептер және ҰҚБЖ саласындағы персоналды даярлау туралы құжаттар кіреді;</w:t>
      </w:r>
    </w:p>
    <w:p>
      <w:pPr>
        <w:spacing w:after="0"/>
        <w:ind w:left="0"/>
        <w:jc w:val="both"/>
      </w:pPr>
      <w:r>
        <w:rPr>
          <w:rFonts w:ascii="Times New Roman"/>
          <w:b w:val="false"/>
          <w:i w:val="false"/>
          <w:color w:val="000000"/>
          <w:sz w:val="28"/>
        </w:rPr>
        <w:t>
      құжаттар ҰҚБЖ барлық элементтері үшін және ҰҚБЖ күнделікті басқару үшін, сондай-ақ ішкі және сыртқы тексеру мақсаттары үшін бақыланады;</w:t>
      </w:r>
    </w:p>
    <w:bookmarkStart w:name="z291" w:id="273"/>
    <w:p>
      <w:pPr>
        <w:spacing w:after="0"/>
        <w:ind w:left="0"/>
        <w:jc w:val="both"/>
      </w:pPr>
      <w:r>
        <w:rPr>
          <w:rFonts w:ascii="Times New Roman"/>
          <w:b w:val="false"/>
          <w:i w:val="false"/>
          <w:color w:val="000000"/>
          <w:sz w:val="28"/>
        </w:rPr>
        <w:t>
      14) өзгерістердің жүзеге асырылуын бақылау:</w:t>
      </w:r>
    </w:p>
    <w:bookmarkEnd w:id="273"/>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ұшу қауіпсіздігі үшін қауіп факторларына әсер етуі мүмкін өзгерістерді басқару процестерін және осы процестердің ҰҚБЖ-не интеграциялануын сипаттау;</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пайдалану қызметінде елеулі ұйымдастырушылық өзгерістер немесе өзгерістер жүргізу кезінде ұшу қауіпсіздігі үшін қолданыстағы қауіп факторларына кез келген ықтимал әсер ескерілетінін қамтамасыз ететін рәсімдер;</w:t>
      </w:r>
    </w:p>
    <w:p>
      <w:pPr>
        <w:spacing w:after="0"/>
        <w:ind w:left="0"/>
        <w:jc w:val="both"/>
      </w:pPr>
      <w:r>
        <w:rPr>
          <w:rFonts w:ascii="Times New Roman"/>
          <w:b w:val="false"/>
          <w:i w:val="false"/>
          <w:color w:val="000000"/>
          <w:sz w:val="28"/>
        </w:rPr>
        <w:t>
      ұшу қауіпсіздігі үшін қауіп факторларына әсер етуі мүмкін жаңа жабдық немесе процестер енгізілгенге дейін ұшу қауіпсіздігін тиісті бағалауды жүргізуді қамтамасыз ететін рәсімдер;</w:t>
      </w:r>
    </w:p>
    <w:p>
      <w:pPr>
        <w:spacing w:after="0"/>
        <w:ind w:left="0"/>
        <w:jc w:val="both"/>
      </w:pPr>
      <w:r>
        <w:rPr>
          <w:rFonts w:ascii="Times New Roman"/>
          <w:b w:val="false"/>
          <w:i w:val="false"/>
          <w:color w:val="000000"/>
          <w:sz w:val="28"/>
        </w:rPr>
        <w:t>
      тиісті процестердегі немесе жабдықтағы өзгерістер кезінде ұшу қауіпсіздігінің қолданыстағы бағалауларын қайта қарау рәсімдері;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апатты жағдайдағы іс-шаралар жоспары (осы Үлгілік нұсқаулықтың </w:t>
      </w:r>
      <w:r>
        <w:rPr>
          <w:rFonts w:ascii="Times New Roman"/>
          <w:b w:val="false"/>
          <w:i w:val="false"/>
          <w:color w:val="000000"/>
          <w:sz w:val="28"/>
        </w:rPr>
        <w:t>12-тарауы</w:t>
      </w:r>
      <w:r>
        <w:rPr>
          <w:rFonts w:ascii="Times New Roman"/>
          <w:b w:val="false"/>
          <w:i w:val="false"/>
          <w:color w:val="000000"/>
          <w:sz w:val="28"/>
        </w:rPr>
        <w:t>):</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Төтенше жағдайлар немесе төтенше жағдайлар туындаған кезде ұйымның мақсаттары мен міндеттемелерін және тиісті қалпына келтіру шараларын сипаттаңыз. Жетекші қызметкерлердің рөлдері мен міндеттерін сипаттау; АЖІШЖ жеке құжат немесе ҰҚБЖН-тың бөлігі болып табылады;</w:t>
      </w:r>
    </w:p>
    <w:p>
      <w:pPr>
        <w:spacing w:after="0"/>
        <w:ind w:left="0"/>
        <w:jc w:val="both"/>
      </w:pPr>
      <w:r>
        <w:rPr>
          <w:rFonts w:ascii="Times New Roman"/>
          <w:b w:val="false"/>
          <w:i w:val="false"/>
          <w:color w:val="000000"/>
          <w:sz w:val="28"/>
        </w:rPr>
        <w:t>
      критерийлер:</w:t>
      </w:r>
    </w:p>
    <w:p>
      <w:pPr>
        <w:spacing w:after="0"/>
        <w:ind w:left="0"/>
        <w:jc w:val="both"/>
      </w:pPr>
      <w:r>
        <w:rPr>
          <w:rFonts w:ascii="Times New Roman"/>
          <w:b w:val="false"/>
          <w:i w:val="false"/>
          <w:color w:val="000000"/>
          <w:sz w:val="28"/>
        </w:rPr>
        <w:t>
      ұйымда ауыр оқиға, дағдарыстық жағдай немесе авиациялық оқиға болған жағдайда рөлдер мен міндеттерді сипаттайтын АЖІШЖ бар;</w:t>
      </w:r>
    </w:p>
    <w:p>
      <w:pPr>
        <w:spacing w:after="0"/>
        <w:ind w:left="0"/>
        <w:jc w:val="both"/>
      </w:pPr>
      <w:r>
        <w:rPr>
          <w:rFonts w:ascii="Times New Roman"/>
          <w:b w:val="false"/>
          <w:i w:val="false"/>
          <w:color w:val="000000"/>
          <w:sz w:val="28"/>
        </w:rPr>
        <w:t>
      жұмылдыру тізімінің болуын және ішкі жұмылдыру процесін қамтитын ескерту тәртібі бар;</w:t>
      </w:r>
    </w:p>
    <w:p>
      <w:pPr>
        <w:spacing w:after="0"/>
        <w:ind w:left="0"/>
        <w:jc w:val="both"/>
      </w:pPr>
      <w:r>
        <w:rPr>
          <w:rFonts w:ascii="Times New Roman"/>
          <w:b w:val="false"/>
          <w:i w:val="false"/>
          <w:color w:val="000000"/>
          <w:sz w:val="28"/>
        </w:rPr>
        <w:t>
      ұйым қажет болған жағдайда төтенше жағдайда көмек көрсету және қызмет көрсету туралы басқа ұйымдармен уағдаластықтарға ие;</w:t>
      </w:r>
    </w:p>
    <w:p>
      <w:pPr>
        <w:spacing w:after="0"/>
        <w:ind w:left="0"/>
        <w:jc w:val="both"/>
      </w:pPr>
      <w:r>
        <w:rPr>
          <w:rFonts w:ascii="Times New Roman"/>
          <w:b w:val="false"/>
          <w:i w:val="false"/>
          <w:color w:val="000000"/>
          <w:sz w:val="28"/>
        </w:rPr>
        <w:t>
      ұйымның төтенше жағдай кезінде іс-қимылдың белгіленген тәртібі бар;</w:t>
      </w:r>
    </w:p>
    <w:p>
      <w:pPr>
        <w:spacing w:after="0"/>
        <w:ind w:left="0"/>
        <w:jc w:val="both"/>
      </w:pPr>
      <w:r>
        <w:rPr>
          <w:rFonts w:ascii="Times New Roman"/>
          <w:b w:val="false"/>
          <w:i w:val="false"/>
          <w:color w:val="000000"/>
          <w:sz w:val="28"/>
        </w:rPr>
        <w:t>
      барлық зардап шеккен адамдардың жағдайын бақылау және олардың туыстарына хабарлау процедурасы бар;</w:t>
      </w:r>
    </w:p>
    <w:p>
      <w:pPr>
        <w:spacing w:after="0"/>
        <w:ind w:left="0"/>
        <w:jc w:val="both"/>
      </w:pPr>
      <w:r>
        <w:rPr>
          <w:rFonts w:ascii="Times New Roman"/>
          <w:b w:val="false"/>
          <w:i w:val="false"/>
          <w:color w:val="000000"/>
          <w:sz w:val="28"/>
        </w:rPr>
        <w:t>
      ұйымның бұқаралық ақпарат құралдарымен (бұдан әрі – БАҚ) және сақтандыру ұйымдарымен байланысты мәселелерді шешудің белгіленген тәртібі бар;</w:t>
      </w:r>
    </w:p>
    <w:p>
      <w:pPr>
        <w:spacing w:after="0"/>
        <w:ind w:left="0"/>
        <w:jc w:val="both"/>
      </w:pPr>
      <w:r>
        <w:rPr>
          <w:rFonts w:ascii="Times New Roman"/>
          <w:b w:val="false"/>
          <w:i w:val="false"/>
          <w:color w:val="000000"/>
          <w:sz w:val="28"/>
        </w:rPr>
        <w:t>
      ұйымда авиациялық оқиғаларды тергеу үшін міндеттер мен жауапкершілік айқындалған;</w:t>
      </w:r>
    </w:p>
    <w:p>
      <w:pPr>
        <w:spacing w:after="0"/>
        <w:ind w:left="0"/>
        <w:jc w:val="both"/>
      </w:pPr>
      <w:r>
        <w:rPr>
          <w:rFonts w:ascii="Times New Roman"/>
          <w:b w:val="false"/>
          <w:i w:val="false"/>
          <w:color w:val="000000"/>
          <w:sz w:val="28"/>
        </w:rPr>
        <w:t>
      заттай дәлелдемелерді сақтауға, зардап шеккен аймақтың қауіпсіздігіне және ресми органдарға ұшу қауіпсіздігі туралы ақпаратты міндетті түрде ұсынуға қатысты талаптар нақты анықталған;</w:t>
      </w:r>
    </w:p>
    <w:p>
      <w:pPr>
        <w:spacing w:after="0"/>
        <w:ind w:left="0"/>
        <w:jc w:val="both"/>
      </w:pPr>
      <w:r>
        <w:rPr>
          <w:rFonts w:ascii="Times New Roman"/>
          <w:b w:val="false"/>
          <w:i w:val="false"/>
          <w:color w:val="000000"/>
          <w:sz w:val="28"/>
        </w:rPr>
        <w:t>
      қызметкерлерді төтенше жағдайда әрекет етуге үйрету бойынша дайындық бағдарламасы бар;</w:t>
      </w:r>
    </w:p>
    <w:p>
      <w:pPr>
        <w:spacing w:after="0"/>
        <w:ind w:left="0"/>
        <w:jc w:val="both"/>
      </w:pPr>
      <w:r>
        <w:rPr>
          <w:rFonts w:ascii="Times New Roman"/>
          <w:b w:val="false"/>
          <w:i w:val="false"/>
          <w:color w:val="000000"/>
          <w:sz w:val="28"/>
        </w:rPr>
        <w:t>
      істен шығарылған әуе кемесін немесе жабдықты эвакуациялау жоспарын ұйым әуе кемесі мен жабдығының иелерімен, әуеайлақты (тікұшақ айлағын) пайдаланушылармен немесе егер қажет болса, басқа да ұйымдармен консультациялар барысында әзірледі;</w:t>
      </w:r>
    </w:p>
    <w:p>
      <w:pPr>
        <w:spacing w:after="0"/>
        <w:ind w:left="0"/>
        <w:jc w:val="both"/>
      </w:pPr>
      <w:r>
        <w:rPr>
          <w:rFonts w:ascii="Times New Roman"/>
          <w:b w:val="false"/>
          <w:i w:val="false"/>
          <w:color w:val="000000"/>
          <w:sz w:val="28"/>
        </w:rPr>
        <w:t>
      төтенше жағдай немесе төтенше жағдай кезінде іс-шаралар барысында жүзеге асырылатын әрекеттерді тіркеу процедурасы бар.</w:t>
      </w:r>
    </w:p>
    <w:bookmarkStart w:name="z293" w:id="274"/>
    <w:p>
      <w:pPr>
        <w:spacing w:after="0"/>
        <w:ind w:left="0"/>
        <w:jc w:val="left"/>
      </w:pPr>
      <w:r>
        <w:rPr>
          <w:rFonts w:ascii="Times New Roman"/>
          <w:b/>
          <w:i w:val="false"/>
          <w:color w:val="000000"/>
        </w:rPr>
        <w:t xml:space="preserve"> 12-тарау. Авариялық жағдайдағы іс-шаралар жоспарын әзірлеу</w:t>
      </w:r>
    </w:p>
    <w:bookmarkEnd w:id="274"/>
    <w:bookmarkStart w:name="z294" w:id="275"/>
    <w:p>
      <w:pPr>
        <w:spacing w:after="0"/>
        <w:ind w:left="0"/>
        <w:jc w:val="both"/>
      </w:pPr>
      <w:r>
        <w:rPr>
          <w:rFonts w:ascii="Times New Roman"/>
          <w:b w:val="false"/>
          <w:i w:val="false"/>
          <w:color w:val="000000"/>
          <w:sz w:val="28"/>
        </w:rPr>
        <w:t>
      67. Қызмет көрсетушіні ықтимал апаттық жағдайға тиімді дайындау мақсатында апаттық жағдай немесе дағдарыс кезінде немесе одан кейін тиімді іс-қимыл жоспарын әзірлеу қажет. Ұйымның оқиғадан немесе басқа төтенше жағдайдан кейінгі жағдайы оның ұшу қауіпсіздігіне байланысты ірі оқиғадан кейінгі алғашқы бірнеше сағат пен күндердегі әрекеттерінің тиімділігіне байланысты. Қызметтері ұшу қауіпсіздігіне әсер етуі мүмкін қызмет көрсетуші төтенше жағдайларды жоспарлау іс-шараларының жоспарын (АЖІШЖ) әзірлейді. АЖІШЖ жазбаша түрде баяндалады және оқиғадан кейінгі әрекеттерді және әрбір әрекет үшін қызметкерлердің жауапкершілігін қамтиды.</w:t>
      </w:r>
    </w:p>
    <w:bookmarkEnd w:id="275"/>
    <w:bookmarkStart w:name="z295" w:id="276"/>
    <w:p>
      <w:pPr>
        <w:spacing w:after="0"/>
        <w:ind w:left="0"/>
        <w:jc w:val="both"/>
      </w:pPr>
      <w:r>
        <w:rPr>
          <w:rFonts w:ascii="Times New Roman"/>
          <w:b w:val="false"/>
          <w:i w:val="false"/>
          <w:color w:val="000000"/>
          <w:sz w:val="28"/>
        </w:rPr>
        <w:t>
      68. Төтенше жағдайды жоспарлау қызмет көрсетушілердің барлық түрлеріне қолданылады. АЖІШЖ ұшу қауіпсіздігі мен сапасына байланысты барлық ықтимал төтенше жағдайларды, дағдарыстық жағдайларды және қызмет көрсетушінің өнімдері немесе қызметтері ықпал етуі немесе байланысты болуы мүмкін оқиғаларды шешуге бағытталған ұшу қауіпсіздігі үшін қауіп факторларын басқарудың ажырамас бөлігі болып табылады. АЖІШЖ барлық ықтимал немесе ықтимал сценарийлерді ескереді және қызмет көрсетушіні, тұтынушыларды, халықты және/немесе жалпы саланы ұшу қауіпсіздігінің жоғары деңгейіне және үздіксіз қызмет көрсетуге мүмкіндік беретін тиісті түзету шараларын ұсынады.</w:t>
      </w:r>
    </w:p>
    <w:bookmarkEnd w:id="276"/>
    <w:bookmarkStart w:name="z296" w:id="277"/>
    <w:p>
      <w:pPr>
        <w:spacing w:after="0"/>
        <w:ind w:left="0"/>
        <w:jc w:val="both"/>
      </w:pPr>
      <w:r>
        <w:rPr>
          <w:rFonts w:ascii="Times New Roman"/>
          <w:b w:val="false"/>
          <w:i w:val="false"/>
          <w:color w:val="000000"/>
          <w:sz w:val="28"/>
        </w:rPr>
        <w:t>
      69. Тиімді жоспарлау мақсатында АЖІШЖ маңызды күтпеген оқиғадан немесе ірі авиациялық оқиғадан кейін ұйымның мәселелерін шешуге жүйелі көзқарастың негізін қамтамасыз етеді.</w:t>
      </w:r>
    </w:p>
    <w:bookmarkEnd w:id="277"/>
    <w:bookmarkStart w:name="z297" w:id="278"/>
    <w:p>
      <w:pPr>
        <w:spacing w:after="0"/>
        <w:ind w:left="0"/>
        <w:jc w:val="both"/>
      </w:pPr>
      <w:r>
        <w:rPr>
          <w:rFonts w:ascii="Times New Roman"/>
          <w:b w:val="false"/>
          <w:i w:val="false"/>
          <w:color w:val="000000"/>
          <w:sz w:val="28"/>
        </w:rPr>
        <w:t>
      70. АЖІШЖ мақсаты мыналарды қамтамасыз ету болып табылады:</w:t>
      </w:r>
    </w:p>
    <w:bookmarkEnd w:id="278"/>
    <w:bookmarkStart w:name="z298" w:id="279"/>
    <w:p>
      <w:pPr>
        <w:spacing w:after="0"/>
        <w:ind w:left="0"/>
        <w:jc w:val="both"/>
      </w:pPr>
      <w:r>
        <w:rPr>
          <w:rFonts w:ascii="Times New Roman"/>
          <w:b w:val="false"/>
          <w:i w:val="false"/>
          <w:color w:val="000000"/>
          <w:sz w:val="28"/>
        </w:rPr>
        <w:t>
      1) төтенше өкілеттіктерді беру;</w:t>
      </w:r>
    </w:p>
    <w:bookmarkEnd w:id="279"/>
    <w:bookmarkStart w:name="z299" w:id="280"/>
    <w:p>
      <w:pPr>
        <w:spacing w:after="0"/>
        <w:ind w:left="0"/>
        <w:jc w:val="both"/>
      </w:pPr>
      <w:r>
        <w:rPr>
          <w:rFonts w:ascii="Times New Roman"/>
          <w:b w:val="false"/>
          <w:i w:val="false"/>
          <w:color w:val="000000"/>
          <w:sz w:val="28"/>
        </w:rPr>
        <w:t>
      2) төтенше жағдай кезінде міндеттерді бөлу;</w:t>
      </w:r>
    </w:p>
    <w:bookmarkEnd w:id="280"/>
    <w:bookmarkStart w:name="z300" w:id="281"/>
    <w:p>
      <w:pPr>
        <w:spacing w:after="0"/>
        <w:ind w:left="0"/>
        <w:jc w:val="both"/>
      </w:pPr>
      <w:r>
        <w:rPr>
          <w:rFonts w:ascii="Times New Roman"/>
          <w:b w:val="false"/>
          <w:i w:val="false"/>
          <w:color w:val="000000"/>
          <w:sz w:val="28"/>
        </w:rPr>
        <w:t>
      3) төтенше жағдай кезіндегі іс-шараларды құжаттау;</w:t>
      </w:r>
    </w:p>
    <w:bookmarkEnd w:id="281"/>
    <w:bookmarkStart w:name="z301" w:id="282"/>
    <w:p>
      <w:pPr>
        <w:spacing w:after="0"/>
        <w:ind w:left="0"/>
        <w:jc w:val="both"/>
      </w:pPr>
      <w:r>
        <w:rPr>
          <w:rFonts w:ascii="Times New Roman"/>
          <w:b w:val="false"/>
          <w:i w:val="false"/>
          <w:color w:val="000000"/>
          <w:sz w:val="28"/>
        </w:rPr>
        <w:t>
      4) ұйым ішіндегі және сыртқы әріптестермен авариялық жағдайды жою жөніндегі күш-жігерді үйлестіру;</w:t>
      </w:r>
    </w:p>
    <w:bookmarkEnd w:id="282"/>
    <w:bookmarkStart w:name="z302" w:id="283"/>
    <w:p>
      <w:pPr>
        <w:spacing w:after="0"/>
        <w:ind w:left="0"/>
        <w:jc w:val="both"/>
      </w:pPr>
      <w:r>
        <w:rPr>
          <w:rFonts w:ascii="Times New Roman"/>
          <w:b w:val="false"/>
          <w:i w:val="false"/>
          <w:color w:val="000000"/>
          <w:sz w:val="28"/>
        </w:rPr>
        <w:t>
      5) дағдарыстық жағдайды еңсергеннен кейін негізгі операцияларды қауіпсіз жалғастыру;</w:t>
      </w:r>
    </w:p>
    <w:bookmarkEnd w:id="283"/>
    <w:bookmarkStart w:name="z303" w:id="284"/>
    <w:p>
      <w:pPr>
        <w:spacing w:after="0"/>
        <w:ind w:left="0"/>
        <w:jc w:val="both"/>
      </w:pPr>
      <w:r>
        <w:rPr>
          <w:rFonts w:ascii="Times New Roman"/>
          <w:b w:val="false"/>
          <w:i w:val="false"/>
          <w:color w:val="000000"/>
          <w:sz w:val="28"/>
        </w:rPr>
        <w:t>
      6) барлық ықтимал шекті жағдайлар мен сценарийлерді белсенді анықтау және тиісті түзету іс-шараларын айқындау.</w:t>
      </w:r>
    </w:p>
    <w:bookmarkEnd w:id="284"/>
    <w:bookmarkStart w:name="z304" w:id="285"/>
    <w:p>
      <w:pPr>
        <w:spacing w:after="0"/>
        <w:ind w:left="0"/>
        <w:jc w:val="both"/>
      </w:pPr>
      <w:r>
        <w:rPr>
          <w:rFonts w:ascii="Times New Roman"/>
          <w:b w:val="false"/>
          <w:i w:val="false"/>
          <w:color w:val="000000"/>
          <w:sz w:val="28"/>
        </w:rPr>
        <w:t>
      71. АЖІШЖ тиімділігін қамтамасыз ету үшін:</w:t>
      </w:r>
    </w:p>
    <w:bookmarkEnd w:id="285"/>
    <w:bookmarkStart w:name="z305" w:id="286"/>
    <w:p>
      <w:pPr>
        <w:spacing w:after="0"/>
        <w:ind w:left="0"/>
        <w:jc w:val="both"/>
      </w:pPr>
      <w:r>
        <w:rPr>
          <w:rFonts w:ascii="Times New Roman"/>
          <w:b w:val="false"/>
          <w:i w:val="false"/>
          <w:color w:val="000000"/>
          <w:sz w:val="28"/>
        </w:rPr>
        <w:t>
      1) ұйым қызметінің ауқымы мен сипатына және құрылымының күрделілігіне сәйкес келеді;</w:t>
      </w:r>
    </w:p>
    <w:bookmarkEnd w:id="286"/>
    <w:bookmarkStart w:name="z306" w:id="287"/>
    <w:p>
      <w:pPr>
        <w:spacing w:after="0"/>
        <w:ind w:left="0"/>
        <w:jc w:val="both"/>
      </w:pPr>
      <w:r>
        <w:rPr>
          <w:rFonts w:ascii="Times New Roman"/>
          <w:b w:val="false"/>
          <w:i w:val="false"/>
          <w:color w:val="000000"/>
          <w:sz w:val="28"/>
        </w:rPr>
        <w:t>
      2) барлық тиісті персоналға және қажет болған жағдайда басқа ұйымдарға қолжетімді;</w:t>
      </w:r>
    </w:p>
    <w:bookmarkEnd w:id="287"/>
    <w:bookmarkStart w:name="z307" w:id="288"/>
    <w:p>
      <w:pPr>
        <w:spacing w:after="0"/>
        <w:ind w:left="0"/>
        <w:jc w:val="both"/>
      </w:pPr>
      <w:r>
        <w:rPr>
          <w:rFonts w:ascii="Times New Roman"/>
          <w:b w:val="false"/>
          <w:i w:val="false"/>
          <w:color w:val="000000"/>
          <w:sz w:val="28"/>
        </w:rPr>
        <w:t>
      3) нақты авариялық жағдайларға қатысты тексеру парақтары мен рәсімдерді қамтиды;</w:t>
      </w:r>
    </w:p>
    <w:bookmarkEnd w:id="288"/>
    <w:bookmarkStart w:name="z308" w:id="289"/>
    <w:p>
      <w:pPr>
        <w:spacing w:after="0"/>
        <w:ind w:left="0"/>
        <w:jc w:val="both"/>
      </w:pPr>
      <w:r>
        <w:rPr>
          <w:rFonts w:ascii="Times New Roman"/>
          <w:b w:val="false"/>
          <w:i w:val="false"/>
          <w:color w:val="000000"/>
          <w:sz w:val="28"/>
        </w:rPr>
        <w:t>
      4) тиісті персоналмен жылдам байланысу үшін байланыс ақпаратын қамтиды;</w:t>
      </w:r>
    </w:p>
    <w:bookmarkEnd w:id="289"/>
    <w:bookmarkStart w:name="z309" w:id="290"/>
    <w:p>
      <w:pPr>
        <w:spacing w:after="0"/>
        <w:ind w:left="0"/>
        <w:jc w:val="both"/>
      </w:pPr>
      <w:r>
        <w:rPr>
          <w:rFonts w:ascii="Times New Roman"/>
          <w:b w:val="false"/>
          <w:i w:val="false"/>
          <w:color w:val="000000"/>
          <w:sz w:val="28"/>
        </w:rPr>
        <w:t>
      5) оқу іс-шаралары шеңберінде ұдайы пысықталады;</w:t>
      </w:r>
    </w:p>
    <w:bookmarkEnd w:id="290"/>
    <w:bookmarkStart w:name="z310" w:id="291"/>
    <w:p>
      <w:pPr>
        <w:spacing w:after="0"/>
        <w:ind w:left="0"/>
        <w:jc w:val="both"/>
      </w:pPr>
      <w:r>
        <w:rPr>
          <w:rFonts w:ascii="Times New Roman"/>
          <w:b w:val="false"/>
          <w:i w:val="false"/>
          <w:color w:val="000000"/>
          <w:sz w:val="28"/>
        </w:rPr>
        <w:t>
      6) қандай да бір өзгерістер болған жағдайда мерзімді түрде қайта қаралады және жаңартылады.</w:t>
      </w:r>
    </w:p>
    <w:bookmarkEnd w:id="291"/>
    <w:bookmarkStart w:name="z311" w:id="292"/>
    <w:p>
      <w:pPr>
        <w:spacing w:after="0"/>
        <w:ind w:left="0"/>
        <w:jc w:val="both"/>
      </w:pPr>
      <w:r>
        <w:rPr>
          <w:rFonts w:ascii="Times New Roman"/>
          <w:b w:val="false"/>
          <w:i w:val="false"/>
          <w:color w:val="000000"/>
          <w:sz w:val="28"/>
        </w:rPr>
        <w:t>
      72. АЖІШЖ үйлестіру мыналарды қамтиды:</w:t>
      </w:r>
    </w:p>
    <w:bookmarkEnd w:id="292"/>
    <w:bookmarkStart w:name="z312" w:id="293"/>
    <w:p>
      <w:pPr>
        <w:spacing w:after="0"/>
        <w:ind w:left="0"/>
        <w:jc w:val="both"/>
      </w:pPr>
      <w:r>
        <w:rPr>
          <w:rFonts w:ascii="Times New Roman"/>
          <w:b w:val="false"/>
          <w:i w:val="false"/>
          <w:color w:val="000000"/>
          <w:sz w:val="28"/>
        </w:rPr>
        <w:t>
      1) ішкі үйлестіру:</w:t>
      </w:r>
    </w:p>
    <w:bookmarkEnd w:id="293"/>
    <w:p>
      <w:pPr>
        <w:spacing w:after="0"/>
        <w:ind w:left="0"/>
        <w:jc w:val="both"/>
      </w:pPr>
      <w:r>
        <w:rPr>
          <w:rFonts w:ascii="Times New Roman"/>
          <w:b w:val="false"/>
          <w:i w:val="false"/>
          <w:color w:val="000000"/>
          <w:sz w:val="28"/>
        </w:rPr>
        <w:t>
      лауазымды тұлғалардың өкілеттіктері мен жауапкершіліктерін беру мен бөлуге қатысты АЖІШЖ ережелерін қарау;</w:t>
      </w:r>
    </w:p>
    <w:p>
      <w:pPr>
        <w:spacing w:after="0"/>
        <w:ind w:left="0"/>
        <w:jc w:val="both"/>
      </w:pPr>
      <w:r>
        <w:rPr>
          <w:rFonts w:ascii="Times New Roman"/>
          <w:b w:val="false"/>
          <w:i w:val="false"/>
          <w:color w:val="000000"/>
          <w:sz w:val="28"/>
        </w:rPr>
        <w:t>
      төтенше жағдайдағы өзара іс-қимылдың барлық кезеңдерінде дайындалудан және процеске кіруден, төтенше жағдайды шешуден, төтенше жағдайдан шығудан және штаттық жұмысқа көшуден жауапты тұлғалардың іс-қимылдарын үйлестіру тәртібін белгілеу;</w:t>
      </w:r>
    </w:p>
    <w:bookmarkStart w:name="z313" w:id="294"/>
    <w:p>
      <w:pPr>
        <w:spacing w:after="0"/>
        <w:ind w:left="0"/>
        <w:jc w:val="both"/>
      </w:pPr>
      <w:r>
        <w:rPr>
          <w:rFonts w:ascii="Times New Roman"/>
          <w:b w:val="false"/>
          <w:i w:val="false"/>
          <w:color w:val="000000"/>
          <w:sz w:val="28"/>
        </w:rPr>
        <w:t>
      2) сыртқы үйлестіру:</w:t>
      </w:r>
    </w:p>
    <w:bookmarkEnd w:id="294"/>
    <w:p>
      <w:pPr>
        <w:spacing w:after="0"/>
        <w:ind w:left="0"/>
        <w:jc w:val="both"/>
      </w:pPr>
      <w:r>
        <w:rPr>
          <w:rFonts w:ascii="Times New Roman"/>
          <w:b w:val="false"/>
          <w:i w:val="false"/>
          <w:color w:val="000000"/>
          <w:sz w:val="28"/>
        </w:rPr>
        <w:t>
      Төтенше жағдайлар кезінде өзара әрекеттесетін ұйымдарды анықтау;</w:t>
      </w:r>
    </w:p>
    <w:p>
      <w:pPr>
        <w:spacing w:after="0"/>
        <w:ind w:left="0"/>
        <w:jc w:val="both"/>
      </w:pPr>
      <w:r>
        <w:rPr>
          <w:rFonts w:ascii="Times New Roman"/>
          <w:b w:val="false"/>
          <w:i w:val="false"/>
          <w:color w:val="000000"/>
          <w:sz w:val="28"/>
        </w:rPr>
        <w:t>
      АЖІШЖ өзара әрекеттесетін ұйымдарды бағалау;</w:t>
      </w:r>
    </w:p>
    <w:p>
      <w:pPr>
        <w:spacing w:after="0"/>
        <w:ind w:left="0"/>
        <w:jc w:val="both"/>
      </w:pPr>
      <w:r>
        <w:rPr>
          <w:rFonts w:ascii="Times New Roman"/>
          <w:b w:val="false"/>
          <w:i w:val="false"/>
          <w:color w:val="000000"/>
          <w:sz w:val="28"/>
        </w:rPr>
        <w:t>
      ұйымдар арасындағы АЖІШЖ-ні үйлестіру;</w:t>
      </w:r>
    </w:p>
    <w:p>
      <w:pPr>
        <w:spacing w:after="0"/>
        <w:ind w:left="0"/>
        <w:jc w:val="both"/>
      </w:pPr>
      <w:r>
        <w:rPr>
          <w:rFonts w:ascii="Times New Roman"/>
          <w:b w:val="false"/>
          <w:i w:val="false"/>
          <w:color w:val="000000"/>
          <w:sz w:val="28"/>
        </w:rPr>
        <w:t>
      АЖІШЖ сәйкес ұйымдар арасындағы өзара іс-қимыл тәртібін ҰҚБН-ға енгізу.</w:t>
      </w:r>
    </w:p>
    <w:bookmarkStart w:name="z314" w:id="295"/>
    <w:p>
      <w:pPr>
        <w:spacing w:after="0"/>
        <w:ind w:left="0"/>
        <w:jc w:val="both"/>
      </w:pPr>
      <w:r>
        <w:rPr>
          <w:rFonts w:ascii="Times New Roman"/>
          <w:b w:val="false"/>
          <w:i w:val="false"/>
          <w:color w:val="000000"/>
          <w:sz w:val="28"/>
        </w:rPr>
        <w:t>
      73. АЖІШЖ қызмет көрсетушінің ішкі нормативтік құжаты түрінде ресімделеді, онда төтенше жағдайлар кезінде тартылатын әртүрлі органдар мен персоналдың жауапкершілік салалары, рөлі мен іс-әрекеттері айқындалады. АЖІШЖ мынадай аспектілерді ескереді:</w:t>
      </w:r>
    </w:p>
    <w:bookmarkEnd w:id="295"/>
    <w:bookmarkStart w:name="z315" w:id="296"/>
    <w:p>
      <w:pPr>
        <w:spacing w:after="0"/>
        <w:ind w:left="0"/>
        <w:jc w:val="both"/>
      </w:pPr>
      <w:r>
        <w:rPr>
          <w:rFonts w:ascii="Times New Roman"/>
          <w:b w:val="false"/>
          <w:i w:val="false"/>
          <w:color w:val="000000"/>
          <w:sz w:val="28"/>
        </w:rPr>
        <w:t>
      1) басқарушы қағидаттары. АЖІШЖ Төтенше жағдайлар кезіндегі әрекеттерді басқарады, тергеу жүргізуді реттейтін нормативтік-құқықтық ережелер, жергілікті өзін-өзі басқару органдарымен келісімдер, қызмет көрсетушінің саясаты мен басымдықтары туралы ақпаратты қамтиды;</w:t>
      </w:r>
    </w:p>
    <w:bookmarkEnd w:id="296"/>
    <w:bookmarkStart w:name="z316" w:id="297"/>
    <w:p>
      <w:pPr>
        <w:spacing w:after="0"/>
        <w:ind w:left="0"/>
        <w:jc w:val="both"/>
      </w:pPr>
      <w:r>
        <w:rPr>
          <w:rFonts w:ascii="Times New Roman"/>
          <w:b w:val="false"/>
          <w:i w:val="false"/>
          <w:color w:val="000000"/>
          <w:sz w:val="28"/>
        </w:rPr>
        <w:t>
      2) ұйымдастыру. АЖІШЖ басшылықтың тартылған ұйымдарға қатысты ниеттерін келесі жолдармен сипаттайды:</w:t>
      </w:r>
    </w:p>
    <w:bookmarkEnd w:id="297"/>
    <w:p>
      <w:pPr>
        <w:spacing w:after="0"/>
        <w:ind w:left="0"/>
        <w:jc w:val="both"/>
      </w:pPr>
      <w:r>
        <w:rPr>
          <w:rFonts w:ascii="Times New Roman"/>
          <w:b w:val="false"/>
          <w:i w:val="false"/>
          <w:color w:val="000000"/>
          <w:sz w:val="28"/>
        </w:rPr>
        <w:t>
      авариялық топтардың басшыларын тағайындау және құрамын айқындау;</w:t>
      </w:r>
    </w:p>
    <w:p>
      <w:pPr>
        <w:spacing w:after="0"/>
        <w:ind w:left="0"/>
        <w:jc w:val="both"/>
      </w:pPr>
      <w:r>
        <w:rPr>
          <w:rFonts w:ascii="Times New Roman"/>
          <w:b w:val="false"/>
          <w:i w:val="false"/>
          <w:color w:val="000000"/>
          <w:sz w:val="28"/>
        </w:rPr>
        <w:t>
      авариялық топтардың құрамына енгізілген персоналдың міндеттері мен жауапкершілік салаларын айқындау;</w:t>
      </w:r>
    </w:p>
    <w:p>
      <w:pPr>
        <w:spacing w:after="0"/>
        <w:ind w:left="0"/>
        <w:jc w:val="both"/>
      </w:pPr>
      <w:r>
        <w:rPr>
          <w:rFonts w:ascii="Times New Roman"/>
          <w:b w:val="false"/>
          <w:i w:val="false"/>
          <w:color w:val="000000"/>
          <w:sz w:val="28"/>
        </w:rPr>
        <w:t>
      ұшу қауіпсіздігі туралы деректерді ұсыну кезінде есептілік иерархиясын белгілеу;</w:t>
      </w:r>
    </w:p>
    <w:p>
      <w:pPr>
        <w:spacing w:after="0"/>
        <w:ind w:left="0"/>
        <w:jc w:val="both"/>
      </w:pPr>
      <w:r>
        <w:rPr>
          <w:rFonts w:ascii="Times New Roman"/>
          <w:b w:val="false"/>
          <w:i w:val="false"/>
          <w:color w:val="000000"/>
          <w:sz w:val="28"/>
        </w:rPr>
        <w:t>
      дағдарысты басқару орталығын құру;</w:t>
      </w:r>
    </w:p>
    <w:p>
      <w:pPr>
        <w:spacing w:after="0"/>
        <w:ind w:left="0"/>
        <w:jc w:val="both"/>
      </w:pPr>
      <w:r>
        <w:rPr>
          <w:rFonts w:ascii="Times New Roman"/>
          <w:b w:val="false"/>
          <w:i w:val="false"/>
          <w:color w:val="000000"/>
          <w:sz w:val="28"/>
        </w:rPr>
        <w:t>
      көптеген ақпарат сұрауларын өңдеу тәртібін белгілеу, әсіресе ірі авиациялық оқиғадан кейінгі алғашқы бірнеше күн ішінде;</w:t>
      </w:r>
    </w:p>
    <w:p>
      <w:pPr>
        <w:spacing w:after="0"/>
        <w:ind w:left="0"/>
        <w:jc w:val="both"/>
      </w:pPr>
      <w:r>
        <w:rPr>
          <w:rFonts w:ascii="Times New Roman"/>
          <w:b w:val="false"/>
          <w:i w:val="false"/>
          <w:color w:val="000000"/>
          <w:sz w:val="28"/>
        </w:rPr>
        <w:t>
      бұқаралық ақпарат құралдарымен байланысу үшін корпоративтік өкілді тағайындау;</w:t>
      </w:r>
    </w:p>
    <w:p>
      <w:pPr>
        <w:spacing w:after="0"/>
        <w:ind w:left="0"/>
        <w:jc w:val="both"/>
      </w:pPr>
      <w:r>
        <w:rPr>
          <w:rFonts w:ascii="Times New Roman"/>
          <w:b w:val="false"/>
          <w:i w:val="false"/>
          <w:color w:val="000000"/>
          <w:sz w:val="28"/>
        </w:rPr>
        <w:t>
      жедел шаралар қабылдау үшін қаржы өкілетті органдарын қоса алғанда, қолда бар ресурстарды айқындау;</w:t>
      </w:r>
    </w:p>
    <w:p>
      <w:pPr>
        <w:spacing w:after="0"/>
        <w:ind w:left="0"/>
        <w:jc w:val="both"/>
      </w:pPr>
      <w:r>
        <w:rPr>
          <w:rFonts w:ascii="Times New Roman"/>
          <w:b w:val="false"/>
          <w:i w:val="false"/>
          <w:color w:val="000000"/>
          <w:sz w:val="28"/>
        </w:rPr>
        <w:t>
      уәкілетті лауазымды тұлғалар қабылдаған кез келген ресми тергеулерге қатысу үшін қызмет көрсетушінің өкілін тағайындау;</w:t>
      </w:r>
    </w:p>
    <w:p>
      <w:pPr>
        <w:spacing w:after="0"/>
        <w:ind w:left="0"/>
        <w:jc w:val="both"/>
      </w:pPr>
      <w:r>
        <w:rPr>
          <w:rFonts w:ascii="Times New Roman"/>
          <w:b w:val="false"/>
          <w:i w:val="false"/>
          <w:color w:val="000000"/>
          <w:sz w:val="28"/>
        </w:rPr>
        <w:t>
      негізгі персоналды жұмылдыру жоспарын жасау.</w:t>
      </w:r>
    </w:p>
    <w:p>
      <w:pPr>
        <w:spacing w:after="0"/>
        <w:ind w:left="0"/>
        <w:jc w:val="both"/>
      </w:pPr>
      <w:r>
        <w:rPr>
          <w:rFonts w:ascii="Times New Roman"/>
          <w:b w:val="false"/>
          <w:i w:val="false"/>
          <w:color w:val="000000"/>
          <w:sz w:val="28"/>
        </w:rPr>
        <w:t>
      Ұйымдастырушылық функциялар мен өзара әрекеттесу жүйесін түсіндіру үшін Ұйымдық құрылым схемасын қолданады;</w:t>
      </w:r>
    </w:p>
    <w:bookmarkStart w:name="z317" w:id="298"/>
    <w:p>
      <w:pPr>
        <w:spacing w:after="0"/>
        <w:ind w:left="0"/>
        <w:jc w:val="both"/>
      </w:pPr>
      <w:r>
        <w:rPr>
          <w:rFonts w:ascii="Times New Roman"/>
          <w:b w:val="false"/>
          <w:i w:val="false"/>
          <w:color w:val="000000"/>
          <w:sz w:val="28"/>
        </w:rPr>
        <w:t>
      3) хабардар ету. Жоспарда осы ұйымның қызметкерлерінің қайсысы авариялық жағдай туралы хабардар етілуі тиіс, сондай-ақ сыртқы ұйымдарды кім және қалай хабардар ететіні көрсетіледі. Ескерту қажеттілігін ескеру қажет:</w:t>
      </w:r>
    </w:p>
    <w:bookmarkEnd w:id="298"/>
    <w:p>
      <w:pPr>
        <w:spacing w:after="0"/>
        <w:ind w:left="0"/>
        <w:jc w:val="both"/>
      </w:pPr>
      <w:r>
        <w:rPr>
          <w:rFonts w:ascii="Times New Roman"/>
          <w:b w:val="false"/>
          <w:i w:val="false"/>
          <w:color w:val="000000"/>
          <w:sz w:val="28"/>
        </w:rPr>
        <w:t>
      нұсқаулықтар;</w:t>
      </w:r>
    </w:p>
    <w:p>
      <w:pPr>
        <w:spacing w:after="0"/>
        <w:ind w:left="0"/>
        <w:jc w:val="both"/>
      </w:pPr>
      <w:r>
        <w:rPr>
          <w:rFonts w:ascii="Times New Roman"/>
          <w:b w:val="false"/>
          <w:i w:val="false"/>
          <w:color w:val="000000"/>
          <w:sz w:val="28"/>
        </w:rPr>
        <w:t>
      мемлекеттік өкілетті органдардың (іздестіру және құтқару қызметі, авиациялық оқиғалар мен инциденттерді тергеп-тексеру жөніндегі уәкілетті органды регламенттейтін комиссия);</w:t>
      </w:r>
    </w:p>
    <w:p>
      <w:pPr>
        <w:spacing w:after="0"/>
        <w:ind w:left="0"/>
        <w:jc w:val="both"/>
      </w:pPr>
      <w:r>
        <w:rPr>
          <w:rFonts w:ascii="Times New Roman"/>
          <w:b w:val="false"/>
          <w:i w:val="false"/>
          <w:color w:val="000000"/>
          <w:sz w:val="28"/>
        </w:rPr>
        <w:t>
      жергілікті авариялық қызметтер (әуежай әкімшілігі, өртке қарсы қызмет, полиция, жедел жәрдем қызметі, медициналық мекемелер);</w:t>
      </w:r>
    </w:p>
    <w:p>
      <w:pPr>
        <w:spacing w:after="0"/>
        <w:ind w:left="0"/>
        <w:jc w:val="both"/>
      </w:pPr>
      <w:r>
        <w:rPr>
          <w:rFonts w:ascii="Times New Roman"/>
          <w:b w:val="false"/>
          <w:i w:val="false"/>
          <w:color w:val="000000"/>
          <w:sz w:val="28"/>
        </w:rPr>
        <w:t>
      зардап шеккендердің туыстары (полиция);</w:t>
      </w:r>
    </w:p>
    <w:p>
      <w:pPr>
        <w:spacing w:after="0"/>
        <w:ind w:left="0"/>
        <w:jc w:val="both"/>
      </w:pPr>
      <w:r>
        <w:rPr>
          <w:rFonts w:ascii="Times New Roman"/>
          <w:b w:val="false"/>
          <w:i w:val="false"/>
          <w:color w:val="000000"/>
          <w:sz w:val="28"/>
        </w:rPr>
        <w:t>
      қызмет көрсетуші персоналының;</w:t>
      </w:r>
    </w:p>
    <w:p>
      <w:pPr>
        <w:spacing w:after="0"/>
        <w:ind w:left="0"/>
        <w:jc w:val="both"/>
      </w:pPr>
      <w:r>
        <w:rPr>
          <w:rFonts w:ascii="Times New Roman"/>
          <w:b w:val="false"/>
          <w:i w:val="false"/>
          <w:color w:val="000000"/>
          <w:sz w:val="28"/>
        </w:rPr>
        <w:t>
      БАҚ;</w:t>
      </w:r>
    </w:p>
    <w:p>
      <w:pPr>
        <w:spacing w:after="0"/>
        <w:ind w:left="0"/>
        <w:jc w:val="both"/>
      </w:pPr>
      <w:r>
        <w:rPr>
          <w:rFonts w:ascii="Times New Roman"/>
          <w:b w:val="false"/>
          <w:i w:val="false"/>
          <w:color w:val="000000"/>
          <w:sz w:val="28"/>
        </w:rPr>
        <w:t>
      заңды, бухгалтерлік, сақтандыру және өзге де ұйымдардың өкілдері;</w:t>
      </w:r>
    </w:p>
    <w:bookmarkStart w:name="z318" w:id="299"/>
    <w:p>
      <w:pPr>
        <w:spacing w:after="0"/>
        <w:ind w:left="0"/>
        <w:jc w:val="both"/>
      </w:pPr>
      <w:r>
        <w:rPr>
          <w:rFonts w:ascii="Times New Roman"/>
          <w:b w:val="false"/>
          <w:i w:val="false"/>
          <w:color w:val="000000"/>
          <w:sz w:val="28"/>
        </w:rPr>
        <w:t>
      4) Жедел жауап беру. Жағдайларға байланысты жергілікті жерлерде ресурстарды күшейту және ұйым мүдделерінің сақталуын қамтамасыз ету үшін жедел әрекет ету тобы оқиға орнына жіберіледі. Төменде осындай топты құру кезінде ескеру қажет бірқатар факторлар келтірілген:</w:t>
      </w:r>
    </w:p>
    <w:bookmarkEnd w:id="299"/>
    <w:p>
      <w:pPr>
        <w:spacing w:after="0"/>
        <w:ind w:left="0"/>
        <w:jc w:val="both"/>
      </w:pPr>
      <w:r>
        <w:rPr>
          <w:rFonts w:ascii="Times New Roman"/>
          <w:b w:val="false"/>
          <w:i w:val="false"/>
          <w:color w:val="000000"/>
          <w:sz w:val="28"/>
        </w:rPr>
        <w:t>
      жедел ден қою тобын басқаратын тұлға;</w:t>
      </w:r>
    </w:p>
    <w:p>
      <w:pPr>
        <w:spacing w:after="0"/>
        <w:ind w:left="0"/>
        <w:jc w:val="both"/>
      </w:pPr>
      <w:r>
        <w:rPr>
          <w:rFonts w:ascii="Times New Roman"/>
          <w:b w:val="false"/>
          <w:i w:val="false"/>
          <w:color w:val="000000"/>
          <w:sz w:val="28"/>
        </w:rPr>
        <w:t>
      жедел ден қою тобының құрамына енгізілген тұлға;</w:t>
      </w:r>
    </w:p>
    <w:p>
      <w:pPr>
        <w:spacing w:after="0"/>
        <w:ind w:left="0"/>
        <w:jc w:val="both"/>
      </w:pPr>
      <w:r>
        <w:rPr>
          <w:rFonts w:ascii="Times New Roman"/>
          <w:b w:val="false"/>
          <w:i w:val="false"/>
          <w:color w:val="000000"/>
          <w:sz w:val="28"/>
        </w:rPr>
        <w:t>
      оқиға орнында ұйымның атынан сөйлейтін адам;</w:t>
      </w:r>
    </w:p>
    <w:p>
      <w:pPr>
        <w:spacing w:after="0"/>
        <w:ind w:left="0"/>
        <w:jc w:val="both"/>
      </w:pPr>
      <w:r>
        <w:rPr>
          <w:rFonts w:ascii="Times New Roman"/>
          <w:b w:val="false"/>
          <w:i w:val="false"/>
          <w:color w:val="000000"/>
          <w:sz w:val="28"/>
        </w:rPr>
        <w:t>
      арнайы жабдыққа, киімге, құжаттамаға, көлік құралдарына, орналастыруға қажеттіліктер;</w:t>
      </w:r>
    </w:p>
    <w:bookmarkStart w:name="z319" w:id="300"/>
    <w:p>
      <w:pPr>
        <w:spacing w:after="0"/>
        <w:ind w:left="0"/>
        <w:jc w:val="both"/>
      </w:pPr>
      <w:r>
        <w:rPr>
          <w:rFonts w:ascii="Times New Roman"/>
          <w:b w:val="false"/>
          <w:i w:val="false"/>
          <w:color w:val="000000"/>
          <w:sz w:val="28"/>
        </w:rPr>
        <w:t>
      5) қосымша көмек. Тиісті дайындығы мен тәжірибесі бар қызметшілер қызмет көрсетушінің пмао-ны дайындау, оқыту және өзектендіру процесінде қажетті көмек көрсете алады. Олардың тәжірибесі мен білімі мынадай тапсырмаларды жоспарлау және орындау кезінде пайдалы болуы мүмкін:</w:t>
      </w:r>
    </w:p>
    <w:bookmarkEnd w:id="300"/>
    <w:p>
      <w:pPr>
        <w:spacing w:after="0"/>
        <w:ind w:left="0"/>
        <w:jc w:val="both"/>
      </w:pPr>
      <w:r>
        <w:rPr>
          <w:rFonts w:ascii="Times New Roman"/>
          <w:b w:val="false"/>
          <w:i w:val="false"/>
          <w:color w:val="000000"/>
          <w:sz w:val="28"/>
        </w:rPr>
        <w:t>
      оқу тәжірибесінде жолаушылардың немесе клиенттердің рөлін орындау;</w:t>
      </w:r>
    </w:p>
    <w:p>
      <w:pPr>
        <w:spacing w:after="0"/>
        <w:ind w:left="0"/>
        <w:jc w:val="both"/>
      </w:pPr>
      <w:r>
        <w:rPr>
          <w:rFonts w:ascii="Times New Roman"/>
          <w:b w:val="false"/>
          <w:i w:val="false"/>
          <w:color w:val="000000"/>
          <w:sz w:val="28"/>
        </w:rPr>
        <w:t>
      тірі қалғандарға немесе сыртқы тараптарға көмек көрсету;</w:t>
      </w:r>
    </w:p>
    <w:p>
      <w:pPr>
        <w:spacing w:after="0"/>
        <w:ind w:left="0"/>
        <w:jc w:val="both"/>
      </w:pPr>
      <w:r>
        <w:rPr>
          <w:rFonts w:ascii="Times New Roman"/>
          <w:b w:val="false"/>
          <w:i w:val="false"/>
          <w:color w:val="000000"/>
          <w:sz w:val="28"/>
        </w:rPr>
        <w:t>
      туыстарымен, билік құрылымдарымен байланыс;</w:t>
      </w:r>
    </w:p>
    <w:bookmarkStart w:name="z320" w:id="301"/>
    <w:p>
      <w:pPr>
        <w:spacing w:after="0"/>
        <w:ind w:left="0"/>
        <w:jc w:val="both"/>
      </w:pPr>
      <w:r>
        <w:rPr>
          <w:rFonts w:ascii="Times New Roman"/>
          <w:b w:val="false"/>
          <w:i w:val="false"/>
          <w:color w:val="000000"/>
          <w:sz w:val="28"/>
        </w:rPr>
        <w:t>
      6) дағдарысты басқару орталығы (әдетте дайындық режимінде) ұйымның штаб-пәтерінде құрылады, егер оны іске қосу шарттары сақталса. Сонымен қатар, оқиға орнында немесе оның жанында командалық пункт жабдықталады. АЖІШЖ мынадай талаптардың орындалуын қамтамасыз етеді:</w:t>
      </w:r>
    </w:p>
    <w:bookmarkEnd w:id="301"/>
    <w:p>
      <w:pPr>
        <w:spacing w:after="0"/>
        <w:ind w:left="0"/>
        <w:jc w:val="both"/>
      </w:pPr>
      <w:r>
        <w:rPr>
          <w:rFonts w:ascii="Times New Roman"/>
          <w:b w:val="false"/>
          <w:i w:val="false"/>
          <w:color w:val="000000"/>
          <w:sz w:val="28"/>
        </w:rPr>
        <w:t>
      персоналмен жасақтау (оқиға салдарын жоюдың бастапқы кезеңі ішінде аптасына 7 күн тәулік бойы жұмыс істеу мүмкіндігін ескере отырып);</w:t>
      </w:r>
    </w:p>
    <w:p>
      <w:pPr>
        <w:spacing w:after="0"/>
        <w:ind w:left="0"/>
        <w:jc w:val="both"/>
      </w:pPr>
      <w:r>
        <w:rPr>
          <w:rFonts w:ascii="Times New Roman"/>
          <w:b w:val="false"/>
          <w:i w:val="false"/>
          <w:color w:val="000000"/>
          <w:sz w:val="28"/>
        </w:rPr>
        <w:t>
      байланыс құралдарының болуы (телефондар, факс, интернет);</w:t>
      </w:r>
    </w:p>
    <w:p>
      <w:pPr>
        <w:spacing w:after="0"/>
        <w:ind w:left="0"/>
        <w:jc w:val="both"/>
      </w:pPr>
      <w:r>
        <w:rPr>
          <w:rFonts w:ascii="Times New Roman"/>
          <w:b w:val="false"/>
          <w:i w:val="false"/>
          <w:color w:val="000000"/>
          <w:sz w:val="28"/>
        </w:rPr>
        <w:t>
      апаттық шараларды тіркеу журналдарын жүргізу, құжаттама;</w:t>
      </w:r>
    </w:p>
    <w:p>
      <w:pPr>
        <w:spacing w:after="0"/>
        <w:ind w:left="0"/>
        <w:jc w:val="both"/>
      </w:pPr>
      <w:r>
        <w:rPr>
          <w:rFonts w:ascii="Times New Roman"/>
          <w:b w:val="false"/>
          <w:i w:val="false"/>
          <w:color w:val="000000"/>
          <w:sz w:val="28"/>
        </w:rPr>
        <w:t>
      авариялық жағдайға қатысы бар қызмет көрсетушінің барлық құжаттарын алып қою;</w:t>
      </w:r>
    </w:p>
    <w:p>
      <w:pPr>
        <w:spacing w:after="0"/>
        <w:ind w:left="0"/>
        <w:jc w:val="both"/>
      </w:pPr>
      <w:r>
        <w:rPr>
          <w:rFonts w:ascii="Times New Roman"/>
          <w:b w:val="false"/>
          <w:i w:val="false"/>
          <w:color w:val="000000"/>
          <w:sz w:val="28"/>
        </w:rPr>
        <w:t>
      кеңсе жабдықтары мен кеңсе керек-жарақтарының болуы;</w:t>
      </w:r>
    </w:p>
    <w:p>
      <w:pPr>
        <w:spacing w:after="0"/>
        <w:ind w:left="0"/>
        <w:jc w:val="both"/>
      </w:pPr>
      <w:r>
        <w:rPr>
          <w:rFonts w:ascii="Times New Roman"/>
          <w:b w:val="false"/>
          <w:i w:val="false"/>
          <w:color w:val="000000"/>
          <w:sz w:val="28"/>
        </w:rPr>
        <w:t>
      анықтамалық құжаттаманың болуы (авариялық жағдайда тексеру парақтары мен рәсімдердің сипаттамасы, қызмет көрсетушінің әртүрлі басшылықтары, әуеайлақтағы (тікұшақ айлағындағы) АЖІШЖ және телефондар тізімі).</w:t>
      </w:r>
    </w:p>
    <w:p>
      <w:pPr>
        <w:spacing w:after="0"/>
        <w:ind w:left="0"/>
        <w:jc w:val="both"/>
      </w:pPr>
      <w:r>
        <w:rPr>
          <w:rFonts w:ascii="Times New Roman"/>
          <w:b w:val="false"/>
          <w:i w:val="false"/>
          <w:color w:val="000000"/>
          <w:sz w:val="28"/>
        </w:rPr>
        <w:t>
      Қандай да бір авиакомпаниямен немесе өзге де мамандандырылған ұйыммен олардың орналасқан жерінен алыс жерде туындаған дағдарыстық жағдай туындаған жағдайда пайдаланушының мүдделерін қорғау үшін дағдарысқа қарсы орталық құру туралы шарт жасасу қажеттілігі туындайды. Мұндай орталық мүмкіндігінше қысқа мерзімде осы компанияның қызметкерлерімен толықтырылады;</w:t>
      </w:r>
    </w:p>
    <w:bookmarkStart w:name="z321" w:id="302"/>
    <w:p>
      <w:pPr>
        <w:spacing w:after="0"/>
        <w:ind w:left="0"/>
        <w:jc w:val="both"/>
      </w:pPr>
      <w:r>
        <w:rPr>
          <w:rFonts w:ascii="Times New Roman"/>
          <w:b w:val="false"/>
          <w:i w:val="false"/>
          <w:color w:val="000000"/>
          <w:sz w:val="28"/>
        </w:rPr>
        <w:t>
      7) құжаттама. Оқиғалар мен әрекеттерді тіркеу журналын жүргізу қажеттілігінен басқа, ұйымнан авиациялық оқиғалар мен оқиғаларды тергеу комиссиясы үшін белгілі бір ақпарат қажет болады. АЖІШЖ-да тергеу қызметкерлеріне келесі ақпарат түрлерін ұсыну қарастырылған:</w:t>
      </w:r>
    </w:p>
    <w:bookmarkEnd w:id="302"/>
    <w:p>
      <w:pPr>
        <w:spacing w:after="0"/>
        <w:ind w:left="0"/>
        <w:jc w:val="both"/>
      </w:pPr>
      <w:r>
        <w:rPr>
          <w:rFonts w:ascii="Times New Roman"/>
          <w:b w:val="false"/>
          <w:i w:val="false"/>
          <w:color w:val="000000"/>
          <w:sz w:val="28"/>
        </w:rPr>
        <w:t>
      тиісті қызметтер бойынша барлық тиісті құжаттама;</w:t>
      </w:r>
    </w:p>
    <w:p>
      <w:pPr>
        <w:spacing w:after="0"/>
        <w:ind w:left="0"/>
        <w:jc w:val="both"/>
      </w:pPr>
      <w:r>
        <w:rPr>
          <w:rFonts w:ascii="Times New Roman"/>
          <w:b w:val="false"/>
          <w:i w:val="false"/>
          <w:color w:val="000000"/>
          <w:sz w:val="28"/>
        </w:rPr>
        <w:t>
      байланыс пункттерінің тізбесі және осы оқиғаға байланысты барлық персоналдың тізімі;</w:t>
      </w:r>
    </w:p>
    <w:p>
      <w:pPr>
        <w:spacing w:after="0"/>
        <w:ind w:left="0"/>
        <w:jc w:val="both"/>
      </w:pPr>
      <w:r>
        <w:rPr>
          <w:rFonts w:ascii="Times New Roman"/>
          <w:b w:val="false"/>
          <w:i w:val="false"/>
          <w:color w:val="000000"/>
          <w:sz w:val="28"/>
        </w:rPr>
        <w:t>
      осы оқиғаға байланысты барлық адамдармен әңгімелесу жазбалары (және олардың мәлімдемелері);</w:t>
      </w:r>
    </w:p>
    <w:p>
      <w:pPr>
        <w:spacing w:after="0"/>
        <w:ind w:left="0"/>
        <w:jc w:val="both"/>
      </w:pPr>
      <w:r>
        <w:rPr>
          <w:rFonts w:ascii="Times New Roman"/>
          <w:b w:val="false"/>
          <w:i w:val="false"/>
          <w:color w:val="000000"/>
          <w:sz w:val="28"/>
        </w:rPr>
        <w:t>
      кез келген фотосуреттер немесе басқа құжаттық дәлелдер;</w:t>
      </w:r>
    </w:p>
    <w:bookmarkStart w:name="z322" w:id="303"/>
    <w:p>
      <w:pPr>
        <w:spacing w:after="0"/>
        <w:ind w:left="0"/>
        <w:jc w:val="both"/>
      </w:pPr>
      <w:r>
        <w:rPr>
          <w:rFonts w:ascii="Times New Roman"/>
          <w:b w:val="false"/>
          <w:i w:val="false"/>
          <w:color w:val="000000"/>
          <w:sz w:val="28"/>
        </w:rPr>
        <w:t>
      8) оқиға орны. Ірі авиациялық оқиғадан кейін юрисдикцияның көптеген салаларының өкілдері, полиция, өртке қарсы қызметтер, медициналық қызметтер, әуежай әкімшілігі, адам шығыны болған жағдайда тергеушілер (сот-медициналық сарапшылар), авиациялық оқиғалар мен оқиғаларды тергеу комиссиясының мүшелері, гуманитарлық көмек мекемелері және тіпті бұқаралық ақпарат құралдары оқиға орнына кіруге заңды негізге ие. Осы мүдделі тараптардың әрекеттерін үйлестіру жауапкершілігі полицияға және/немесе авиациялық оқиғалар мен оқиғаларды тергеу жөніндегі мемлекеттік өкілетті органға жүктелгенімен, қызмет көрсетуші оқиға орнындағы қызметтің келесі аспектілерін нақтылайды:</w:t>
      </w:r>
    </w:p>
    <w:bookmarkEnd w:id="303"/>
    <w:p>
      <w:pPr>
        <w:spacing w:after="0"/>
        <w:ind w:left="0"/>
        <w:jc w:val="both"/>
      </w:pPr>
      <w:r>
        <w:rPr>
          <w:rFonts w:ascii="Times New Roman"/>
          <w:b w:val="false"/>
          <w:i w:val="false"/>
          <w:color w:val="000000"/>
          <w:sz w:val="28"/>
        </w:rPr>
        <w:t>
      оқиға орнында компанияның аға өкілін тағайындау, егер ол негізгі орналасқан жерінде немесе негізгі орналасқан жерінен тыс жерде немесе ашық теңізде немесе шет мемлекетте болған болса;</w:t>
      </w:r>
    </w:p>
    <w:p>
      <w:pPr>
        <w:spacing w:after="0"/>
        <w:ind w:left="0"/>
        <w:jc w:val="both"/>
      </w:pPr>
      <w:r>
        <w:rPr>
          <w:rFonts w:ascii="Times New Roman"/>
          <w:b w:val="false"/>
          <w:i w:val="false"/>
          <w:color w:val="000000"/>
          <w:sz w:val="28"/>
        </w:rPr>
        <w:t>
      тірі қалған жолаушыларға күтім жасау;</w:t>
      </w:r>
    </w:p>
    <w:p>
      <w:pPr>
        <w:spacing w:after="0"/>
        <w:ind w:left="0"/>
        <w:jc w:val="both"/>
      </w:pPr>
      <w:r>
        <w:rPr>
          <w:rFonts w:ascii="Times New Roman"/>
          <w:b w:val="false"/>
          <w:i w:val="false"/>
          <w:color w:val="000000"/>
          <w:sz w:val="28"/>
        </w:rPr>
        <w:t>
      зардап шеккендердің туыстарының қажеттіліктерін қанағаттандыру;</w:t>
      </w:r>
    </w:p>
    <w:p>
      <w:pPr>
        <w:spacing w:after="0"/>
        <w:ind w:left="0"/>
        <w:jc w:val="both"/>
      </w:pPr>
      <w:r>
        <w:rPr>
          <w:rFonts w:ascii="Times New Roman"/>
          <w:b w:val="false"/>
          <w:i w:val="false"/>
          <w:color w:val="000000"/>
          <w:sz w:val="28"/>
        </w:rPr>
        <w:t>
      қоқыстарды қорғау;</w:t>
      </w:r>
    </w:p>
    <w:p>
      <w:pPr>
        <w:spacing w:after="0"/>
        <w:ind w:left="0"/>
        <w:jc w:val="both"/>
      </w:pPr>
      <w:r>
        <w:rPr>
          <w:rFonts w:ascii="Times New Roman"/>
          <w:b w:val="false"/>
          <w:i w:val="false"/>
          <w:color w:val="000000"/>
          <w:sz w:val="28"/>
        </w:rPr>
        <w:t>
      қаза тапқандардың қалдықтары мен жеке меншігін сақтау;</w:t>
      </w:r>
    </w:p>
    <w:p>
      <w:pPr>
        <w:spacing w:after="0"/>
        <w:ind w:left="0"/>
        <w:jc w:val="both"/>
      </w:pPr>
      <w:r>
        <w:rPr>
          <w:rFonts w:ascii="Times New Roman"/>
          <w:b w:val="false"/>
          <w:i w:val="false"/>
          <w:color w:val="000000"/>
          <w:sz w:val="28"/>
        </w:rPr>
        <w:t>
      дәлелдемелерді сақтау;</w:t>
      </w:r>
    </w:p>
    <w:p>
      <w:pPr>
        <w:spacing w:after="0"/>
        <w:ind w:left="0"/>
        <w:jc w:val="both"/>
      </w:pPr>
      <w:r>
        <w:rPr>
          <w:rFonts w:ascii="Times New Roman"/>
          <w:b w:val="false"/>
          <w:i w:val="false"/>
          <w:color w:val="000000"/>
          <w:sz w:val="28"/>
        </w:rPr>
        <w:t>
      авиациялық оқиғаларды тергеп-тексеру жөніндегі уәкілетті органдарға көмек көрсету (қажеттілігіне қарай);</w:t>
      </w:r>
    </w:p>
    <w:p>
      <w:pPr>
        <w:spacing w:after="0"/>
        <w:ind w:left="0"/>
        <w:jc w:val="both"/>
      </w:pPr>
      <w:r>
        <w:rPr>
          <w:rFonts w:ascii="Times New Roman"/>
          <w:b w:val="false"/>
          <w:i w:val="false"/>
          <w:color w:val="000000"/>
          <w:sz w:val="28"/>
        </w:rPr>
        <w:t>
      қоқыстарды жою және жою;</w:t>
      </w:r>
    </w:p>
    <w:bookmarkStart w:name="z323" w:id="304"/>
    <w:p>
      <w:pPr>
        <w:spacing w:after="0"/>
        <w:ind w:left="0"/>
        <w:jc w:val="both"/>
      </w:pPr>
      <w:r>
        <w:rPr>
          <w:rFonts w:ascii="Times New Roman"/>
          <w:b w:val="false"/>
          <w:i w:val="false"/>
          <w:color w:val="000000"/>
          <w:sz w:val="28"/>
        </w:rPr>
        <w:t>
      9) бұқаралық ақпарат құралдары. Қызмет берушінің бұқаралық ақпарат құралдарымен өзара әрекеттесуі оның осы оқиғаның салдарынан қаншалықты сәтті қалпына келетініне байланысты болуы мүмкін. Нақты нұсқаулар қажет:</w:t>
      </w:r>
    </w:p>
    <w:bookmarkEnd w:id="304"/>
    <w:p>
      <w:pPr>
        <w:spacing w:after="0"/>
        <w:ind w:left="0"/>
        <w:jc w:val="both"/>
      </w:pPr>
      <w:r>
        <w:rPr>
          <w:rFonts w:ascii="Times New Roman"/>
          <w:b w:val="false"/>
          <w:i w:val="false"/>
          <w:color w:val="000000"/>
          <w:sz w:val="28"/>
        </w:rPr>
        <w:t>
      қандай ақпарат Заңмен қорғалған (FDR деректері, CVR жазбалары және әуе қозғалысын басқару келіссөздерінің жазбалары, куәгерлердің мәлімдемелері);</w:t>
      </w:r>
    </w:p>
    <w:p>
      <w:pPr>
        <w:spacing w:after="0"/>
        <w:ind w:left="0"/>
        <w:jc w:val="both"/>
      </w:pPr>
      <w:r>
        <w:rPr>
          <w:rFonts w:ascii="Times New Roman"/>
          <w:b w:val="false"/>
          <w:i w:val="false"/>
          <w:color w:val="000000"/>
          <w:sz w:val="28"/>
        </w:rPr>
        <w:t>
      бас ұйымның атынан штабта және оқиға орнында кім сөйлей алады (қоғаммен байланыс үшін жауапты, жоғары лауазымды тұлға немесе аға басшылықтың басқа мүшесі, басшы, иесі);</w:t>
      </w:r>
    </w:p>
    <w:p>
      <w:pPr>
        <w:spacing w:after="0"/>
        <w:ind w:left="0"/>
        <w:jc w:val="both"/>
      </w:pPr>
      <w:r>
        <w:rPr>
          <w:rFonts w:ascii="Times New Roman"/>
          <w:b w:val="false"/>
          <w:i w:val="false"/>
          <w:color w:val="000000"/>
          <w:sz w:val="28"/>
        </w:rPr>
        <w:t>
      БАҚ сұрақтарына жедел жауап беру үшін дайындалған өтініштер;</w:t>
      </w:r>
    </w:p>
    <w:p>
      <w:pPr>
        <w:spacing w:after="0"/>
        <w:ind w:left="0"/>
        <w:jc w:val="both"/>
      </w:pPr>
      <w:r>
        <w:rPr>
          <w:rFonts w:ascii="Times New Roman"/>
          <w:b w:val="false"/>
          <w:i w:val="false"/>
          <w:color w:val="000000"/>
          <w:sz w:val="28"/>
        </w:rPr>
        <w:t>
      қандай ақпаратты жариялауға болады немесе мүмкін емес;</w:t>
      </w:r>
    </w:p>
    <w:p>
      <w:pPr>
        <w:spacing w:after="0"/>
        <w:ind w:left="0"/>
        <w:jc w:val="both"/>
      </w:pPr>
      <w:r>
        <w:rPr>
          <w:rFonts w:ascii="Times New Roman"/>
          <w:b w:val="false"/>
          <w:i w:val="false"/>
          <w:color w:val="000000"/>
          <w:sz w:val="28"/>
        </w:rPr>
        <w:t>
      қызмет көрсетушінің алдын ала өтінішін шығару мерзімін және мазмұнын айқындау;</w:t>
      </w:r>
    </w:p>
    <w:p>
      <w:pPr>
        <w:spacing w:after="0"/>
        <w:ind w:left="0"/>
        <w:jc w:val="both"/>
      </w:pPr>
      <w:r>
        <w:rPr>
          <w:rFonts w:ascii="Times New Roman"/>
          <w:b w:val="false"/>
          <w:i w:val="false"/>
          <w:color w:val="000000"/>
          <w:sz w:val="28"/>
        </w:rPr>
        <w:t>
      БАҚ үшін ақпаратты үнемі жаңартып отыруды қамтамасыз ету;</w:t>
      </w:r>
    </w:p>
    <w:bookmarkStart w:name="z324" w:id="305"/>
    <w:p>
      <w:pPr>
        <w:spacing w:after="0"/>
        <w:ind w:left="0"/>
        <w:jc w:val="both"/>
      </w:pPr>
      <w:r>
        <w:rPr>
          <w:rFonts w:ascii="Times New Roman"/>
          <w:b w:val="false"/>
          <w:i w:val="false"/>
          <w:color w:val="000000"/>
          <w:sz w:val="28"/>
        </w:rPr>
        <w:t>
      10) ресми тергеулер. Авиациялық оқиғалар мен инциденттерді тергеу комиссиясымен және полициямен байланыста болатын қызмет көрсетуші персоналға тиісті нұсқаулар берілуі керек;</w:t>
      </w:r>
    </w:p>
    <w:bookmarkEnd w:id="305"/>
    <w:bookmarkStart w:name="z325" w:id="306"/>
    <w:p>
      <w:pPr>
        <w:spacing w:after="0"/>
        <w:ind w:left="0"/>
        <w:jc w:val="both"/>
      </w:pPr>
      <w:r>
        <w:rPr>
          <w:rFonts w:ascii="Times New Roman"/>
          <w:b w:val="false"/>
          <w:i w:val="false"/>
          <w:color w:val="000000"/>
          <w:sz w:val="28"/>
        </w:rPr>
        <w:t>
      11) отбасыларға көмек көрсету. АЖІШЖ авиациялық оқиғадан зардап шеккендердің отбасыларына (экипаж мүшелері мен жолаушыларға) көмек көрсетуге қызмет көрсетушінің көзқарасына қатысты нұсқаулық нұсқауларды қамтиды. Аталған нұсқауларға мыналар кіреді:</w:t>
      </w:r>
    </w:p>
    <w:bookmarkEnd w:id="306"/>
    <w:p>
      <w:pPr>
        <w:spacing w:after="0"/>
        <w:ind w:left="0"/>
        <w:jc w:val="both"/>
      </w:pPr>
      <w:r>
        <w:rPr>
          <w:rFonts w:ascii="Times New Roman"/>
          <w:b w:val="false"/>
          <w:i w:val="false"/>
          <w:color w:val="000000"/>
          <w:sz w:val="28"/>
        </w:rPr>
        <w:t>
      отбасыларға көмек көрсетуге қатысты мемлекеттік талаптар;</w:t>
      </w:r>
    </w:p>
    <w:p>
      <w:pPr>
        <w:spacing w:after="0"/>
        <w:ind w:left="0"/>
        <w:jc w:val="both"/>
      </w:pPr>
      <w:r>
        <w:rPr>
          <w:rFonts w:ascii="Times New Roman"/>
          <w:b w:val="false"/>
          <w:i w:val="false"/>
          <w:color w:val="000000"/>
          <w:sz w:val="28"/>
        </w:rPr>
        <w:t>
      оқиға орнына бару үшін жол жүру және орналастыру шарттары;</w:t>
      </w:r>
    </w:p>
    <w:p>
      <w:pPr>
        <w:spacing w:after="0"/>
        <w:ind w:left="0"/>
        <w:jc w:val="both"/>
      </w:pPr>
      <w:r>
        <w:rPr>
          <w:rFonts w:ascii="Times New Roman"/>
          <w:b w:val="false"/>
          <w:i w:val="false"/>
          <w:color w:val="000000"/>
          <w:sz w:val="28"/>
        </w:rPr>
        <w:t>
      бағдарлама үйлестірушісінің тегі және зардап шеккендер мен клиенттер үшін байланыс пунктін (лерін) көрсету;</w:t>
      </w:r>
    </w:p>
    <w:p>
      <w:pPr>
        <w:spacing w:after="0"/>
        <w:ind w:left="0"/>
        <w:jc w:val="both"/>
      </w:pPr>
      <w:r>
        <w:rPr>
          <w:rFonts w:ascii="Times New Roman"/>
          <w:b w:val="false"/>
          <w:i w:val="false"/>
          <w:color w:val="000000"/>
          <w:sz w:val="28"/>
        </w:rPr>
        <w:t>
      қолда бар соңғы ақпаратты беру;</w:t>
      </w:r>
    </w:p>
    <w:p>
      <w:pPr>
        <w:spacing w:after="0"/>
        <w:ind w:left="0"/>
        <w:jc w:val="both"/>
      </w:pPr>
      <w:r>
        <w:rPr>
          <w:rFonts w:ascii="Times New Roman"/>
          <w:b w:val="false"/>
          <w:i w:val="false"/>
          <w:color w:val="000000"/>
          <w:sz w:val="28"/>
        </w:rPr>
        <w:t>
      зардап шеккендерге және олардың отбасыларына уақытша көмек;</w:t>
      </w:r>
    </w:p>
    <w:bookmarkStart w:name="z326" w:id="307"/>
    <w:p>
      <w:pPr>
        <w:spacing w:after="0"/>
        <w:ind w:left="0"/>
        <w:jc w:val="both"/>
      </w:pPr>
      <w:r>
        <w:rPr>
          <w:rFonts w:ascii="Times New Roman"/>
          <w:b w:val="false"/>
          <w:i w:val="false"/>
          <w:color w:val="000000"/>
          <w:sz w:val="28"/>
        </w:rPr>
        <w:t>
      12) оқиғадан кейінгі талдау. АЖІШЖ оқиғадан кейін негізгі персоналдың оқиғаларды жан-жақты талдауын және оқиғадан алынған барлық маңызды сабақтарды құжаттауды көздейтін нұсқауларды қамтиды, нәтижесінде АЖІШЖ -ға өзгерістер мен тиісті рәсімдер енгізіледі.</w:t>
      </w:r>
    </w:p>
    <w:bookmarkEnd w:id="307"/>
    <w:bookmarkStart w:name="z327" w:id="308"/>
    <w:p>
      <w:pPr>
        <w:spacing w:after="0"/>
        <w:ind w:left="0"/>
        <w:jc w:val="both"/>
      </w:pPr>
      <w:r>
        <w:rPr>
          <w:rFonts w:ascii="Times New Roman"/>
          <w:b w:val="false"/>
          <w:i w:val="false"/>
          <w:color w:val="000000"/>
          <w:sz w:val="28"/>
        </w:rPr>
        <w:t>
      74. Ірі авиациялық оқиға болған жағдайда жедел әрекет ету тобына тартылған әрбір адам бағдарлануды жоғалтудың белгілі бір дәрежесін бастан кешіреді. Сондықтан апаттық шараларды жүзеге асыру барысында тексеру парақтары қолданылады. Мұндай тексеру парақтары қызмет көрсетушіде бар ұшуларды жүргізу жөніндегі немесе авариялық жағдайдағы іс-қимылдар жөніндегі нұсқаулықтардың ажырамас бөлігі болады. Тиімділікті қамтамасыз ету үшін тексеру парақтары үнемі қайта қаралып, жаңартылып отырады (жұмылдыру тізімдері мен байланыс деректері), сонымен қатар практикалық жаттығулар кезінде тексеріледі.</w:t>
      </w:r>
    </w:p>
    <w:bookmarkEnd w:id="308"/>
    <w:bookmarkStart w:name="z328" w:id="309"/>
    <w:p>
      <w:pPr>
        <w:spacing w:after="0"/>
        <w:ind w:left="0"/>
        <w:jc w:val="both"/>
      </w:pPr>
      <w:r>
        <w:rPr>
          <w:rFonts w:ascii="Times New Roman"/>
          <w:b w:val="false"/>
          <w:i w:val="false"/>
          <w:color w:val="000000"/>
          <w:sz w:val="28"/>
        </w:rPr>
        <w:t>
      75. АЖІШЖ жазбаша түрде айтылған ниеттерді білдіреді. АЖІШЖ-да көрсетілген ниеттердің пайдалану мүмкіндіктерімен қамтамасыз етілуін қамтамасыз ету үшін тиісті дайындық қажет. Жаттығулар мен жаттығуларды жүйелі түрде жүргізу ұсынылады. Жұмылдыру және байланыс жоспарларын теориялық ілімдер барысында тексереді. Басқа агенттіктер қатысатын "оқиға орнындағы" іс-шаралар (практикалық) сияқты бірқатар басқа аспектілерді практикалық жаттығулар барысында белгілі бір уақыт аралығында пысықтау қажет. Оқу-жаттығуларды өткізу нақты төтенше жағдай туындағанға дейін жоюға болатын жоспардың кемшіліктерін көрсетуге мүмкіндік береді. Әуежай сияқты кейбір қызмет провайдерлері үшін жоспардың сәйкестігін мезгіл-мезгіл тексеріп отыру және төтенше жағдайда толық ауқымды жаттығулар өткізу міндетті болып табылады.</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