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fd0a" w14:textId="dbff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ревматологиялық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28 наурыздағы № 45 бұйрығы. Қазақстан Республикасының Әділет министрлігінде 2023 жылғы 29 наурызда № 32147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Республикасында ревматологиялық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осы бұйрыққа қосымшаға сәйкес бекітілсін.</w:t>
      </w:r>
    </w:p>
    <w:bookmarkStart w:name="z3" w:id="0"/>
    <w:p>
      <w:pPr>
        <w:spacing w:after="0"/>
        <w:ind w:left="0"/>
        <w:jc w:val="both"/>
      </w:pPr>
      <w:r>
        <w:rPr>
          <w:rFonts w:ascii="Times New Roman"/>
          <w:b w:val="false"/>
          <w:i w:val="false"/>
          <w:color w:val="000000"/>
          <w:sz w:val="28"/>
        </w:rPr>
        <w:t>
      2.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ревматологиялық көмек көрсетуді ұйымдастыру стандартын бекіту туралы" Қазақстан Республикасы Денсаулық сақтау және әлеуметтік даму министрінің 2016 жылғы 18 ақпандағы № 126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13474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халқына ревматологиялық көмек көрсететін ұйымдар туралы ережені бекіту туралы" Қазақстан Республикасы Денсаулық сақтау министрінің 2011 жылғы 14 наурыздағы № 132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6869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45 бұйрыққа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Қазақстан Республикасында ревматологиялық көмек көрсетуді ұйымдастыру стандарты</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 ревматологиялық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Қазақстан Республикасында ревматологиялық көмек көрсетуді ұйымдастыру процестеріне қойылатын талаптар мен қағидаларды белгілейді.</w:t>
      </w:r>
    </w:p>
    <w:bookmarkStart w:name="z16" w:id="9"/>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9"/>
    <w:bookmarkStart w:name="z17" w:id="10"/>
    <w:p>
      <w:pPr>
        <w:spacing w:after="0"/>
        <w:ind w:left="0"/>
        <w:jc w:val="both"/>
      </w:pPr>
      <w:r>
        <w:rPr>
          <w:rFonts w:ascii="Times New Roman"/>
          <w:b w:val="false"/>
          <w:i w:val="false"/>
          <w:color w:val="000000"/>
          <w:sz w:val="28"/>
        </w:rPr>
        <w:t>
      1) ревматикалық аурулар (бұдан әрі - РА) – дәнекер тінінің жүйелі немесе жергілікті зақымдануына негізделген аурулар тобы;</w:t>
      </w:r>
    </w:p>
    <w:bookmarkEnd w:id="10"/>
    <w:bookmarkStart w:name="z18" w:id="11"/>
    <w:p>
      <w:pPr>
        <w:spacing w:after="0"/>
        <w:ind w:left="0"/>
        <w:jc w:val="both"/>
      </w:pPr>
      <w:r>
        <w:rPr>
          <w:rFonts w:ascii="Times New Roman"/>
          <w:b w:val="false"/>
          <w:i w:val="false"/>
          <w:color w:val="000000"/>
          <w:sz w:val="28"/>
        </w:rPr>
        <w:t>
      2) ревматологиялық көмек – ревматикалық аурулары бар пациенттерді уақтылы анықтау, емдеу және медициналық оңалту;</w:t>
      </w:r>
    </w:p>
    <w:bookmarkEnd w:id="11"/>
    <w:bookmarkStart w:name="z19" w:id="12"/>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бюджет қаражаты есебінен берілетін медициналық көмектің көлемі;</w:t>
      </w:r>
    </w:p>
    <w:bookmarkEnd w:id="12"/>
    <w:bookmarkStart w:name="z20" w:id="13"/>
    <w:p>
      <w:pPr>
        <w:spacing w:after="0"/>
        <w:ind w:left="0"/>
        <w:jc w:val="both"/>
      </w:pPr>
      <w:r>
        <w:rPr>
          <w:rFonts w:ascii="Times New Roman"/>
          <w:b w:val="false"/>
          <w:i w:val="false"/>
          <w:color w:val="000000"/>
          <w:sz w:val="28"/>
        </w:rPr>
        <w:t>
      4)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21" w:id="14"/>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14"/>
    <w:bookmarkStart w:name="z22" w:id="15"/>
    <w:p>
      <w:pPr>
        <w:spacing w:after="0"/>
        <w:ind w:left="0"/>
        <w:jc w:val="both"/>
      </w:pPr>
      <w:r>
        <w:rPr>
          <w:rFonts w:ascii="Times New Roman"/>
          <w:b w:val="false"/>
          <w:i w:val="false"/>
          <w:color w:val="000000"/>
          <w:sz w:val="28"/>
        </w:rPr>
        <w:t>
      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15"/>
    <w:bookmarkStart w:name="z23" w:id="16"/>
    <w:p>
      <w:pPr>
        <w:spacing w:after="0"/>
        <w:ind w:left="0"/>
        <w:jc w:val="both"/>
      </w:pPr>
      <w:r>
        <w:rPr>
          <w:rFonts w:ascii="Times New Roman"/>
          <w:b w:val="false"/>
          <w:i w:val="false"/>
          <w:color w:val="000000"/>
          <w:sz w:val="28"/>
        </w:rPr>
        <w:t>
      7)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6"/>
    <w:bookmarkStart w:name="z24" w:id="17"/>
    <w:p>
      <w:pPr>
        <w:spacing w:after="0"/>
        <w:ind w:left="0"/>
        <w:jc w:val="both"/>
      </w:pPr>
      <w:r>
        <w:rPr>
          <w:rFonts w:ascii="Times New Roman"/>
          <w:b w:val="false"/>
          <w:i w:val="false"/>
          <w:color w:val="000000"/>
          <w:sz w:val="28"/>
        </w:rPr>
        <w:t>
      8)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7"/>
    <w:bookmarkStart w:name="z25" w:id="18"/>
    <w:p>
      <w:pPr>
        <w:spacing w:after="0"/>
        <w:ind w:left="0"/>
        <w:jc w:val="both"/>
      </w:pPr>
      <w:r>
        <w:rPr>
          <w:rFonts w:ascii="Times New Roman"/>
          <w:b w:val="false"/>
          <w:i w:val="false"/>
          <w:color w:val="000000"/>
          <w:sz w:val="28"/>
        </w:rPr>
        <w:t>
      9)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18"/>
    <w:bookmarkStart w:name="z26" w:id="19"/>
    <w:p>
      <w:pPr>
        <w:spacing w:after="0"/>
        <w:ind w:left="0"/>
        <w:jc w:val="both"/>
      </w:pPr>
      <w:r>
        <w:rPr>
          <w:rFonts w:ascii="Times New Roman"/>
          <w:b w:val="false"/>
          <w:i w:val="false"/>
          <w:color w:val="000000"/>
          <w:sz w:val="28"/>
        </w:rPr>
        <w:t>
      10)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9"/>
    <w:bookmarkStart w:name="z27" w:id="20"/>
    <w:p>
      <w:pPr>
        <w:spacing w:after="0"/>
        <w:ind w:left="0"/>
        <w:jc w:val="both"/>
      </w:pPr>
      <w:r>
        <w:rPr>
          <w:rFonts w:ascii="Times New Roman"/>
          <w:b w:val="false"/>
          <w:i w:val="false"/>
          <w:color w:val="000000"/>
          <w:sz w:val="28"/>
        </w:rPr>
        <w:t>
      11) мамандандырылған медициналық көмек (бұдан әрі – ММК) мамандандырылған медициналық көмекті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20"/>
    <w:bookmarkStart w:name="z28" w:id="21"/>
    <w:p>
      <w:pPr>
        <w:spacing w:after="0"/>
        <w:ind w:left="0"/>
        <w:jc w:val="both"/>
      </w:pPr>
      <w:r>
        <w:rPr>
          <w:rFonts w:ascii="Times New Roman"/>
          <w:b w:val="false"/>
          <w:i w:val="false"/>
          <w:color w:val="000000"/>
          <w:sz w:val="28"/>
        </w:rPr>
        <w:t>
      12) гендік-инженерлік биологиялық терапия (бұдан әрі – ГИБТ) –ауруларды емдеу мақсатында адамның соматикалық жасушаларының генетикалық аппаратына өзгерістер енгізуге бағытталған гендік-инженерлік (биотехнологиялық) және медициналық әдістердің жиынтығы;</w:t>
      </w:r>
    </w:p>
    <w:bookmarkEnd w:id="21"/>
    <w:bookmarkStart w:name="z29" w:id="22"/>
    <w:p>
      <w:pPr>
        <w:spacing w:after="0"/>
        <w:ind w:left="0"/>
        <w:jc w:val="both"/>
      </w:pPr>
      <w:r>
        <w:rPr>
          <w:rFonts w:ascii="Times New Roman"/>
          <w:b w:val="false"/>
          <w:i w:val="false"/>
          <w:color w:val="000000"/>
          <w:sz w:val="28"/>
        </w:rPr>
        <w:t>
      13) таргеттік терапия - таргеттік синтетикалық қабынуға қарсы препараттармен терапия;</w:t>
      </w:r>
    </w:p>
    <w:bookmarkEnd w:id="22"/>
    <w:bookmarkStart w:name="z30" w:id="23"/>
    <w:p>
      <w:pPr>
        <w:spacing w:after="0"/>
        <w:ind w:left="0"/>
        <w:jc w:val="both"/>
      </w:pPr>
      <w:r>
        <w:rPr>
          <w:rFonts w:ascii="Times New Roman"/>
          <w:b w:val="false"/>
          <w:i w:val="false"/>
          <w:color w:val="000000"/>
          <w:sz w:val="28"/>
        </w:rPr>
        <w:t>
      14) медициналық-әлеуметтік сараптама - мүгедектікті және (немесе) еңбекке қабілеттілігінен айрылу дәрежесін белгілей отырып (белгілемей), организм функцияларының тұрақты бұзылуынан туындаған куәландырылатын адамның тыныс-тіршілігінің шектеулерін бағалау, сондай-ақ оның әлеуметтік қорғау шараларына қажеттіліктерін айқындау;</w:t>
      </w:r>
    </w:p>
    <w:bookmarkEnd w:id="23"/>
    <w:bookmarkStart w:name="z31" w:id="24"/>
    <w:p>
      <w:pPr>
        <w:spacing w:after="0"/>
        <w:ind w:left="0"/>
        <w:jc w:val="both"/>
      </w:pPr>
      <w:r>
        <w:rPr>
          <w:rFonts w:ascii="Times New Roman"/>
          <w:b w:val="false"/>
          <w:i w:val="false"/>
          <w:color w:val="000000"/>
          <w:sz w:val="28"/>
        </w:rPr>
        <w:t>
      15)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Ревматологиялық көмек көрсететін медициналық ұйымдар (бұдан әрі - МҰ) өз қызметін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меншік нысанына, ведомстволық бағыныстылығына қарамастан "ревматология" кіші түрі бойынша медициналық қызметке мемлекеттік лицензияның негізінде жүзеге асырады.</w:t>
      </w:r>
    </w:p>
    <w:bookmarkStart w:name="z33" w:id="25"/>
    <w:p>
      <w:pPr>
        <w:spacing w:after="0"/>
        <w:ind w:left="0"/>
        <w:jc w:val="both"/>
      </w:pPr>
      <w:r>
        <w:rPr>
          <w:rFonts w:ascii="Times New Roman"/>
          <w:b w:val="false"/>
          <w:i w:val="false"/>
          <w:color w:val="000000"/>
          <w:sz w:val="28"/>
        </w:rPr>
        <w:t>
      4. Ревматологиялық көмек ТМККК шеңберінде және МӘМС, ерікті медициналық сақтандыру жүйесінде, сондай-ақ ақылы медициналық қызметтер түрінде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 бар пациенттерге ЖМК-ны "Ревматология" бейіні бойынша маман сертификаты бар медицина қызметкерлері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№21818 болып тіркелген) (бұдан әрі - № ҚР ДСМ-274/2020) сәйкес көрсетеді.</w:t>
      </w:r>
    </w:p>
    <w:bookmarkStart w:name="z35" w:id="26"/>
    <w:p>
      <w:pPr>
        <w:spacing w:after="0"/>
        <w:ind w:left="0"/>
        <w:jc w:val="both"/>
      </w:pPr>
      <w:r>
        <w:rPr>
          <w:rFonts w:ascii="Times New Roman"/>
          <w:b w:val="false"/>
          <w:i w:val="false"/>
          <w:color w:val="000000"/>
          <w:sz w:val="28"/>
        </w:rPr>
        <w:t>
      6. Мамандандырылған ревматологиялық көмек Аурулар мен денсаулыққа байланысты мәселелердің халықаралық статистикалық жіктемесінің кодтарына, Ревматологиялық аурулар тізбесіне сәйкес көрсетіледі (бұдан әрі - АХЖ-10 қайта қарау): I 00-I 02, М02, М04, M05.0 –М05.9, M06 -М06.9, M07*, M10-М10.4, M15-M19; M30.8., M30.1, M.30.3, M31, M31.0, M31.3, M31.4, M31.5, M31.8, M32.0, M32.1, M32.8, M32.9; M34, M34.0, M34.1, M34.2, M34.8, M34.9; M35, M35.0, M35.1, M35.2, M35.3, M35.4, M35.5, M35.6, M35.7, M35.8, M35.9; M45, M46, M46.1, M46.9; М79.3, M80, M80.0, M80.4, M80.5, M80.8, M80.9, M81, M81.0, M81.8, M81.9, М94.1.</w:t>
      </w:r>
    </w:p>
    <w:bookmarkEnd w:id="26"/>
    <w:bookmarkStart w:name="z36" w:id="27"/>
    <w:p>
      <w:pPr>
        <w:spacing w:after="0"/>
        <w:ind w:left="0"/>
        <w:jc w:val="both"/>
      </w:pPr>
      <w:r>
        <w:rPr>
          <w:rFonts w:ascii="Times New Roman"/>
          <w:b w:val="false"/>
          <w:i w:val="false"/>
          <w:color w:val="000000"/>
          <w:sz w:val="28"/>
        </w:rPr>
        <w:t>
      7. Ревматологиялық көмек медициналық көмек көрсетуді ұйымдастыру стандарттарына, медициналық көмек көрсету қағидаларына, клиникалық хаттамаларға (бұдан әрі - КХ) сәйкес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Амбулаториялық жағдайда РА бар пациенттерді дәрілік заттармен және медициналық бұйымдармен қамтамасыз ету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№23885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Орфандық РА емдеу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№ҚР ДСМ - 142/2020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№21479 болып тіркелген) бекітілген Орфандық аурулар мен оларды емдеуге арналған дәрілік заттардың тізбесіне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Халыққа ревматологиялық көмек көрсететін барлық деңгейдегі МҰ "Денсаулық сақтау саласындағы есепке алу құжаттамасының нысандарын, сондай-ақ оларды топтау жөніндегі нұсқаулықтарды бекіту туралы" Қазақстан Республикасы Денсаулық сақтау министрінің міндетін атқарушының 2020 жылғы 30 қазандағы №ҚР-ДСМ-175/2020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№21579 болып тіркелген) (бұдан әрі - №КР-ДСМ 175/2020 бұйрық) сәйкес медициналық құжаттаманы жүргізуді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№21879 болып тіркелген) (бұдан әрі - №ҚР ДСМ-313/2020 бұйрық) сәйкес есептік медициналық құжаттаманы ұсынуды қамтамасыз етеді.</w:t>
      </w:r>
    </w:p>
    <w:bookmarkStart w:name="z40" w:id="28"/>
    <w:p>
      <w:pPr>
        <w:spacing w:after="0"/>
        <w:ind w:left="0"/>
        <w:jc w:val="left"/>
      </w:pPr>
      <w:r>
        <w:rPr>
          <w:rFonts w:ascii="Times New Roman"/>
          <w:b/>
          <w:i w:val="false"/>
          <w:color w:val="000000"/>
        </w:rPr>
        <w:t xml:space="preserve"> 2-тарау. Ревматологиялық көмек көрсететін ұйымдардың құрылымы</w:t>
      </w:r>
    </w:p>
    <w:bookmarkEnd w:id="28"/>
    <w:bookmarkStart w:name="z41" w:id="29"/>
    <w:p>
      <w:pPr>
        <w:spacing w:after="0"/>
        <w:ind w:left="0"/>
        <w:jc w:val="both"/>
      </w:pPr>
      <w:r>
        <w:rPr>
          <w:rFonts w:ascii="Times New Roman"/>
          <w:b w:val="false"/>
          <w:i w:val="false"/>
          <w:color w:val="000000"/>
          <w:sz w:val="28"/>
        </w:rPr>
        <w:t>
      11. Брінші деңгейде ревматологиялық пациенттерге медициналық көмекті МСАК ұйымдары шұғыл, жедел және жоспарлы нысандарда амбулаториялық, стационарды алмастыратын жағдайларда және үйде көрсетеді.</w:t>
      </w:r>
    </w:p>
    <w:bookmarkEnd w:id="29"/>
    <w:bookmarkStart w:name="z42" w:id="30"/>
    <w:p>
      <w:pPr>
        <w:spacing w:after="0"/>
        <w:ind w:left="0"/>
        <w:jc w:val="both"/>
      </w:pPr>
      <w:r>
        <w:rPr>
          <w:rFonts w:ascii="Times New Roman"/>
          <w:b w:val="false"/>
          <w:i w:val="false"/>
          <w:color w:val="000000"/>
          <w:sz w:val="28"/>
        </w:rPr>
        <w:t>
      12. Екінші деңгейде ревматологиялық көмек шұғыл, жедел және жоспарлы нысандарда амбулаториялық, стационарлық, стационарды алмастыратын жағдайларда, оның ішінде бірінші деңгейдегі мамандардың жолдамасы бойынша МҰ-ның мынадай құрылымдық бөлімшелерінде көрсетіледі:</w:t>
      </w:r>
    </w:p>
    <w:bookmarkEnd w:id="30"/>
    <w:bookmarkStart w:name="z43" w:id="31"/>
    <w:p>
      <w:pPr>
        <w:spacing w:after="0"/>
        <w:ind w:left="0"/>
        <w:jc w:val="both"/>
      </w:pPr>
      <w:r>
        <w:rPr>
          <w:rFonts w:ascii="Times New Roman"/>
          <w:b w:val="false"/>
          <w:i w:val="false"/>
          <w:color w:val="000000"/>
          <w:sz w:val="28"/>
        </w:rPr>
        <w:t>
      1) емханалар (облыстық, аудандық, қалалық деңгейлердегі) жанындағы мамандандырылған ревматологиялық кабинет (бұдан әрі – Кабинет), ревматологиялық орталықтардың консультациялық-диагностикалық бөлімшелері, меншік нысанына қарамастан консультациялық-диагностикалық орталықтар;</w:t>
      </w:r>
    </w:p>
    <w:bookmarkEnd w:id="31"/>
    <w:bookmarkStart w:name="z44" w:id="32"/>
    <w:p>
      <w:pPr>
        <w:spacing w:after="0"/>
        <w:ind w:left="0"/>
        <w:jc w:val="both"/>
      </w:pPr>
      <w:r>
        <w:rPr>
          <w:rFonts w:ascii="Times New Roman"/>
          <w:b w:val="false"/>
          <w:i w:val="false"/>
          <w:color w:val="000000"/>
          <w:sz w:val="28"/>
        </w:rPr>
        <w:t xml:space="preserve">
      2) қалалық, облыстық деңгейдегі көп бейінді ауруханалар (ересектер) құрылымындағы ревматологиялық орталықтар, меншік нысанына қарамастан өзге де ревматологиялық орталықтар. </w:t>
      </w:r>
    </w:p>
    <w:bookmarkEnd w:id="32"/>
    <w:bookmarkStart w:name="z45" w:id="33"/>
    <w:p>
      <w:pPr>
        <w:spacing w:after="0"/>
        <w:ind w:left="0"/>
        <w:jc w:val="both"/>
      </w:pPr>
      <w:r>
        <w:rPr>
          <w:rFonts w:ascii="Times New Roman"/>
          <w:b w:val="false"/>
          <w:i w:val="false"/>
          <w:color w:val="000000"/>
          <w:sz w:val="28"/>
        </w:rPr>
        <w:t>
      13. Үшінші деңгейде ревматологиялық көмек, оның ішінде жоғары технологиялық және инновациялық медициналық қызметтерді қолдана отырып, шұғыл, жедел және жоспарлы нысандарда амбулаториялық, стационарлық, стационарды алмастыратын жағдайларда, оның ішінде меншік нысанына қарамастан денсаулық сақтау саласындағы ғылыми ұйымдарда бірінші және екінші деңгейдегі мамандардың жолдамасы бойынша көрсетіледі.</w:t>
      </w:r>
    </w:p>
    <w:bookmarkEnd w:id="33"/>
    <w:bookmarkStart w:name="z46" w:id="34"/>
    <w:p>
      <w:pPr>
        <w:spacing w:after="0"/>
        <w:ind w:left="0"/>
        <w:jc w:val="both"/>
      </w:pPr>
      <w:r>
        <w:rPr>
          <w:rFonts w:ascii="Times New Roman"/>
          <w:b w:val="false"/>
          <w:i w:val="false"/>
          <w:color w:val="000000"/>
          <w:sz w:val="28"/>
        </w:rPr>
        <w:t>
      14. Ревматологиялық көмек көрсету:</w:t>
      </w:r>
    </w:p>
    <w:bookmarkEnd w:id="34"/>
    <w:bookmarkStart w:name="z47" w:id="35"/>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стационарлардың қабылдау бөлімшелерінде;</w:t>
      </w:r>
    </w:p>
    <w:bookmarkEnd w:id="35"/>
    <w:bookmarkStart w:name="z48" w:id="36"/>
    <w:p>
      <w:pPr>
        <w:spacing w:after="0"/>
        <w:ind w:left="0"/>
        <w:jc w:val="both"/>
      </w:pPr>
      <w:r>
        <w:rPr>
          <w:rFonts w:ascii="Times New Roman"/>
          <w:b w:val="false"/>
          <w:i w:val="false"/>
          <w:color w:val="000000"/>
          <w:sz w:val="28"/>
        </w:rPr>
        <w:t>
      2) тәулік бойы медициналық байқауды, емдеуді, күтімді, сондай-ақ тамақтанумен төсек-орын беруді көздейтін стационарлық жағдайларда, оның ішінде емдеу басталғаннан кейінгі бірінші тәулік ішінде тәулік бойы байқауды көздейтін "бір күн" терапиясы мен хирургиясы жағдайларында;</w:t>
      </w:r>
    </w:p>
    <w:bookmarkEnd w:id="36"/>
    <w:bookmarkStart w:name="z49" w:id="37"/>
    <w:p>
      <w:pPr>
        <w:spacing w:after="0"/>
        <w:ind w:left="0"/>
        <w:jc w:val="both"/>
      </w:pPr>
      <w:r>
        <w:rPr>
          <w:rFonts w:ascii="Times New Roman"/>
          <w:b w:val="false"/>
          <w:i w:val="false"/>
          <w:color w:val="000000"/>
          <w:sz w:val="28"/>
        </w:rPr>
        <w:t>
      3)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стационарды алмастыратын жағдайларда;</w:t>
      </w:r>
    </w:p>
    <w:bookmarkEnd w:id="37"/>
    <w:bookmarkStart w:name="z50" w:id="38"/>
    <w:p>
      <w:pPr>
        <w:spacing w:after="0"/>
        <w:ind w:left="0"/>
        <w:jc w:val="both"/>
      </w:pPr>
      <w:r>
        <w:rPr>
          <w:rFonts w:ascii="Times New Roman"/>
          <w:b w:val="false"/>
          <w:i w:val="false"/>
          <w:color w:val="000000"/>
          <w:sz w:val="28"/>
        </w:rPr>
        <w:t>
      4) үйде: медицина қызметкерін, мобилдік бригаданы шақыру, медицина қызметкерлерінің белсенді патронажы, үйде емдеуді ұйымдастыру кезінде (үйдегі стационар);</w:t>
      </w:r>
    </w:p>
    <w:bookmarkEnd w:id="38"/>
    <w:bookmarkStart w:name="z51" w:id="39"/>
    <w:p>
      <w:pPr>
        <w:spacing w:after="0"/>
        <w:ind w:left="0"/>
        <w:jc w:val="both"/>
      </w:pPr>
      <w:r>
        <w:rPr>
          <w:rFonts w:ascii="Times New Roman"/>
          <w:b w:val="false"/>
          <w:i w:val="false"/>
          <w:color w:val="000000"/>
          <w:sz w:val="28"/>
        </w:rPr>
        <w:t>
      5) медициналық ұйымнан тыс жерде: жедел медициналық жәрдем бригадасын шақыру орны бойынша, санитариялық автокөлікте және медициналық авиацияда тасымалдау кезінде, сондай-ақ медициналық пойыздарда, жылжымалы (далалық) медициналық кешендерде, далалық госпитальдарда, трассалық медициналық-құтқару пункттерінде және қашықтықтан медициналық қызметтер көрсету кезінде жүзеге асырылады.</w:t>
      </w:r>
    </w:p>
    <w:bookmarkEnd w:id="39"/>
    <w:bookmarkStart w:name="z52" w:id="40"/>
    <w:p>
      <w:pPr>
        <w:spacing w:after="0"/>
        <w:ind w:left="0"/>
        <w:jc w:val="left"/>
      </w:pPr>
      <w:r>
        <w:rPr>
          <w:rFonts w:ascii="Times New Roman"/>
          <w:b/>
          <w:i w:val="false"/>
          <w:color w:val="000000"/>
        </w:rPr>
        <w:t xml:space="preserve"> 3-тарау. Ревматологиялық көмек көрсететін ұйымдар қызметінің негізгі міндеттері мен бағыттары</w:t>
      </w:r>
    </w:p>
    <w:bookmarkEnd w:id="40"/>
    <w:bookmarkStart w:name="z53" w:id="41"/>
    <w:p>
      <w:pPr>
        <w:spacing w:after="0"/>
        <w:ind w:left="0"/>
        <w:jc w:val="both"/>
      </w:pPr>
      <w:r>
        <w:rPr>
          <w:rFonts w:ascii="Times New Roman"/>
          <w:b w:val="false"/>
          <w:i w:val="false"/>
          <w:color w:val="000000"/>
          <w:sz w:val="28"/>
        </w:rPr>
        <w:t>
      15. Ревматологиялық көмек көрсететін МҰ қызметінің негізгі міндеттері мен бағыттары:</w:t>
      </w:r>
    </w:p>
    <w:bookmarkEnd w:id="41"/>
    <w:bookmarkStart w:name="z54" w:id="42"/>
    <w:p>
      <w:pPr>
        <w:spacing w:after="0"/>
        <w:ind w:left="0"/>
        <w:jc w:val="both"/>
      </w:pPr>
      <w:r>
        <w:rPr>
          <w:rFonts w:ascii="Times New Roman"/>
          <w:b w:val="false"/>
          <w:i w:val="false"/>
          <w:color w:val="000000"/>
          <w:sz w:val="28"/>
        </w:rPr>
        <w:t>
      1) ремиссияға немесе аурудың төмен белсенділігіне қол жеткізгенге дейін РА бірінші профилактикасына, ерте диагностикасына, емдеуге, РА прогрессиясының және асқынулардың дамуының алдын алуға, сүйек-бұлшық ет жүйесі ауруларынан (бұдан әрі - СБЖА) және дәнекер тінінің жүйелік ауруларынан (бұдан әрі - ДТЖА) халықтың мүгедектігі мен өлімін төмендетуге бағытталған іс-шараларды ұйымдастыру және жүргізу, РА бар пациенттердің өмір сүру ұзақтығы мен сапасын жақсарту;</w:t>
      </w:r>
    </w:p>
    <w:bookmarkEnd w:id="42"/>
    <w:bookmarkStart w:name="z55" w:id="43"/>
    <w:p>
      <w:pPr>
        <w:spacing w:after="0"/>
        <w:ind w:left="0"/>
        <w:jc w:val="both"/>
      </w:pPr>
      <w:r>
        <w:rPr>
          <w:rFonts w:ascii="Times New Roman"/>
          <w:b w:val="false"/>
          <w:i w:val="false"/>
          <w:color w:val="000000"/>
          <w:sz w:val="28"/>
        </w:rPr>
        <w:t xml:space="preserve">
      2) жоғары технологиялық және инновациялық медициналық технологияларды қолдануды және дәрі-дәрмеКХен қамтамасыз етуді қоса алғанда, медициналық көмек көрсетуді ұйымдастырудың бекітілген стандарттарына, медициналық көмек көрсету қағидаларына, КХ сәйкес уақтылы және сапалы ревматологиялық көмек көрсету; </w:t>
      </w:r>
    </w:p>
    <w:bookmarkEnd w:id="43"/>
    <w:bookmarkStart w:name="z56" w:id="44"/>
    <w:p>
      <w:pPr>
        <w:spacing w:after="0"/>
        <w:ind w:left="0"/>
        <w:jc w:val="both"/>
      </w:pPr>
      <w:r>
        <w:rPr>
          <w:rFonts w:ascii="Times New Roman"/>
          <w:b w:val="false"/>
          <w:i w:val="false"/>
          <w:color w:val="000000"/>
          <w:sz w:val="28"/>
        </w:rPr>
        <w:t>
      3) РА бар пациенттерге медициналық оңалту жүргізу және паллиативтік көмек көрсету;</w:t>
      </w:r>
    </w:p>
    <w:bookmarkEnd w:id="44"/>
    <w:bookmarkStart w:name="z57" w:id="45"/>
    <w:p>
      <w:pPr>
        <w:spacing w:after="0"/>
        <w:ind w:left="0"/>
        <w:jc w:val="both"/>
      </w:pPr>
      <w:r>
        <w:rPr>
          <w:rFonts w:ascii="Times New Roman"/>
          <w:b w:val="false"/>
          <w:i w:val="false"/>
          <w:color w:val="000000"/>
          <w:sz w:val="28"/>
        </w:rPr>
        <w:t>
      4) СБЖА және ДТЖА бар пациенттерді статистикалық есепке алу;</w:t>
      </w:r>
    </w:p>
    <w:bookmarkEnd w:id="45"/>
    <w:bookmarkStart w:name="z58" w:id="46"/>
    <w:p>
      <w:pPr>
        <w:spacing w:after="0"/>
        <w:ind w:left="0"/>
        <w:jc w:val="both"/>
      </w:pPr>
      <w:r>
        <w:rPr>
          <w:rFonts w:ascii="Times New Roman"/>
          <w:b w:val="false"/>
          <w:i w:val="false"/>
          <w:color w:val="000000"/>
          <w:sz w:val="28"/>
        </w:rPr>
        <w:t>
      5) клиникалық ревматология саласында ғылыми-зерттеу қызметін жүргізу, жоғары технологиялық және инновациялық медициналық технологияларды енгізу;</w:t>
      </w:r>
    </w:p>
    <w:bookmarkEnd w:id="46"/>
    <w:bookmarkStart w:name="z59" w:id="47"/>
    <w:p>
      <w:pPr>
        <w:spacing w:after="0"/>
        <w:ind w:left="0"/>
        <w:jc w:val="both"/>
      </w:pPr>
      <w:r>
        <w:rPr>
          <w:rFonts w:ascii="Times New Roman"/>
          <w:b w:val="false"/>
          <w:i w:val="false"/>
          <w:color w:val="000000"/>
          <w:sz w:val="28"/>
        </w:rPr>
        <w:t xml:space="preserve">
      6) СБЖА және ДТЖА саласында ақпараттық-түсіндіру және ұйымдастыру-әдістемелік көмек көрсету үшін халықпен, денсаулық сақтау ұйымдарымен, денсаулық сақтау саласындағы қоғамдық бірлестіктермен өзара іс-қимыл жасау. </w:t>
      </w:r>
    </w:p>
    <w:bookmarkEnd w:id="47"/>
    <w:bookmarkStart w:name="z60" w:id="48"/>
    <w:p>
      <w:pPr>
        <w:spacing w:after="0"/>
        <w:ind w:left="0"/>
        <w:jc w:val="both"/>
      </w:pPr>
      <w:r>
        <w:rPr>
          <w:rFonts w:ascii="Times New Roman"/>
          <w:b w:val="false"/>
          <w:i w:val="false"/>
          <w:color w:val="000000"/>
          <w:sz w:val="28"/>
        </w:rPr>
        <w:t xml:space="preserve">
      16. РА зертханалық-аспаптық және функционалдық диагностикасының негізгі әдістері КХ-ға сәйкес жүргізіледі. </w:t>
      </w:r>
    </w:p>
    <w:bookmarkEnd w:id="48"/>
    <w:bookmarkStart w:name="z61" w:id="49"/>
    <w:p>
      <w:pPr>
        <w:spacing w:after="0"/>
        <w:ind w:left="0"/>
        <w:jc w:val="both"/>
      </w:pPr>
      <w:r>
        <w:rPr>
          <w:rFonts w:ascii="Times New Roman"/>
          <w:b w:val="false"/>
          <w:i w:val="false"/>
          <w:color w:val="000000"/>
          <w:sz w:val="28"/>
        </w:rPr>
        <w:t>
      17. КХ-ға сәйкес ревматологиялық көмек көрсетудің барлық кезеңдеріндегі тиімділік индикаторлары:</w:t>
      </w:r>
    </w:p>
    <w:bookmarkEnd w:id="49"/>
    <w:bookmarkStart w:name="z62" w:id="50"/>
    <w:p>
      <w:pPr>
        <w:spacing w:after="0"/>
        <w:ind w:left="0"/>
        <w:jc w:val="both"/>
      </w:pPr>
      <w:r>
        <w:rPr>
          <w:rFonts w:ascii="Times New Roman"/>
          <w:b w:val="false"/>
          <w:i w:val="false"/>
          <w:color w:val="000000"/>
          <w:sz w:val="28"/>
        </w:rPr>
        <w:t>
      1) РА-ның бақыланатын ағымы кезінде ең аз белсенділікке және/немесе клиникалық-зертханалық ремиссияға қол жеткізу;</w:t>
      </w:r>
    </w:p>
    <w:bookmarkEnd w:id="50"/>
    <w:bookmarkStart w:name="z63" w:id="51"/>
    <w:p>
      <w:pPr>
        <w:spacing w:after="0"/>
        <w:ind w:left="0"/>
        <w:jc w:val="both"/>
      </w:pPr>
      <w:r>
        <w:rPr>
          <w:rFonts w:ascii="Times New Roman"/>
          <w:b w:val="false"/>
          <w:i w:val="false"/>
          <w:color w:val="000000"/>
          <w:sz w:val="28"/>
        </w:rPr>
        <w:t>
      2) РА прогрессиясының баяулауы;</w:t>
      </w:r>
    </w:p>
    <w:bookmarkEnd w:id="51"/>
    <w:bookmarkStart w:name="z64" w:id="52"/>
    <w:p>
      <w:pPr>
        <w:spacing w:after="0"/>
        <w:ind w:left="0"/>
        <w:jc w:val="both"/>
      </w:pPr>
      <w:r>
        <w:rPr>
          <w:rFonts w:ascii="Times New Roman"/>
          <w:b w:val="false"/>
          <w:i w:val="false"/>
          <w:color w:val="000000"/>
          <w:sz w:val="28"/>
        </w:rPr>
        <w:t>
      3) РА асқынуларының алдын алу;</w:t>
      </w:r>
    </w:p>
    <w:bookmarkEnd w:id="52"/>
    <w:bookmarkStart w:name="z65" w:id="53"/>
    <w:p>
      <w:pPr>
        <w:spacing w:after="0"/>
        <w:ind w:left="0"/>
        <w:jc w:val="both"/>
      </w:pPr>
      <w:r>
        <w:rPr>
          <w:rFonts w:ascii="Times New Roman"/>
          <w:b w:val="false"/>
          <w:i w:val="false"/>
          <w:color w:val="000000"/>
          <w:sz w:val="28"/>
        </w:rPr>
        <w:t>
      4) РА қайталануының болмауы;</w:t>
      </w:r>
    </w:p>
    <w:bookmarkEnd w:id="53"/>
    <w:bookmarkStart w:name="z66" w:id="54"/>
    <w:p>
      <w:pPr>
        <w:spacing w:after="0"/>
        <w:ind w:left="0"/>
        <w:jc w:val="both"/>
      </w:pPr>
      <w:r>
        <w:rPr>
          <w:rFonts w:ascii="Times New Roman"/>
          <w:b w:val="false"/>
          <w:i w:val="false"/>
          <w:color w:val="000000"/>
          <w:sz w:val="28"/>
        </w:rPr>
        <w:t>
      5) РА бар пациенттің функционалдығы мен өмір сүру сапасын жақсарту;</w:t>
      </w:r>
    </w:p>
    <w:bookmarkEnd w:id="54"/>
    <w:bookmarkStart w:name="z67" w:id="55"/>
    <w:p>
      <w:pPr>
        <w:spacing w:after="0"/>
        <w:ind w:left="0"/>
        <w:jc w:val="both"/>
      </w:pPr>
      <w:r>
        <w:rPr>
          <w:rFonts w:ascii="Times New Roman"/>
          <w:b w:val="false"/>
          <w:i w:val="false"/>
          <w:color w:val="000000"/>
          <w:sz w:val="28"/>
        </w:rPr>
        <w:t>
      6) РА бар пациентті мүгедектікке жол бермеу;</w:t>
      </w:r>
    </w:p>
    <w:bookmarkEnd w:id="55"/>
    <w:bookmarkStart w:name="z68" w:id="56"/>
    <w:p>
      <w:pPr>
        <w:spacing w:after="0"/>
        <w:ind w:left="0"/>
        <w:jc w:val="both"/>
      </w:pPr>
      <w:r>
        <w:rPr>
          <w:rFonts w:ascii="Times New Roman"/>
          <w:b w:val="false"/>
          <w:i w:val="false"/>
          <w:color w:val="000000"/>
          <w:sz w:val="28"/>
        </w:rPr>
        <w:t>
      7) симптомды өзгертетін ревматизмге қарсы препараттарға (стероидты емес қабынуға қарсы препараттар, глюкокортикостероидтар) және ауруды өзгертетін ревматизмге қарсы препараттарға (цитостатиктер, гендік инженерлік биологиялық препараттар, таргеттік препараттар) қажеттіліктің төмендеуі.</w:t>
      </w:r>
    </w:p>
    <w:bookmarkEnd w:id="56"/>
    <w:bookmarkStart w:name="z69" w:id="57"/>
    <w:p>
      <w:pPr>
        <w:spacing w:after="0"/>
        <w:ind w:left="0"/>
        <w:jc w:val="left"/>
      </w:pPr>
      <w:r>
        <w:rPr>
          <w:rFonts w:ascii="Times New Roman"/>
          <w:b/>
          <w:i w:val="false"/>
          <w:color w:val="000000"/>
        </w:rPr>
        <w:t xml:space="preserve"> 4-тарау. Ревматологиялық көмек көрсету тәртібі</w:t>
      </w:r>
    </w:p>
    <w:bookmarkEnd w:id="57"/>
    <w:bookmarkStart w:name="z70" w:id="58"/>
    <w:p>
      <w:pPr>
        <w:spacing w:after="0"/>
        <w:ind w:left="0"/>
        <w:jc w:val="left"/>
      </w:pPr>
      <w:r>
        <w:rPr>
          <w:rFonts w:ascii="Times New Roman"/>
          <w:b/>
          <w:i w:val="false"/>
          <w:color w:val="000000"/>
        </w:rPr>
        <w:t xml:space="preserve"> 1-параграф. Амбулаториялық жағдайда ревматологиялық көмек көрсетуді ұйымдастыру тәртібі</w:t>
      </w:r>
    </w:p>
    <w:bookmarkEnd w:id="58"/>
    <w:bookmarkStart w:name="z71" w:id="59"/>
    <w:p>
      <w:pPr>
        <w:spacing w:after="0"/>
        <w:ind w:left="0"/>
        <w:jc w:val="both"/>
      </w:pPr>
      <w:r>
        <w:rPr>
          <w:rFonts w:ascii="Times New Roman"/>
          <w:b w:val="false"/>
          <w:i w:val="false"/>
          <w:color w:val="000000"/>
          <w:sz w:val="28"/>
        </w:rPr>
        <w:t>
      18. Амбулаториялық жағдайларда медициналық көмек МСАК ұйымдарында (бірінші деңгей), мамандандырылған ревматологиялық көмек – аудандық/қалалық емханалардың, консультациялық-диагностикалық орталықтардың ревматолог кабинеттерінде, ревматологиялық орталықтардың консультациялық-диагностикалық бөлімшелерінде (екінші деңгей) және денсаулық сақтау саласындағы ғылыми ұйымдарда (үшінші деңгей) көрсетіледі.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Амбулаториялық жағдайда ревматологиялық пациенттерге алғашқы деңгейде медициналық көмек көрсетуді жалпы практика дәрігерлері (отбасылық дәрігерлер), учаскелік терапевттер, фельдшерлер, акушерлер, кеңейтілген практика (жалпы практика) мейіргерлері, учаскелік мейіргерлер, әлеуметтік қызметкерлер, психологтар "Медициналық-санитариялық алғашқы көмек көрсету қағидаларын бекіту туралы" Қазақстан Республикасы Денсаулық сақтау министрінің 2021 жылғы 24 тамыздағы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№24094 болып тіркелген) сәйкес жүргізеді.</w:t>
      </w:r>
    </w:p>
    <w:bookmarkStart w:name="z73" w:id="60"/>
    <w:p>
      <w:pPr>
        <w:spacing w:after="0"/>
        <w:ind w:left="0"/>
        <w:jc w:val="both"/>
      </w:pPr>
      <w:r>
        <w:rPr>
          <w:rFonts w:ascii="Times New Roman"/>
          <w:b w:val="false"/>
          <w:i w:val="false"/>
          <w:color w:val="000000"/>
          <w:sz w:val="28"/>
        </w:rPr>
        <w:t>
      20. Амбулаториялық деңгейде МСАК мамандары жүргізетін диагностикалық және емдеу іс-шараларының көлемі мыналарды қамтиды:</w:t>
      </w:r>
    </w:p>
    <w:bookmarkEnd w:id="60"/>
    <w:bookmarkStart w:name="z74" w:id="61"/>
    <w:p>
      <w:pPr>
        <w:spacing w:after="0"/>
        <w:ind w:left="0"/>
        <w:jc w:val="both"/>
      </w:pPr>
      <w:r>
        <w:rPr>
          <w:rFonts w:ascii="Times New Roman"/>
          <w:b w:val="false"/>
          <w:i w:val="false"/>
          <w:color w:val="000000"/>
          <w:sz w:val="28"/>
        </w:rPr>
        <w:t>
      1) РА-ны ерте анықтау (шағымдарды, анамнезді жинау, СБЖА және ДТЖА физикалық белгілерін анықтау) мақсатында тексеру, дәрігерге дейінгі кабинеттерде пациенттерге алғашқы сауалнама және қарап-тексеру;</w:t>
      </w:r>
    </w:p>
    <w:bookmarkEnd w:id="61"/>
    <w:bookmarkStart w:name="z75" w:id="62"/>
    <w:p>
      <w:pPr>
        <w:spacing w:after="0"/>
        <w:ind w:left="0"/>
        <w:jc w:val="both"/>
      </w:pPr>
      <w:r>
        <w:rPr>
          <w:rFonts w:ascii="Times New Roman"/>
          <w:b w:val="false"/>
          <w:i w:val="false"/>
          <w:color w:val="000000"/>
          <w:sz w:val="28"/>
        </w:rPr>
        <w:t>
      2) РА күдікті немесе анықталған РА асқынған пациент жүгінген кезде кейіннен екінші/үшінші деңгейдегі ревматолог дәрігердің консультациясына міндетті түрде жібере отырып, КХ-ға сәйкес жалпы практика дәрігерінің, учаскелік терапевт дәрігердің зерттеп-қараудың ең төменгі тізбесін тағайындауы және жүргізуі;</w:t>
      </w:r>
    </w:p>
    <w:bookmarkEnd w:id="62"/>
    <w:bookmarkStart w:name="z76" w:id="63"/>
    <w:p>
      <w:pPr>
        <w:spacing w:after="0"/>
        <w:ind w:left="0"/>
        <w:jc w:val="both"/>
      </w:pPr>
      <w:r>
        <w:rPr>
          <w:rFonts w:ascii="Times New Roman"/>
          <w:b w:val="false"/>
          <w:i w:val="false"/>
          <w:color w:val="000000"/>
          <w:sz w:val="28"/>
        </w:rPr>
        <w:t>
      3) созылмалы РА, әлеуметтік мәні бар РА бар адамдарды динамикалық байқау, негізгі РА асқынуларының профилактикасы және ілеспе коморбидтік жағдайларды емдеу;</w:t>
      </w:r>
    </w:p>
    <w:bookmarkEnd w:id="63"/>
    <w:bookmarkStart w:name="z77" w:id="64"/>
    <w:p>
      <w:pPr>
        <w:spacing w:after="0"/>
        <w:ind w:left="0"/>
        <w:jc w:val="both"/>
      </w:pPr>
      <w:r>
        <w:rPr>
          <w:rFonts w:ascii="Times New Roman"/>
          <w:b w:val="false"/>
          <w:i w:val="false"/>
          <w:color w:val="000000"/>
          <w:sz w:val="28"/>
        </w:rPr>
        <w:t>
      4) белгілі бір РА бар пациенттерді дәрілік заттармен және медициналық бұйымдармен уақтылы амбулаториялық қамтамасыз ету, дәрілік терапияның тиімділігі мен асқынуларының мониторингі;</w:t>
      </w:r>
    </w:p>
    <w:bookmarkEnd w:id="64"/>
    <w:bookmarkStart w:name="z78" w:id="65"/>
    <w:p>
      <w:pPr>
        <w:spacing w:after="0"/>
        <w:ind w:left="0"/>
        <w:jc w:val="both"/>
      </w:pPr>
      <w:r>
        <w:rPr>
          <w:rFonts w:ascii="Times New Roman"/>
          <w:b w:val="false"/>
          <w:i w:val="false"/>
          <w:color w:val="000000"/>
          <w:sz w:val="28"/>
        </w:rPr>
        <w:t xml:space="preserve">
      5) шұғыл және жоспарлы емдеуге жатқызу үшін көрсеткіштер болған кезде КХ сәйкес стационарлық және стационарды алмастыратын жағдайларда ЖМК алуға СБЖА және ДТЖА бар пациенттерді жіберу; </w:t>
      </w:r>
    </w:p>
    <w:bookmarkEnd w:id="65"/>
    <w:bookmarkStart w:name="z79" w:id="66"/>
    <w:p>
      <w:pPr>
        <w:spacing w:after="0"/>
        <w:ind w:left="0"/>
        <w:jc w:val="both"/>
      </w:pPr>
      <w:r>
        <w:rPr>
          <w:rFonts w:ascii="Times New Roman"/>
          <w:b w:val="false"/>
          <w:i w:val="false"/>
          <w:color w:val="000000"/>
          <w:sz w:val="28"/>
        </w:rPr>
        <w:t>
      6) отбасын жоспарлау, жүктілікті қауіпсіз үзу, репродуктивтік денсаулықты сақтау, РА бар бала туу жасындағы әйелдерге, оның ішінде жүктілікке қарсы көрсетілімдері бар әйелдерге контрацепция, РА бар жүкті және босанған әйелдерді динамикалық бақылау мәселелері бойынша қызметтер көрсету;</w:t>
      </w:r>
    </w:p>
    <w:bookmarkEnd w:id="66"/>
    <w:bookmarkStart w:name="z80" w:id="67"/>
    <w:p>
      <w:pPr>
        <w:spacing w:after="0"/>
        <w:ind w:left="0"/>
        <w:jc w:val="both"/>
      </w:pPr>
      <w:r>
        <w:rPr>
          <w:rFonts w:ascii="Times New Roman"/>
          <w:b w:val="false"/>
          <w:i w:val="false"/>
          <w:color w:val="000000"/>
          <w:sz w:val="28"/>
        </w:rPr>
        <w:t xml:space="preserve">
      7) қозғалысын шектеу кезінде РА бар пациенттердің үйіндегі патронаж; </w:t>
      </w:r>
    </w:p>
    <w:bookmarkEnd w:id="67"/>
    <w:bookmarkStart w:name="z81" w:id="68"/>
    <w:p>
      <w:pPr>
        <w:spacing w:after="0"/>
        <w:ind w:left="0"/>
        <w:jc w:val="both"/>
      </w:pPr>
      <w:r>
        <w:rPr>
          <w:rFonts w:ascii="Times New Roman"/>
          <w:b w:val="false"/>
          <w:i w:val="false"/>
          <w:color w:val="000000"/>
          <w:sz w:val="28"/>
        </w:rPr>
        <w:t xml:space="preserve">
      8) РА терминалдық сатысында пациенттерге паллиативтік медициналық көмек көрсету; </w:t>
      </w:r>
    </w:p>
    <w:bookmarkEnd w:id="68"/>
    <w:bookmarkStart w:name="z82" w:id="69"/>
    <w:p>
      <w:pPr>
        <w:spacing w:after="0"/>
        <w:ind w:left="0"/>
        <w:jc w:val="both"/>
      </w:pPr>
      <w:r>
        <w:rPr>
          <w:rFonts w:ascii="Times New Roman"/>
          <w:b w:val="false"/>
          <w:i w:val="false"/>
          <w:color w:val="000000"/>
          <w:sz w:val="28"/>
        </w:rPr>
        <w:t>
      9) әлеуметтік қызметкерлерді, психологтарды және саламатты өмір салты кабинеттерінің мамандарын тарта отырып, РА пациенттеріне медициналық-әлеуметтік көмек көрсету;</w:t>
      </w:r>
    </w:p>
    <w:bookmarkEnd w:id="69"/>
    <w:bookmarkStart w:name="z83" w:id="70"/>
    <w:p>
      <w:pPr>
        <w:spacing w:after="0"/>
        <w:ind w:left="0"/>
        <w:jc w:val="both"/>
      </w:pPr>
      <w:r>
        <w:rPr>
          <w:rFonts w:ascii="Times New Roman"/>
          <w:b w:val="false"/>
          <w:i w:val="false"/>
          <w:color w:val="000000"/>
          <w:sz w:val="28"/>
        </w:rPr>
        <w:t>
      10) РА бар пациенттерге амбулаториялық медициналық оңалту жүргізу;</w:t>
      </w:r>
    </w:p>
    <w:bookmarkEnd w:id="70"/>
    <w:bookmarkStart w:name="z84" w:id="71"/>
    <w:p>
      <w:pPr>
        <w:spacing w:after="0"/>
        <w:ind w:left="0"/>
        <w:jc w:val="both"/>
      </w:pPr>
      <w:r>
        <w:rPr>
          <w:rFonts w:ascii="Times New Roman"/>
          <w:b w:val="false"/>
          <w:i w:val="false"/>
          <w:color w:val="000000"/>
          <w:sz w:val="28"/>
        </w:rPr>
        <w:t>
      11) еңбекке уақытша жарамсыздыққа сараптама жүргізу, сондай-ақ РА бар пациенттерге еңбекке уақытша жарамсыздық туралы парақ немесе анықтама беру;</w:t>
      </w:r>
    </w:p>
    <w:bookmarkEnd w:id="71"/>
    <w:bookmarkStart w:name="z85" w:id="72"/>
    <w:p>
      <w:pPr>
        <w:spacing w:after="0"/>
        <w:ind w:left="0"/>
        <w:jc w:val="both"/>
      </w:pPr>
      <w:r>
        <w:rPr>
          <w:rFonts w:ascii="Times New Roman"/>
          <w:b w:val="false"/>
          <w:i w:val="false"/>
          <w:color w:val="000000"/>
          <w:sz w:val="28"/>
        </w:rPr>
        <w:t>
      12) РА бар адамдарды еңбекке қабілеттілігінен тұрақты айырылу және тыныс-тіршілігі шектелген жағдайларда мүгедектікті айқындау және белгілеу үшін медициналық-әлеуметтік сараптамаға жіберу.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Пациентті МСАК деңгейінен екінші деңгейдегі ревматолог дәрігердің мамандандырылған консультациялық қабылдауына жіберу тәртібі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(бұдан әрі- №ҚР ДСМ-37/2022 бұйрық) сәйкес жүзеге асырылады.</w:t>
      </w:r>
    </w:p>
    <w:bookmarkStart w:name="z87" w:id="73"/>
    <w:p>
      <w:pPr>
        <w:spacing w:after="0"/>
        <w:ind w:left="0"/>
        <w:jc w:val="both"/>
      </w:pPr>
      <w:r>
        <w:rPr>
          <w:rFonts w:ascii="Times New Roman"/>
          <w:b w:val="false"/>
          <w:i w:val="false"/>
          <w:color w:val="000000"/>
          <w:sz w:val="28"/>
        </w:rPr>
        <w:t>
      22. ТМККК шеңберінде және (немесе) МӘМС жүйесінде амбулаториялық жағдайларда РА бар пациенттерге ЖМК көрсету бірінші және екінші деңгейдегі мамандарды жібермей мынадай жағдайларда КХ сәйкес жүзеге асырылады:</w:t>
      </w:r>
    </w:p>
    <w:bookmarkEnd w:id="73"/>
    <w:bookmarkStart w:name="z88" w:id="74"/>
    <w:p>
      <w:pPr>
        <w:spacing w:after="0"/>
        <w:ind w:left="0"/>
        <w:jc w:val="both"/>
      </w:pPr>
      <w:r>
        <w:rPr>
          <w:rFonts w:ascii="Times New Roman"/>
          <w:b w:val="false"/>
          <w:i w:val="false"/>
          <w:color w:val="000000"/>
          <w:sz w:val="28"/>
        </w:rPr>
        <w:t>
      1) пациент РА динамикалық байқау бейіні бойынша ревматолог дәрігерге жүгінген кезде;</w:t>
      </w:r>
    </w:p>
    <w:bookmarkEnd w:id="74"/>
    <w:bookmarkStart w:name="z89" w:id="75"/>
    <w:p>
      <w:pPr>
        <w:spacing w:after="0"/>
        <w:ind w:left="0"/>
        <w:jc w:val="both"/>
      </w:pPr>
      <w:r>
        <w:rPr>
          <w:rFonts w:ascii="Times New Roman"/>
          <w:b w:val="false"/>
          <w:i w:val="false"/>
          <w:color w:val="000000"/>
          <w:sz w:val="28"/>
        </w:rPr>
        <w:t>
      2) РА бойынша бір рет жүгіну жағдайында ревматолог дәрігерге қайта қабылдау кезінде;</w:t>
      </w:r>
    </w:p>
    <w:bookmarkEnd w:id="75"/>
    <w:bookmarkStart w:name="z90" w:id="76"/>
    <w:p>
      <w:pPr>
        <w:spacing w:after="0"/>
        <w:ind w:left="0"/>
        <w:jc w:val="both"/>
      </w:pPr>
      <w:r>
        <w:rPr>
          <w:rFonts w:ascii="Times New Roman"/>
          <w:b w:val="false"/>
          <w:i w:val="false"/>
          <w:color w:val="000000"/>
          <w:sz w:val="28"/>
        </w:rPr>
        <w:t>
      3) жылжымалы медициналық кешендер мен медициналық пойыздар арқылы медициналық қызметтер көрсету кезінде (ревматологтың, басқа да бейінді мамандардың консультациясы, диагностикалық және емдік манипуляциялар).</w:t>
      </w:r>
    </w:p>
    <w:bookmarkEnd w:id="76"/>
    <w:bookmarkStart w:name="z91" w:id="77"/>
    <w:p>
      <w:pPr>
        <w:spacing w:after="0"/>
        <w:ind w:left="0"/>
        <w:jc w:val="both"/>
      </w:pPr>
      <w:r>
        <w:rPr>
          <w:rFonts w:ascii="Times New Roman"/>
          <w:b w:val="false"/>
          <w:i w:val="false"/>
          <w:color w:val="000000"/>
          <w:sz w:val="28"/>
        </w:rPr>
        <w:t>
      23. Пациенттерді ТМККК шеңберінде және (немесе) МӘМС жүйесінде денсаулық сақтау саласындағы ғылыми ұйымдардың үшінші деңгейдегі ревматолог дәрігерлері көрсететін ревматологиялық көмек алуға жіберуді екінші деңгейдегі ревматолог дәрігерлердің қатысуымен консилиум өткізілгеннен кейін, оның ішінде қашықтықтан медициналық көрсетілетін қызметтер құралдарын пайдалана отырып консультациялар өткізу арқылы МСАК мамандары жүзеге асырады. Консилиумның нәтижелері медициналық ақпараттық жүйеге (бұдан әрі - МАЖ) енгізіледі.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Созылмалы РА бар адамдарды амбулаториялық динамикалық байқау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№21262 болып тіркелген), "Әлеуметтік мәні бар аурулардың тізбесін бекіту туралы" Қазақстан Республикасы Денсаулық сақтау министрінің 2020 жылғы 23 қыркүйектегі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№21263 болып тіркелген)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Учаскелік мейіргердің, МСАК дәрігерінің, ревматолог дәрігердің, созылмалы РА бар пациенттерді динамикалық байқау шеңберінде зертханалық және аспаптық зерттеулердің тізбесі, көлемі, қарап-тексеру жүргізудің кезеңділігі, байқау мерзімдері, есептен шығару өлшемшарттары "Қазақстан Республикасы Денсаулық сақтау министрінің 2020 жылғы созылмалы аурулары бар адамдарға медициналық көмек көрсетуді ұйымдастыру қағидаларын, бақылау кезеңділігі мен мерзімдерін, диагностикалық зерттеулердің міндетті минимумы мен еселігін бекіту туралы" Қазақстан Республикасы Денсаулық сақтау министрінің 2020 жылғы 23 қазандағы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№21513 болып тіркелген) (бұдан әрі – № ҚР-ДСМ 149/2020 бұйрық) сәйкес,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Екінші, үшінші деңгейдегі мамандандырылған және жоғары мамандандырылған ревматологиялық көмек алу үшін МСАК деңгейінен РА бар пациентті тәулік бойы немесе күндізгі стационарға емдеуге жатқызуға жіберу тәртібі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№ҚР -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№27218 болып тіркелген) (бұдан әрі - №ҚР 27/2022 бұйрық),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№12106 болып тіркелген) (бұдан әрі – №669 бұйрық)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РА бар пациенттердің еңбекке уақытша жарамсыздығына сараптама жүргізу, еңбекке уақытша жарамсыздық парағын және (немесе) анықтамасын беру немесе ұзарту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№ҚР ДСМ-198/2020 жылғы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№21660 болып тіркелген) бекітілген еңбекке уақытша жарамсыздық сараптамасын жүргізу, сондай-ақ еңбекке уақытша жарамсыздық парағын немесе анықтамасын беру қағидаларына сәйкес МСАК ұйымдарында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РА-мен шартталған және пациенттің тыныс-тіршілігінің шектелуіне, сондай-ақ оңалту әлеуетінің болмауына әкеп соқтыратын организм функцияларының тұрақты бұзылуы жағдайларында, амбулаториялық-емханалық ұйым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№10589 болып тіркелген) сәйкес мүгедектікті анықтау және белгілеу үшін пациентті медициналық-әлеуметтік сараптама жүргізуге жібереді.</w:t>
      </w:r>
    </w:p>
    <w:bookmarkStart w:name="z97" w:id="78"/>
    <w:p>
      <w:pPr>
        <w:spacing w:after="0"/>
        <w:ind w:left="0"/>
        <w:jc w:val="both"/>
      </w:pPr>
      <w:r>
        <w:rPr>
          <w:rFonts w:ascii="Times New Roman"/>
          <w:b w:val="false"/>
          <w:i w:val="false"/>
          <w:color w:val="000000"/>
          <w:sz w:val="28"/>
        </w:rPr>
        <w:t>
      29. Аудандық, қалалық маңызы бар емханалар, консультациялық-диагностикалық орталықтар, ревматологиялық орталықтардың құрылымдық амбулаториялық бөлімшелері (екінші деңгей) және денсаулық сақтау саласындағы ғылыми ұйымдар (үшінші деңгей) жанынан амбулаториялық мамандандырылған және жоғары мамандандырылған ревматологиялық көмек көрсету үшін ревматолог дәрігердің кабинеттері ұйымдастырылады.</w:t>
      </w:r>
    </w:p>
    <w:bookmarkEnd w:id="78"/>
    <w:bookmarkStart w:name="z98" w:id="79"/>
    <w:p>
      <w:pPr>
        <w:spacing w:after="0"/>
        <w:ind w:left="0"/>
        <w:jc w:val="both"/>
      </w:pPr>
      <w:r>
        <w:rPr>
          <w:rFonts w:ascii="Times New Roman"/>
          <w:b w:val="false"/>
          <w:i w:val="false"/>
          <w:color w:val="000000"/>
          <w:sz w:val="28"/>
        </w:rPr>
        <w:t>
      30. Аудандық/қалалық емханалардың жанындағы кабинеттердің мамандармен қамтамасыз етілуінің ең төменгі нормативі 10 000 бекітілген халыққа шаққанда ревматолог дәрігердің 0,2 лауазымын құрайды.</w:t>
      </w:r>
    </w:p>
    <w:bookmarkEnd w:id="79"/>
    <w:bookmarkStart w:name="z99" w:id="80"/>
    <w:p>
      <w:pPr>
        <w:spacing w:after="0"/>
        <w:ind w:left="0"/>
        <w:jc w:val="both"/>
      </w:pPr>
      <w:r>
        <w:rPr>
          <w:rFonts w:ascii="Times New Roman"/>
          <w:b w:val="false"/>
          <w:i w:val="false"/>
          <w:color w:val="000000"/>
          <w:sz w:val="28"/>
        </w:rPr>
        <w:t>
      31. Қалалық, облыстық маңызы бар ревматологиялық орталықтардың, қалалық, облыстық көп бейінді ауруханалардың, өзге де ревматологиялық орталықтардың, үшінші деңгейдегі ревматологиялық ұйымдардың кабинеттерінде ревматолог дәрігердің штаттық лауазымдары МҰ-ның бекітілген штаттық нормативтеріне сәйкес белгіленеді.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Кабинет дәрігері лауазымына №ҚР ДСМ-274/2020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берілген "Ревматология" мамандығы бойынша сертификаты бар дәрігер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Кабинетті жабдықтармен және медициналық бұйымдармен жарақтандырудың ең аз тізбесі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Кабинет жанындағы буынішілік манипуляциялар үшін емшара кабинетін жарақтандырудың ең төмен тізбесі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bookmarkStart w:name="z103" w:id="81"/>
    <w:p>
      <w:pPr>
        <w:spacing w:after="0"/>
        <w:ind w:left="0"/>
        <w:jc w:val="both"/>
      </w:pPr>
      <w:r>
        <w:rPr>
          <w:rFonts w:ascii="Times New Roman"/>
          <w:b w:val="false"/>
          <w:i w:val="false"/>
          <w:color w:val="000000"/>
          <w:sz w:val="28"/>
        </w:rPr>
        <w:t>
      35. Ревматологиялық көмек көрсету кезінде кабинеттің ревматологы жүргізетін емдеу-диагностикалық және ұйымдастыру іс-шараларының көлемі мыналарды қамтиды:</w:t>
      </w:r>
    </w:p>
    <w:bookmarkEnd w:id="81"/>
    <w:bookmarkStart w:name="z104" w:id="82"/>
    <w:p>
      <w:pPr>
        <w:spacing w:after="0"/>
        <w:ind w:left="0"/>
        <w:jc w:val="both"/>
      </w:pPr>
      <w:r>
        <w:rPr>
          <w:rFonts w:ascii="Times New Roman"/>
          <w:b w:val="false"/>
          <w:i w:val="false"/>
          <w:color w:val="000000"/>
          <w:sz w:val="28"/>
        </w:rPr>
        <w:t>
      1) пациенттерге қарап-тексеруді, СБЖА және ДТЖА белгілерін анықтауды, аурулардың сатысын, белсенділік дәрежесін айқындау үшін КХ-да белгіленген көлемде клиникалық-диагностикалық зерттеулер жүргізуді, буынішілік манипуляциялар жүргізуді, КХ-ға сәйкес емдеуді тағайындауды қамтитын мамандандырылған консультациялық-диагностикалық көмек көрсету.</w:t>
      </w:r>
    </w:p>
    <w:bookmarkEnd w:id="82"/>
    <w:bookmarkStart w:name="z105" w:id="83"/>
    <w:p>
      <w:pPr>
        <w:spacing w:after="0"/>
        <w:ind w:left="0"/>
        <w:jc w:val="both"/>
      </w:pPr>
      <w:r>
        <w:rPr>
          <w:rFonts w:ascii="Times New Roman"/>
          <w:b w:val="false"/>
          <w:i w:val="false"/>
          <w:color w:val="000000"/>
          <w:sz w:val="28"/>
        </w:rPr>
        <w:t>
      2) РА диагностикасы мен емдеудің жаңа әдістерін, оның ішінде дәлелдеу қағидатын ескере отырып, жоғары технологиялық және инновациялық медициналық технологияларды қолдана отырып енгізу;</w:t>
      </w:r>
    </w:p>
    <w:bookmarkEnd w:id="83"/>
    <w:bookmarkStart w:name="z106" w:id="84"/>
    <w:p>
      <w:pPr>
        <w:spacing w:after="0"/>
        <w:ind w:left="0"/>
        <w:jc w:val="both"/>
      </w:pPr>
      <w:r>
        <w:rPr>
          <w:rFonts w:ascii="Times New Roman"/>
          <w:b w:val="false"/>
          <w:i w:val="false"/>
          <w:color w:val="000000"/>
          <w:sz w:val="28"/>
        </w:rPr>
        <w:t>
      3) СБЖА және ДТЖА бар пациенттерді динамикалық бақылау шеңберінде мамандандырылған консультациялық-диагностикалық көмек көрсету, РА белсенділік шкалалары бойынша клиникалық-зертханалық белсенділіктің мониторингі, РА асқынуларын, коморбидтік жағдайларды уақтылы анықтау, жүргізілетін базистік қабынуға қарсы терапияның (бұдан әрі – БҚҚТ), гендік инженерлік биологиялық терапияның (бұдан әрі-ГИБТ) ықтимал жанама әсерлері мен инфекциялық асқынуларын бағалау), мақсатты терапия;</w:t>
      </w:r>
    </w:p>
    <w:bookmarkEnd w:id="84"/>
    <w:bookmarkStart w:name="z107" w:id="85"/>
    <w:p>
      <w:pPr>
        <w:spacing w:after="0"/>
        <w:ind w:left="0"/>
        <w:jc w:val="both"/>
      </w:pPr>
      <w:r>
        <w:rPr>
          <w:rFonts w:ascii="Times New Roman"/>
          <w:b w:val="false"/>
          <w:i w:val="false"/>
          <w:color w:val="000000"/>
          <w:sz w:val="28"/>
        </w:rPr>
        <w:t xml:space="preserve">
      4) көрсетілімдер бойынша пациенттерді іріктеу және гендік-инженерлік терапия кабинетіне жіберу; </w:t>
      </w:r>
    </w:p>
    <w:bookmarkEnd w:id="85"/>
    <w:bookmarkStart w:name="z108" w:id="86"/>
    <w:p>
      <w:pPr>
        <w:spacing w:after="0"/>
        <w:ind w:left="0"/>
        <w:jc w:val="both"/>
      </w:pPr>
      <w:r>
        <w:rPr>
          <w:rFonts w:ascii="Times New Roman"/>
          <w:b w:val="false"/>
          <w:i w:val="false"/>
          <w:color w:val="000000"/>
          <w:sz w:val="28"/>
        </w:rPr>
        <w:t xml:space="preserve">
      5) КХ сәйкес мамандандырылған ревматологиялық көмек көрсету үшін РА бар пациенттерді тәулік бойы және күндізгі стационарларға МҰ іріктеу және жіберу; </w:t>
      </w:r>
    </w:p>
    <w:bookmarkEnd w:id="86"/>
    <w:bookmarkStart w:name="z109" w:id="87"/>
    <w:p>
      <w:pPr>
        <w:spacing w:after="0"/>
        <w:ind w:left="0"/>
        <w:jc w:val="both"/>
      </w:pPr>
      <w:r>
        <w:rPr>
          <w:rFonts w:ascii="Times New Roman"/>
          <w:b w:val="false"/>
          <w:i w:val="false"/>
          <w:color w:val="000000"/>
          <w:sz w:val="28"/>
        </w:rPr>
        <w:t>
      6) РА бар пациенттерді медициналық оңалтуға жіберу;</w:t>
      </w:r>
    </w:p>
    <w:bookmarkEnd w:id="87"/>
    <w:bookmarkStart w:name="z110" w:id="88"/>
    <w:p>
      <w:pPr>
        <w:spacing w:after="0"/>
        <w:ind w:left="0"/>
        <w:jc w:val="both"/>
      </w:pPr>
      <w:r>
        <w:rPr>
          <w:rFonts w:ascii="Times New Roman"/>
          <w:b w:val="false"/>
          <w:i w:val="false"/>
          <w:color w:val="000000"/>
          <w:sz w:val="28"/>
        </w:rPr>
        <w:t xml:space="preserve">
      7) "Қазақстан Республикасының белгілі бір аурулары (жай-күйі)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№ҚР ДСМ-75 бұйрығына (Нормативтік құқықтық актілерді мемлекеттік тіркеу тізілімінде № 23885 болып тіркелген) (бұдан әрі - №ҚР ДСМ-75 бұйрық) сәйкес СБЖА және ДТЖА бар пациенттерді дәрілік заттармен амбулаториялық қамтамасыз ету мониторингі; </w:t>
      </w:r>
    </w:p>
    <w:bookmarkEnd w:id="88"/>
    <w:bookmarkStart w:name="z111" w:id="89"/>
    <w:p>
      <w:pPr>
        <w:spacing w:after="0"/>
        <w:ind w:left="0"/>
        <w:jc w:val="both"/>
      </w:pPr>
      <w:r>
        <w:rPr>
          <w:rFonts w:ascii="Times New Roman"/>
          <w:b w:val="false"/>
          <w:i w:val="false"/>
          <w:color w:val="000000"/>
          <w:sz w:val="28"/>
        </w:rPr>
        <w:t>
      8) белгіленген нысандар бойынша бастапқы және есептік медициналық құжаттаманы жүргізу;</w:t>
      </w:r>
    </w:p>
    <w:bookmarkEnd w:id="89"/>
    <w:bookmarkStart w:name="z112" w:id="90"/>
    <w:p>
      <w:pPr>
        <w:spacing w:after="0"/>
        <w:ind w:left="0"/>
        <w:jc w:val="both"/>
      </w:pPr>
      <w:r>
        <w:rPr>
          <w:rFonts w:ascii="Times New Roman"/>
          <w:b w:val="false"/>
          <w:i w:val="false"/>
          <w:color w:val="000000"/>
          <w:sz w:val="28"/>
        </w:rPr>
        <w:t>
      9) РА бар пациенттердің еңбекке уақытша жарамсыздығына сараптама жүргізуге қатысу, еңбекке қабілеттілігінен тұрақты айырылған жағдайда МСАК дәрігеріне РА бар пациентті медициналық-әлеуметтік сараптамаға жіберу үшін ұсынымдар беру;</w:t>
      </w:r>
    </w:p>
    <w:bookmarkEnd w:id="90"/>
    <w:bookmarkStart w:name="z113" w:id="91"/>
    <w:p>
      <w:pPr>
        <w:spacing w:after="0"/>
        <w:ind w:left="0"/>
        <w:jc w:val="both"/>
      </w:pPr>
      <w:r>
        <w:rPr>
          <w:rFonts w:ascii="Times New Roman"/>
          <w:b w:val="false"/>
          <w:i w:val="false"/>
          <w:color w:val="000000"/>
          <w:sz w:val="28"/>
        </w:rPr>
        <w:t>
      10) ревматоидты артриті, анкилозды спондилоартриті, остеоартриті, жүйелі қызыл жегі және басқа да РА бар пациенттер мектептерін ұйымдастыруға және олардың жұмысына қатысу;</w:t>
      </w:r>
    </w:p>
    <w:bookmarkEnd w:id="91"/>
    <w:bookmarkStart w:name="z114" w:id="92"/>
    <w:p>
      <w:pPr>
        <w:spacing w:after="0"/>
        <w:ind w:left="0"/>
        <w:jc w:val="both"/>
      </w:pPr>
      <w:r>
        <w:rPr>
          <w:rFonts w:ascii="Times New Roman"/>
          <w:b w:val="false"/>
          <w:i w:val="false"/>
          <w:color w:val="000000"/>
          <w:sz w:val="28"/>
        </w:rPr>
        <w:t>
      11) МСАК мамандарына РА бар пациенттерді ерте диагностикалау, қайталама профилактика және емдеу мәселелері бойынша ұйымдастыру-әдістемелік көмек көрсету.</w:t>
      </w:r>
    </w:p>
    <w:bookmarkEnd w:id="92"/>
    <w:bookmarkStart w:name="z115" w:id="93"/>
    <w:p>
      <w:pPr>
        <w:spacing w:after="0"/>
        <w:ind w:left="0"/>
        <w:jc w:val="both"/>
      </w:pPr>
      <w:r>
        <w:rPr>
          <w:rFonts w:ascii="Times New Roman"/>
          <w:b w:val="false"/>
          <w:i w:val="false"/>
          <w:color w:val="000000"/>
          <w:sz w:val="28"/>
        </w:rPr>
        <w:t>
      36. Диагнозды верификациялау үшін бір өтініш шеңберінде кабинеттің ревматолог дәрігері қосымша зертханалық-аспаптық зерттеулерге және басқа бейінді мамандардың консультацияларына жолдама жасайды, МАЖ-ға деректерді енгізумен рәсімдер мен манипуляциялар жүргізеді. Ревматолог дәрігерді алғашқы қабылдау уақыты 30 минут құрайды, қайталама қабылдау – 20 минут.</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Кабинеттерде консультациялық-диагностикалық ревматологиялық көмек көрсету кезінде диагностикалық қызметтер, оның ішінде зертханалық диагностика "Амбулаториялық жағдайлардағы мамандандырылған медициналық көмекке енгізілген диагностикалық көрсетілетін қызметтердің, оның ішінде зертханалық диагностиканың тізбесін бекіту туралы" Қазақстан Республикасы Денсаулық сақтау министрінің 2020 жылғы 30 қарашадағы №ҚР ДСМ-221/2020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№21703 болып тіркелген) бекітілген тізбеге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Кабинеттерде ревматолог дәрігер жүргізетін рәсімдер мен манипуляциялар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№21470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Мамандандырылған медициналық көмек кабинетінің ревматолог дәрігері көрсеткен кезде есепке алу құжаттамасын жүргізу №ҚР-ДСМ 175/2020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нысандар бойынша жүзеге асырылады. Техникалық мүмкіндік болмаған кезде медициналық құжаттама кейіннен МАЖ-ға енгізіле отырып, қағаз түрінде ресімделеді.</w:t>
      </w:r>
    </w:p>
    <w:bookmarkStart w:name="z119" w:id="94"/>
    <w:p>
      <w:pPr>
        <w:spacing w:after="0"/>
        <w:ind w:left="0"/>
        <w:jc w:val="both"/>
      </w:pPr>
      <w:r>
        <w:rPr>
          <w:rFonts w:ascii="Times New Roman"/>
          <w:b w:val="false"/>
          <w:i w:val="false"/>
          <w:color w:val="000000"/>
          <w:sz w:val="28"/>
        </w:rPr>
        <w:t xml:space="preserve">
      40. Денсаулық сақтау саласындағы ғылыми ұйымдардың үшінші деңгейдегі кабинетінің ревматолог дәрігері мынадай жағдайларда мамандандырылған консультациялық-диагностикалық көмек көрсетеді: </w:t>
      </w:r>
    </w:p>
    <w:bookmarkEnd w:id="94"/>
    <w:bookmarkStart w:name="z120" w:id="95"/>
    <w:p>
      <w:pPr>
        <w:spacing w:after="0"/>
        <w:ind w:left="0"/>
        <w:jc w:val="both"/>
      </w:pPr>
      <w:r>
        <w:rPr>
          <w:rFonts w:ascii="Times New Roman"/>
          <w:b w:val="false"/>
          <w:i w:val="false"/>
          <w:color w:val="000000"/>
          <w:sz w:val="28"/>
        </w:rPr>
        <w:t>
      1) диагнозды верификациялау үшін күрделі, түсініксіз жағдайларды сараланған диагностикалау;</w:t>
      </w:r>
    </w:p>
    <w:bookmarkEnd w:id="95"/>
    <w:bookmarkStart w:name="z121" w:id="96"/>
    <w:p>
      <w:pPr>
        <w:spacing w:after="0"/>
        <w:ind w:left="0"/>
        <w:jc w:val="both"/>
      </w:pPr>
      <w:r>
        <w:rPr>
          <w:rFonts w:ascii="Times New Roman"/>
          <w:b w:val="false"/>
          <w:i w:val="false"/>
          <w:color w:val="000000"/>
          <w:sz w:val="28"/>
        </w:rPr>
        <w:t>
      2) сирек кездесетін, орфандық ауруларды диагностикалау;</w:t>
      </w:r>
    </w:p>
    <w:bookmarkEnd w:id="96"/>
    <w:bookmarkStart w:name="z122" w:id="97"/>
    <w:p>
      <w:pPr>
        <w:spacing w:after="0"/>
        <w:ind w:left="0"/>
        <w:jc w:val="both"/>
      </w:pPr>
      <w:r>
        <w:rPr>
          <w:rFonts w:ascii="Times New Roman"/>
          <w:b w:val="false"/>
          <w:i w:val="false"/>
          <w:color w:val="000000"/>
          <w:sz w:val="28"/>
        </w:rPr>
        <w:t>
      3) қадағалап-қарау, емдеу тәсілін айқындаудың, сондай-ақ еңбекке жарамсыздықты сараптамалық бағалаудың даулы жағдайларын шешу;</w:t>
      </w:r>
    </w:p>
    <w:bookmarkEnd w:id="97"/>
    <w:bookmarkStart w:name="z123" w:id="98"/>
    <w:p>
      <w:pPr>
        <w:spacing w:after="0"/>
        <w:ind w:left="0"/>
        <w:jc w:val="both"/>
      </w:pPr>
      <w:r>
        <w:rPr>
          <w:rFonts w:ascii="Times New Roman"/>
          <w:b w:val="false"/>
          <w:i w:val="false"/>
          <w:color w:val="000000"/>
          <w:sz w:val="28"/>
        </w:rPr>
        <w:t>
      4) шетелге емделуге жіберу үшін көрсеткіштердің болуын айқындау;</w:t>
      </w:r>
    </w:p>
    <w:bookmarkEnd w:id="98"/>
    <w:bookmarkStart w:name="z124" w:id="99"/>
    <w:p>
      <w:pPr>
        <w:spacing w:after="0"/>
        <w:ind w:left="0"/>
        <w:jc w:val="both"/>
      </w:pPr>
      <w:r>
        <w:rPr>
          <w:rFonts w:ascii="Times New Roman"/>
          <w:b w:val="false"/>
          <w:i w:val="false"/>
          <w:color w:val="000000"/>
          <w:sz w:val="28"/>
        </w:rPr>
        <w:t>
      5) аурудың жиі қайталануы және декомпенсация жағдайларында пациенттерді басқару және емдеу тәсілін айқындау;</w:t>
      </w:r>
    </w:p>
    <w:bookmarkEnd w:id="99"/>
    <w:bookmarkStart w:name="z125" w:id="100"/>
    <w:p>
      <w:pPr>
        <w:spacing w:after="0"/>
        <w:ind w:left="0"/>
        <w:jc w:val="both"/>
      </w:pPr>
      <w:r>
        <w:rPr>
          <w:rFonts w:ascii="Times New Roman"/>
          <w:b w:val="false"/>
          <w:i w:val="false"/>
          <w:color w:val="000000"/>
          <w:sz w:val="28"/>
        </w:rPr>
        <w:t>
      6) МСАК деңгейінде жүргізілетін емдеу іс-шаралары тиімсіз болған кезде диагностика және емдеу.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Үшінші деңгейдегі кабинеттің ревматолог дәрігері МСАК дәрігеріне немесе пациентті консультацияға жіберген басқа бейінді маманға №ҚР-ДСМ 175/2020 </w:t>
      </w:r>
      <w:r>
        <w:rPr>
          <w:rFonts w:ascii="Times New Roman"/>
          <w:b w:val="false"/>
          <w:i w:val="false"/>
          <w:color w:val="000000"/>
          <w:sz w:val="28"/>
        </w:rPr>
        <w:t>бұйрықпен</w:t>
      </w:r>
      <w:r>
        <w:rPr>
          <w:rFonts w:ascii="Times New Roman"/>
          <w:b w:val="false"/>
          <w:i w:val="false"/>
          <w:color w:val="000000"/>
          <w:sz w:val="28"/>
        </w:rPr>
        <w:t xml:space="preserve"> бекітілген 075/е нысаны бойынша медициналық анықтаманы (дәрігерлік кәсіптік-консультациялық қорытынды) ұсынады, онда жүргізілген зерттеп-қарау мен емдеу нәтижелері, сондай-ақ пациентті одан әрі қадағалап-қарау жөніндегі ұсынымдар көрсетіледі.</w:t>
      </w:r>
    </w:p>
    <w:bookmarkStart w:name="z127" w:id="101"/>
    <w:p>
      <w:pPr>
        <w:spacing w:after="0"/>
        <w:ind w:left="0"/>
        <w:jc w:val="left"/>
      </w:pPr>
      <w:r>
        <w:rPr>
          <w:rFonts w:ascii="Times New Roman"/>
          <w:b/>
          <w:i w:val="false"/>
          <w:color w:val="000000"/>
        </w:rPr>
        <w:t xml:space="preserve"> 2-параграф. Гендік-инженерлік биологиялық терапия кабинетінде ревматологиялық көмек көрсетуді ұйымдастыру тәртібі</w:t>
      </w:r>
    </w:p>
    <w:bookmarkEnd w:id="101"/>
    <w:bookmarkStart w:name="z128" w:id="102"/>
    <w:p>
      <w:pPr>
        <w:spacing w:after="0"/>
        <w:ind w:left="0"/>
        <w:jc w:val="both"/>
      </w:pPr>
      <w:r>
        <w:rPr>
          <w:rFonts w:ascii="Times New Roman"/>
          <w:b w:val="false"/>
          <w:i w:val="false"/>
          <w:color w:val="000000"/>
          <w:sz w:val="28"/>
        </w:rPr>
        <w:t>
      42. Гендік-инженерлік биологиялық терапия кабинеті (бұдан әрі - ГИБТ кабинеті) құрамында стационарлық ревматологиялық көмек көрсету үшін құрылымдық бөлімшелері бар көп бейінді қалалық/облыстық стационарлардың, денсаулық сақтау саласындағы ғылыми ұйымдардың ревматологиялық орталықтарының құрылымында 300 000 тұрғынға кемінде бір кабинет есебінен ұйымдастырылады.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ГИБТ кабинетін жарақтандыру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ГИБТ кабинеті үшін жабдықтардың ең аз тізбесіне сәйкес жүргізіледі.</w:t>
      </w:r>
    </w:p>
    <w:bookmarkStart w:name="z130" w:id="103"/>
    <w:p>
      <w:pPr>
        <w:spacing w:after="0"/>
        <w:ind w:left="0"/>
        <w:jc w:val="both"/>
      </w:pPr>
      <w:r>
        <w:rPr>
          <w:rFonts w:ascii="Times New Roman"/>
          <w:b w:val="false"/>
          <w:i w:val="false"/>
          <w:color w:val="000000"/>
          <w:sz w:val="28"/>
        </w:rPr>
        <w:t>
      44. ГИБТ кабинеті қызметінің негізгі бағыттары:</w:t>
      </w:r>
    </w:p>
    <w:bookmarkEnd w:id="103"/>
    <w:bookmarkStart w:name="z131" w:id="104"/>
    <w:p>
      <w:pPr>
        <w:spacing w:after="0"/>
        <w:ind w:left="0"/>
        <w:jc w:val="both"/>
      </w:pPr>
      <w:r>
        <w:rPr>
          <w:rFonts w:ascii="Times New Roman"/>
          <w:b w:val="false"/>
          <w:i w:val="false"/>
          <w:color w:val="000000"/>
          <w:sz w:val="28"/>
        </w:rPr>
        <w:t>
      1) пациенттерді ГИБТ-ке іріктеу жөніндегі мультидисциплинарлық топтың отырысы шеңберінде РА бар пациенттерді іріктеу, ГИБТ тиімділігі мен төзімділігін талдау, ГИБТ алатын пациенттердің дербестендірілген есебін жүргізу;</w:t>
      </w:r>
    </w:p>
    <w:bookmarkEnd w:id="104"/>
    <w:bookmarkStart w:name="z132" w:id="105"/>
    <w:p>
      <w:pPr>
        <w:spacing w:after="0"/>
        <w:ind w:left="0"/>
        <w:jc w:val="both"/>
      </w:pPr>
      <w:r>
        <w:rPr>
          <w:rFonts w:ascii="Times New Roman"/>
          <w:b w:val="false"/>
          <w:i w:val="false"/>
          <w:color w:val="000000"/>
          <w:sz w:val="28"/>
        </w:rPr>
        <w:t>
      2) бекітілген КХ сәйкес амбулаториялық, стационарлық, стационарды алмастыратын жағдайларда теріастылық, бұлшықетішілік, венаішілік инфузиялық жолдар түріндегі медициналық көрсетілімдер бойынша пациенттерге ГИБТ жүргізу;</w:t>
      </w:r>
    </w:p>
    <w:bookmarkEnd w:id="105"/>
    <w:bookmarkStart w:name="z133" w:id="106"/>
    <w:p>
      <w:pPr>
        <w:spacing w:after="0"/>
        <w:ind w:left="0"/>
        <w:jc w:val="both"/>
      </w:pPr>
      <w:r>
        <w:rPr>
          <w:rFonts w:ascii="Times New Roman"/>
          <w:b w:val="false"/>
          <w:i w:val="false"/>
          <w:color w:val="000000"/>
          <w:sz w:val="28"/>
        </w:rPr>
        <w:t>
      3) гендік инженерлік биологиялық препараттар (бұдан әрі - ГИБП) бойынша сандық мониторинг жүргізу;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№ҚР-ДСМ 175/2020 </w:t>
      </w:r>
      <w:r>
        <w:rPr>
          <w:rFonts w:ascii="Times New Roman"/>
          <w:b w:val="false"/>
          <w:i w:val="false"/>
          <w:color w:val="000000"/>
          <w:sz w:val="28"/>
        </w:rPr>
        <w:t>бұйрыққа</w:t>
      </w:r>
      <w:r>
        <w:rPr>
          <w:rFonts w:ascii="Times New Roman"/>
          <w:b w:val="false"/>
          <w:i w:val="false"/>
          <w:color w:val="000000"/>
          <w:sz w:val="28"/>
        </w:rPr>
        <w:t xml:space="preserve"> сәйкес медициналық құжаттаманы жүргізу;</w:t>
      </w:r>
    </w:p>
    <w:bookmarkStart w:name="z135" w:id="107"/>
    <w:p>
      <w:pPr>
        <w:spacing w:after="0"/>
        <w:ind w:left="0"/>
        <w:jc w:val="both"/>
      </w:pPr>
      <w:r>
        <w:rPr>
          <w:rFonts w:ascii="Times New Roman"/>
          <w:b w:val="false"/>
          <w:i w:val="false"/>
          <w:color w:val="000000"/>
          <w:sz w:val="28"/>
        </w:rPr>
        <w:t>
      5) МСАК мамандары мен пациенттерге ГИБТ мәселелері бойынша ақпараттық қамтамасыз етуді және консультациялық көмекті жүзеге асыру;</w:t>
      </w:r>
    </w:p>
    <w:bookmarkEnd w:id="107"/>
    <w:bookmarkStart w:name="z136" w:id="108"/>
    <w:p>
      <w:pPr>
        <w:spacing w:after="0"/>
        <w:ind w:left="0"/>
        <w:jc w:val="both"/>
      </w:pPr>
      <w:r>
        <w:rPr>
          <w:rFonts w:ascii="Times New Roman"/>
          <w:b w:val="false"/>
          <w:i w:val="false"/>
          <w:color w:val="000000"/>
          <w:sz w:val="28"/>
        </w:rPr>
        <w:t xml:space="preserve">
      6) РА кезінде ГИБТ заманауи әдістерін енгізу;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№КР-ДСМ 175/2020 </w:t>
      </w:r>
      <w:r>
        <w:rPr>
          <w:rFonts w:ascii="Times New Roman"/>
          <w:b w:val="false"/>
          <w:i w:val="false"/>
          <w:color w:val="000000"/>
          <w:sz w:val="28"/>
        </w:rPr>
        <w:t>бұйрыққа</w:t>
      </w:r>
      <w:r>
        <w:rPr>
          <w:rFonts w:ascii="Times New Roman"/>
          <w:b w:val="false"/>
          <w:i w:val="false"/>
          <w:color w:val="000000"/>
          <w:sz w:val="28"/>
        </w:rPr>
        <w:t>, №КР-ДСМ-313/2020 бұйрыққа сәйкес есепке алу және есептік құжаттаманы жүргізу, қызмет туралы есептерді ұсыну, тіркелімдер үшін деректерді жинау.</w:t>
      </w:r>
    </w:p>
    <w:bookmarkStart w:name="z138" w:id="109"/>
    <w:p>
      <w:pPr>
        <w:spacing w:after="0"/>
        <w:ind w:left="0"/>
        <w:jc w:val="both"/>
      </w:pPr>
      <w:r>
        <w:rPr>
          <w:rFonts w:ascii="Times New Roman"/>
          <w:b w:val="false"/>
          <w:i w:val="false"/>
          <w:color w:val="000000"/>
          <w:sz w:val="28"/>
        </w:rPr>
        <w:t>
      45. Екінші/үшінші деңгейдегі ревматологиялық орталықтардың жанындағы ГИБТ кабинетінің ревматолог дәрігері лауазымына тиісті штат бірлігін бекіте отырып, ГИБТ қолдануда тәжірибесі бар ревматологиялық орталықтың ревматолог дәрігері бекітіледі.</w:t>
      </w:r>
    </w:p>
    <w:bookmarkEnd w:id="109"/>
    <w:bookmarkStart w:name="z139" w:id="110"/>
    <w:p>
      <w:pPr>
        <w:spacing w:after="0"/>
        <w:ind w:left="0"/>
        <w:jc w:val="both"/>
      </w:pPr>
      <w:r>
        <w:rPr>
          <w:rFonts w:ascii="Times New Roman"/>
          <w:b w:val="false"/>
          <w:i w:val="false"/>
          <w:color w:val="000000"/>
          <w:sz w:val="28"/>
        </w:rPr>
        <w:t>
      46. ГИБТ кабинетінде ГИБТ-ға РА бар науқастарды іріктеу бойынша мультицисциплинарлық топ (бұдан әрі-МДТ) жұмыс істейді. Комиссия отырысының жиілігі - айына кемінде 2 рет.</w:t>
      </w:r>
    </w:p>
    <w:bookmarkEnd w:id="110"/>
    <w:bookmarkStart w:name="z140" w:id="111"/>
    <w:p>
      <w:pPr>
        <w:spacing w:after="0"/>
        <w:ind w:left="0"/>
        <w:jc w:val="both"/>
      </w:pPr>
      <w:r>
        <w:rPr>
          <w:rFonts w:ascii="Times New Roman"/>
          <w:b w:val="false"/>
          <w:i w:val="false"/>
          <w:color w:val="000000"/>
          <w:sz w:val="28"/>
        </w:rPr>
        <w:t xml:space="preserve">
      47. МДТ құрамы өңірдің денсаулық сақтау басқармасының бас штаттан тыс ревматологының басшылығымен ГИБТ кабинетінің ревматолог дәрігерінен, бастапқы амбулаториялық-емханалық буынның емдеуші дәрігерінен (терапевт дәрігер немесе жалпы практика дәрігері) және қажеттілік бойынша бейінді мамандардан құралады. </w:t>
      </w:r>
    </w:p>
    <w:bookmarkEnd w:id="111"/>
    <w:bookmarkStart w:name="z141" w:id="112"/>
    <w:p>
      <w:pPr>
        <w:spacing w:after="0"/>
        <w:ind w:left="0"/>
        <w:jc w:val="both"/>
      </w:pPr>
      <w:r>
        <w:rPr>
          <w:rFonts w:ascii="Times New Roman"/>
          <w:b w:val="false"/>
          <w:i w:val="false"/>
          <w:color w:val="000000"/>
          <w:sz w:val="28"/>
        </w:rPr>
        <w:t>
      48. Өңірлердің ГИБТ кабинеттерінің қызметін мониторингтеудің негізгі үйлестіру функциясы Қазақстан Республикасы Денсаулық сақтау министрлігінің бас штаттан тыс ревматологына есеп беретін өңірлердің штаттан тыс ревматологтарына жүктеледі. Оған мыналар кіреді: ГИБТ тағайындаудың негізділігіне мониторинг (ревматикалық аурулардың белсенділік шкаласы бойынша), пациентті бір ЖБИ-ден екіншісіне ауыстыру, жою, өңірлерде ЖБИ қолжетімділігі.</w:t>
      </w:r>
    </w:p>
    <w:bookmarkEnd w:id="112"/>
    <w:bookmarkStart w:name="z142" w:id="113"/>
    <w:p>
      <w:pPr>
        <w:spacing w:after="0"/>
        <w:ind w:left="0"/>
        <w:jc w:val="both"/>
      </w:pPr>
      <w:r>
        <w:rPr>
          <w:rFonts w:ascii="Times New Roman"/>
          <w:b w:val="false"/>
          <w:i w:val="false"/>
          <w:color w:val="000000"/>
          <w:sz w:val="28"/>
        </w:rPr>
        <w:t>
      49. МДТ отырыстарында мынадай негізгі мәселелер қаралады:</w:t>
      </w:r>
    </w:p>
    <w:bookmarkEnd w:id="113"/>
    <w:bookmarkStart w:name="z143" w:id="114"/>
    <w:p>
      <w:pPr>
        <w:spacing w:after="0"/>
        <w:ind w:left="0"/>
        <w:jc w:val="both"/>
      </w:pPr>
      <w:r>
        <w:rPr>
          <w:rFonts w:ascii="Times New Roman"/>
          <w:b w:val="false"/>
          <w:i w:val="false"/>
          <w:color w:val="000000"/>
          <w:sz w:val="28"/>
        </w:rPr>
        <w:t>
      1) КХ сәйкес көрсеткіштер бойынша РА бар пациенттерге ГИБТ бастамасы, РА-ның қолайсыз жоғары белсенділігі, рефрактерлік ағымы және жиі қайталанатын ағымы, өмірлік маңызды ағзалардың тез асқынуы және зақымдануы, асқынулардың дамуы, негізгі стандартты базистік иммуносупрессивті терапияның тиімсіздігі немесе төзімсіздігі кезінде;</w:t>
      </w:r>
    </w:p>
    <w:bookmarkEnd w:id="114"/>
    <w:bookmarkStart w:name="z144" w:id="115"/>
    <w:p>
      <w:pPr>
        <w:spacing w:after="0"/>
        <w:ind w:left="0"/>
        <w:jc w:val="both"/>
      </w:pPr>
      <w:r>
        <w:rPr>
          <w:rFonts w:ascii="Times New Roman"/>
          <w:b w:val="false"/>
          <w:i w:val="false"/>
          <w:color w:val="000000"/>
          <w:sz w:val="28"/>
        </w:rPr>
        <w:t>
      2) тиімсіздігі, төзімсіздігі немесе емдеу барысында туындаған асқынулары кезінде ГИБП-ны ауыстыру немесе жою;</w:t>
      </w:r>
    </w:p>
    <w:bookmarkEnd w:id="115"/>
    <w:bookmarkStart w:name="z145" w:id="116"/>
    <w:p>
      <w:pPr>
        <w:spacing w:after="0"/>
        <w:ind w:left="0"/>
        <w:jc w:val="both"/>
      </w:pPr>
      <w:r>
        <w:rPr>
          <w:rFonts w:ascii="Times New Roman"/>
          <w:b w:val="false"/>
          <w:i w:val="false"/>
          <w:color w:val="000000"/>
          <w:sz w:val="28"/>
        </w:rPr>
        <w:t xml:space="preserve">
      3) пациентті динамикалық бақылау шеңберінде ГИБТ ұзарту; </w:t>
      </w:r>
    </w:p>
    <w:bookmarkEnd w:id="116"/>
    <w:bookmarkStart w:name="z146" w:id="117"/>
    <w:p>
      <w:pPr>
        <w:spacing w:after="0"/>
        <w:ind w:left="0"/>
        <w:jc w:val="both"/>
      </w:pPr>
      <w:r>
        <w:rPr>
          <w:rFonts w:ascii="Times New Roman"/>
          <w:b w:val="false"/>
          <w:i w:val="false"/>
          <w:color w:val="000000"/>
          <w:sz w:val="28"/>
        </w:rPr>
        <w:t xml:space="preserve">
      4) РА тұрақты ұзақ ремиссиясы, жүктілікті жоспарлау жағдайларында және өзге де клиникалық жағдайларда ГИБТ-ны тоқтату; </w:t>
      </w:r>
    </w:p>
    <w:bookmarkEnd w:id="117"/>
    <w:bookmarkStart w:name="z147" w:id="118"/>
    <w:p>
      <w:pPr>
        <w:spacing w:after="0"/>
        <w:ind w:left="0"/>
        <w:jc w:val="both"/>
      </w:pPr>
      <w:r>
        <w:rPr>
          <w:rFonts w:ascii="Times New Roman"/>
          <w:b w:val="false"/>
          <w:i w:val="false"/>
          <w:color w:val="000000"/>
          <w:sz w:val="28"/>
        </w:rPr>
        <w:t>
      5) ГИБТ-ның жаңа әдістерін, РА бар пациенттерді емдеу кезінде таргеттік терапияны енгізу, ГИБП-ны ұтымды қолдануды талдау, есептік құжаттаманы жинау және ұсыну.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МДТ отырысының хаттамасы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әрбір пациентке жеке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ГИБТ-ға жіберу үшін пациентті қажетті тексеру көлемі бекітілген КХ-мен регламенттеледі және амбулаториялық-емханалық деңгейде жүргізіледі. ГИБТ бастамас бұрын әрбір пациент ГИБТ-ның сипаты, нұсқаулыққа сәйкес амбулаториялық гендік-инженерлік препараттарды сақтау шарттары, енгізу жиілігі мен жолы, ықтимал жағымсыз салдарлар мен жағымсыз реакциялар туралы толық ақпарат алуы, дәрігерге аллергиялық реакциялардың, қатар жүретін аурулардың, контрацепцияның болуы туралы хабарлауы тиіс. Рәсімге ақпараттандырылған ерікті келісім "Инвазиялық араласулар кезінде пациенттің ерікті түрдегі жазбаша келісімінің нысанын бекіту туралы" Қазақстан Республикасы Денсаулық сақтау және әлеуметтік даму министрінің 2015 жылғы 20 мамырдағы №364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№11386 болып тіркелген) сәйкес ресімделеді.</w:t>
      </w:r>
    </w:p>
    <w:bookmarkStart w:name="z150" w:id="119"/>
    <w:p>
      <w:pPr>
        <w:spacing w:after="0"/>
        <w:ind w:left="0"/>
        <w:jc w:val="both"/>
      </w:pPr>
      <w:r>
        <w:rPr>
          <w:rFonts w:ascii="Times New Roman"/>
          <w:b w:val="false"/>
          <w:i w:val="false"/>
          <w:color w:val="000000"/>
          <w:sz w:val="28"/>
        </w:rPr>
        <w:t>
      52. ГИБТ қолдану процесінде әрбір пациентке амбулаториялық дәрі-дәрмекпен қамтамасыз ету шеңберінде берілетін ГИБП-нің тиісті сақталуы, емдеу схемасының сақталуы туралы хабарланады, емдеуші дәрігер мен ревматолог дәрігерді туындайтын жағымсыз реакциялар мен қолайсыз салдарлар туралы уақтылы хабардар етеді, ГИБТ алатын РА бар репродуктивті жастағы әйелдерге қаламаған жүктілік профилактикасының қажеттілігі туралы хабарлануы тиіс.</w:t>
      </w:r>
    </w:p>
    <w:bookmarkEnd w:id="119"/>
    <w:bookmarkStart w:name="z151" w:id="120"/>
    <w:p>
      <w:pPr>
        <w:spacing w:after="0"/>
        <w:ind w:left="0"/>
        <w:jc w:val="left"/>
      </w:pPr>
      <w:r>
        <w:rPr>
          <w:rFonts w:ascii="Times New Roman"/>
          <w:b/>
          <w:i w:val="false"/>
          <w:color w:val="000000"/>
        </w:rPr>
        <w:t xml:space="preserve"> 3-параграф. Стационарлық жағдайларда ревматологиялық көмек көрсетуді ұйымдастыру тәртібі</w:t>
      </w:r>
    </w:p>
    <w:bookmarkEnd w:id="120"/>
    <w:bookmarkStart w:name="z152" w:id="121"/>
    <w:p>
      <w:pPr>
        <w:spacing w:after="0"/>
        <w:ind w:left="0"/>
        <w:jc w:val="both"/>
      </w:pPr>
      <w:r>
        <w:rPr>
          <w:rFonts w:ascii="Times New Roman"/>
          <w:b w:val="false"/>
          <w:i w:val="false"/>
          <w:color w:val="000000"/>
          <w:sz w:val="28"/>
        </w:rPr>
        <w:t>
      53. Мамандандырылған, оның ішінде жоғары технологиялық, стационарлық ревматологиялық көмек көрсету меншік нысанына қарамастан, көп бейінді стационарлардың жанындағы қалалық, облыстық ревматологиялық орталықтардың (бұдан әрі - РО) құрылымындағы ревматологиялық стационарлық бөлімшелерде, өзге де РО (екінші деңгей), денсаулық сақтау саласындағы ғылыми ұйымдардың (бұдан әрі - ҒҰ) стационарлық бөлімшелерінде (үшінші деңгей) жүзеге асырылады.</w:t>
      </w:r>
    </w:p>
    <w:bookmarkEnd w:id="121"/>
    <w:bookmarkStart w:name="z153" w:id="122"/>
    <w:p>
      <w:pPr>
        <w:spacing w:after="0"/>
        <w:ind w:left="0"/>
        <w:jc w:val="both"/>
      </w:pPr>
      <w:r>
        <w:rPr>
          <w:rFonts w:ascii="Times New Roman"/>
          <w:b w:val="false"/>
          <w:i w:val="false"/>
          <w:color w:val="000000"/>
          <w:sz w:val="28"/>
        </w:rPr>
        <w:t>
      54. РО облыстардың, республикалық маңызы бар қалалардың және астананың денсаулық сақтауды мемлекеттік басқарудың жергілікті органдарымен олардың құзыреті шегінде есеппен ұйымдастырылады:</w:t>
      </w:r>
    </w:p>
    <w:bookmarkEnd w:id="122"/>
    <w:bookmarkStart w:name="z154" w:id="123"/>
    <w:p>
      <w:pPr>
        <w:spacing w:after="0"/>
        <w:ind w:left="0"/>
        <w:jc w:val="both"/>
      </w:pPr>
      <w:r>
        <w:rPr>
          <w:rFonts w:ascii="Times New Roman"/>
          <w:b w:val="false"/>
          <w:i w:val="false"/>
          <w:color w:val="000000"/>
          <w:sz w:val="28"/>
        </w:rPr>
        <w:t>
      1) облысқа, республикалық маңызы бар қалаға біреуден кем емес;</w:t>
      </w:r>
    </w:p>
    <w:bookmarkEnd w:id="123"/>
    <w:bookmarkStart w:name="z155" w:id="124"/>
    <w:p>
      <w:pPr>
        <w:spacing w:after="0"/>
        <w:ind w:left="0"/>
        <w:jc w:val="both"/>
      </w:pPr>
      <w:r>
        <w:rPr>
          <w:rFonts w:ascii="Times New Roman"/>
          <w:b w:val="false"/>
          <w:i w:val="false"/>
          <w:color w:val="000000"/>
          <w:sz w:val="28"/>
        </w:rPr>
        <w:t>
      2) өңірдегі жұмыс көлемі мен сырқаттанушылық құрылымы;</w:t>
      </w:r>
    </w:p>
    <w:bookmarkEnd w:id="124"/>
    <w:bookmarkStart w:name="z156" w:id="125"/>
    <w:p>
      <w:pPr>
        <w:spacing w:after="0"/>
        <w:ind w:left="0"/>
        <w:jc w:val="both"/>
      </w:pPr>
      <w:r>
        <w:rPr>
          <w:rFonts w:ascii="Times New Roman"/>
          <w:b w:val="false"/>
          <w:i w:val="false"/>
          <w:color w:val="000000"/>
          <w:sz w:val="28"/>
        </w:rPr>
        <w:t>
      3) денсаулық сақтау саласындағы уәкілетті орган бекітетін денсаулық сақтау ұйымдарының үлгілік штаттары мен штаттық нормативтеріне сәйкес жүзеге асырылады.</w:t>
      </w:r>
    </w:p>
    <w:bookmarkEnd w:id="125"/>
    <w:bookmarkStart w:name="z157" w:id="126"/>
    <w:p>
      <w:pPr>
        <w:spacing w:after="0"/>
        <w:ind w:left="0"/>
        <w:jc w:val="both"/>
      </w:pPr>
      <w:r>
        <w:rPr>
          <w:rFonts w:ascii="Times New Roman"/>
          <w:b w:val="false"/>
          <w:i w:val="false"/>
          <w:color w:val="000000"/>
          <w:sz w:val="28"/>
        </w:rPr>
        <w:t>
      55. РО құрылымы ұсынылған:</w:t>
      </w:r>
    </w:p>
    <w:bookmarkEnd w:id="126"/>
    <w:bookmarkStart w:name="z158" w:id="127"/>
    <w:p>
      <w:pPr>
        <w:spacing w:after="0"/>
        <w:ind w:left="0"/>
        <w:jc w:val="both"/>
      </w:pPr>
      <w:r>
        <w:rPr>
          <w:rFonts w:ascii="Times New Roman"/>
          <w:b w:val="false"/>
          <w:i w:val="false"/>
          <w:color w:val="000000"/>
          <w:sz w:val="28"/>
        </w:rPr>
        <w:t xml:space="preserve">
      1) консультациялық-диагностикалық қабылдау жүргізу үшін ревматолог кабинеті; </w:t>
      </w:r>
    </w:p>
    <w:bookmarkEnd w:id="127"/>
    <w:bookmarkStart w:name="z159" w:id="128"/>
    <w:p>
      <w:pPr>
        <w:spacing w:after="0"/>
        <w:ind w:left="0"/>
        <w:jc w:val="both"/>
      </w:pPr>
      <w:r>
        <w:rPr>
          <w:rFonts w:ascii="Times New Roman"/>
          <w:b w:val="false"/>
          <w:i w:val="false"/>
          <w:color w:val="000000"/>
          <w:sz w:val="28"/>
        </w:rPr>
        <w:t>
      2) ГИБТ кабинеті;</w:t>
      </w:r>
    </w:p>
    <w:bookmarkEnd w:id="128"/>
    <w:bookmarkStart w:name="z160" w:id="129"/>
    <w:p>
      <w:pPr>
        <w:spacing w:after="0"/>
        <w:ind w:left="0"/>
        <w:jc w:val="both"/>
      </w:pPr>
      <w:r>
        <w:rPr>
          <w:rFonts w:ascii="Times New Roman"/>
          <w:b w:val="false"/>
          <w:i w:val="false"/>
          <w:color w:val="000000"/>
          <w:sz w:val="28"/>
        </w:rPr>
        <w:t>
      3) буынішілік манипуляцияларға арналған кабинет;</w:t>
      </w:r>
    </w:p>
    <w:bookmarkEnd w:id="129"/>
    <w:bookmarkStart w:name="z161" w:id="130"/>
    <w:p>
      <w:pPr>
        <w:spacing w:after="0"/>
        <w:ind w:left="0"/>
        <w:jc w:val="both"/>
      </w:pPr>
      <w:r>
        <w:rPr>
          <w:rFonts w:ascii="Times New Roman"/>
          <w:b w:val="false"/>
          <w:i w:val="false"/>
          <w:color w:val="000000"/>
          <w:sz w:val="28"/>
        </w:rPr>
        <w:t xml:space="preserve">
      4) тәулік бойғы стационардың төсектерімен (150 000 халыққа шаққанда 10 төсектің есебінен); </w:t>
      </w:r>
    </w:p>
    <w:bookmarkEnd w:id="130"/>
    <w:bookmarkStart w:name="z162" w:id="131"/>
    <w:p>
      <w:pPr>
        <w:spacing w:after="0"/>
        <w:ind w:left="0"/>
        <w:jc w:val="both"/>
      </w:pPr>
      <w:r>
        <w:rPr>
          <w:rFonts w:ascii="Times New Roman"/>
          <w:b w:val="false"/>
          <w:i w:val="false"/>
          <w:color w:val="000000"/>
          <w:sz w:val="28"/>
        </w:rPr>
        <w:t>
      5) науқастардың күндізгі болу төсектерімен (50 000 халыққа шаққанда 1 төсектің есебінен).</w:t>
      </w:r>
    </w:p>
    <w:bookmarkEnd w:id="131"/>
    <w:bookmarkStart w:name="z163" w:id="132"/>
    <w:p>
      <w:pPr>
        <w:spacing w:after="0"/>
        <w:ind w:left="0"/>
        <w:jc w:val="both"/>
      </w:pPr>
      <w:r>
        <w:rPr>
          <w:rFonts w:ascii="Times New Roman"/>
          <w:b w:val="false"/>
          <w:i w:val="false"/>
          <w:color w:val="000000"/>
          <w:sz w:val="28"/>
        </w:rPr>
        <w:t>
      56. Үшінші деңгейде халыққа жоғары технологиялық ревматологиялық көмек көрсететін, құрамында стационарлық бөлімшелері бар денсаулық сақтау саласындағы ғылыми ұйымдардың (бұдан әрі–НО) құрылымын Денсаулық сақтау саласындағы уәкілетті орган бекітеді.</w:t>
      </w:r>
    </w:p>
    <w:bookmarkEnd w:id="132"/>
    <w:bookmarkStart w:name="z164" w:id="133"/>
    <w:p>
      <w:pPr>
        <w:spacing w:after="0"/>
        <w:ind w:left="0"/>
        <w:jc w:val="both"/>
      </w:pPr>
      <w:r>
        <w:rPr>
          <w:rFonts w:ascii="Times New Roman"/>
          <w:b w:val="false"/>
          <w:i w:val="false"/>
          <w:color w:val="000000"/>
          <w:sz w:val="28"/>
        </w:rPr>
        <w:t>
      57. Медициналық персоналдың құрылымы, саны жүргізілетін емдеу-диагностикалық жұмыстың көлеміне және денсаулық сақтау саласындағы уәкілетті орган айқындайтын ұсынылатын штаттық нормативтерді ескере отырып, қызмет көрсетілетін халықтың санына байланысты белгіленеді.</w:t>
      </w:r>
    </w:p>
    <w:bookmarkEnd w:id="133"/>
    <w:bookmarkStart w:name="z165" w:id="134"/>
    <w:p>
      <w:pPr>
        <w:spacing w:after="0"/>
        <w:ind w:left="0"/>
        <w:jc w:val="both"/>
      </w:pPr>
      <w:r>
        <w:rPr>
          <w:rFonts w:ascii="Times New Roman"/>
          <w:b w:val="false"/>
          <w:i w:val="false"/>
          <w:color w:val="000000"/>
          <w:sz w:val="28"/>
        </w:rPr>
        <w:t>
      58. Бірақ қызметтің негізгі бағыттары:</w:t>
      </w:r>
    </w:p>
    <w:bookmarkEnd w:id="134"/>
    <w:bookmarkStart w:name="z166" w:id="135"/>
    <w:p>
      <w:pPr>
        <w:spacing w:after="0"/>
        <w:ind w:left="0"/>
        <w:jc w:val="both"/>
      </w:pPr>
      <w:r>
        <w:rPr>
          <w:rFonts w:ascii="Times New Roman"/>
          <w:b w:val="false"/>
          <w:i w:val="false"/>
          <w:color w:val="000000"/>
          <w:sz w:val="28"/>
        </w:rPr>
        <w:t xml:space="preserve">
      1) амбулаториялық, стационарлық, стационарды алмастыратын жағдайларда, оның ішінде ГИБТ, нысаналы терапия және жоғары технологиялық медициналық көмекті (бұдан әрі - ЖТМК) қолдана отырып, халыққа мамандандырылған ревматологиялық көмек көрсету; </w:t>
      </w:r>
    </w:p>
    <w:bookmarkEnd w:id="135"/>
    <w:bookmarkStart w:name="z167" w:id="136"/>
    <w:p>
      <w:pPr>
        <w:spacing w:after="0"/>
        <w:ind w:left="0"/>
        <w:jc w:val="both"/>
      </w:pPr>
      <w:r>
        <w:rPr>
          <w:rFonts w:ascii="Times New Roman"/>
          <w:b w:val="false"/>
          <w:i w:val="false"/>
          <w:color w:val="000000"/>
          <w:sz w:val="28"/>
        </w:rPr>
        <w:t>
      2) РА диагностикасының заманауи әдістерін жүргізу;</w:t>
      </w:r>
    </w:p>
    <w:bookmarkEnd w:id="136"/>
    <w:bookmarkStart w:name="z168" w:id="137"/>
    <w:p>
      <w:pPr>
        <w:spacing w:after="0"/>
        <w:ind w:left="0"/>
        <w:jc w:val="both"/>
      </w:pPr>
      <w:r>
        <w:rPr>
          <w:rFonts w:ascii="Times New Roman"/>
          <w:b w:val="false"/>
          <w:i w:val="false"/>
          <w:color w:val="000000"/>
          <w:sz w:val="28"/>
        </w:rPr>
        <w:t>
      3) өңірде ревматикалық аурулары бар пациенттердің анықталуын, аурушаңдығын, өлімін және мүгедектігін статистикалық талдау;</w:t>
      </w:r>
    </w:p>
    <w:bookmarkEnd w:id="137"/>
    <w:bookmarkStart w:name="z169" w:id="138"/>
    <w:p>
      <w:pPr>
        <w:spacing w:after="0"/>
        <w:ind w:left="0"/>
        <w:jc w:val="both"/>
      </w:pPr>
      <w:r>
        <w:rPr>
          <w:rFonts w:ascii="Times New Roman"/>
          <w:b w:val="false"/>
          <w:i w:val="false"/>
          <w:color w:val="000000"/>
          <w:sz w:val="28"/>
        </w:rPr>
        <w:t>
      4) РА ерте диагностикасы мен емдеуге оқытуда бастапқы амбулаториялық буын дәрігерлеріне ұйымдастырушылық-әдістемелік көмек көрсету;</w:t>
      </w:r>
    </w:p>
    <w:bookmarkEnd w:id="138"/>
    <w:bookmarkStart w:name="z170" w:id="139"/>
    <w:p>
      <w:pPr>
        <w:spacing w:after="0"/>
        <w:ind w:left="0"/>
        <w:jc w:val="both"/>
      </w:pPr>
      <w:r>
        <w:rPr>
          <w:rFonts w:ascii="Times New Roman"/>
          <w:b w:val="false"/>
          <w:i w:val="false"/>
          <w:color w:val="000000"/>
          <w:sz w:val="28"/>
        </w:rPr>
        <w:t>
      5) РА диагностикасы мен емдеудің инновациялық әдістерін енгізу, клиникалық ревматология саласында ғылыми-практикалық қызметті жүзеге асыру.</w:t>
      </w:r>
    </w:p>
    <w:bookmarkEnd w:id="139"/>
    <w:bookmarkStart w:name="z171" w:id="140"/>
    <w:p>
      <w:pPr>
        <w:spacing w:after="0"/>
        <w:ind w:left="0"/>
        <w:jc w:val="both"/>
      </w:pPr>
      <w:r>
        <w:rPr>
          <w:rFonts w:ascii="Times New Roman"/>
          <w:b w:val="false"/>
          <w:i w:val="false"/>
          <w:color w:val="000000"/>
          <w:sz w:val="28"/>
        </w:rPr>
        <w:t>
      59. Стационарлық жағдайларда РА бар пациенттерге мамандандырылған ревматологиялық көмек, оның ішінде жоғары технологиялық медициналық қызметтерді, ГИБТ, психологиялық және әлеуметтік көмек, қалпына келтіру емі және медициналық оңалту, паллиативтік медициналық көмек көрсетіледі.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Мамандандырылған, оның ішінде жоғары технологиялық, ревматологиялық медициналық көмек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№21746 болып тіркелген) (бұдан әрі - № ҚР ДСМ-238/2020 бұйрық)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Стационарлық жағдайларда екінші/үшінші деңгейдегі ревматологиялық көмек көрсететін МҰ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№21560 болып тіркелген) сәйкес жарақтандырудың ең төмен стандарты ескеріле отырып жарақтандырылады.</w:t>
      </w:r>
    </w:p>
    <w:bookmarkStart w:name="z174" w:id="141"/>
    <w:p>
      <w:pPr>
        <w:spacing w:after="0"/>
        <w:ind w:left="0"/>
        <w:jc w:val="both"/>
      </w:pPr>
      <w:r>
        <w:rPr>
          <w:rFonts w:ascii="Times New Roman"/>
          <w:b w:val="false"/>
          <w:i w:val="false"/>
          <w:color w:val="000000"/>
          <w:sz w:val="28"/>
        </w:rPr>
        <w:t>
      62. Екінші деңгейдегі РО стационарлық бөлімшесінде ревматолог дәрігердің штаттық лауазымдарын есептеу - 10 төсекке шаққанда 1 лауазым. Ревматологиялық бөлімшелердің орта және кіші медицина персоналының штат кестесі МҰ үлгілік штаттары мен штат нормативтеріне сәйкес бекітіледі.</w:t>
      </w:r>
    </w:p>
    <w:bookmarkEnd w:id="141"/>
    <w:bookmarkStart w:name="z175" w:id="142"/>
    <w:p>
      <w:pPr>
        <w:spacing w:after="0"/>
        <w:ind w:left="0"/>
        <w:jc w:val="both"/>
      </w:pPr>
      <w:r>
        <w:rPr>
          <w:rFonts w:ascii="Times New Roman"/>
          <w:b w:val="false"/>
          <w:i w:val="false"/>
          <w:color w:val="000000"/>
          <w:sz w:val="28"/>
        </w:rPr>
        <w:t>
      63. Ревматолог дәрігерлердің штаттық лауазымдарының есебі, ҒҰ стационарлық ревматологиялық бөлімшелерінің орта және кіші медициналық персоналының штаттық кестесі (үшінші деңгей) ҒҰ үлгілік штаттары мен штаттық нормативтеріне сәйкес бекітіледі.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РО (ревматологиялық бөлімше) меңгерушісі лауазымына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№ҚР ДСМ-305/2020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№21856 болып тіркелген) біліктілік талаптарына сәйкес келетін ревматолог дәрігер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ТМККК шеңберінде және немесе МӘМС жүйесінде тәулік бойы стационарда емделуге жататын РА пациенттерін емдеуге жатқызу №ҚР 27/2022 </w:t>
      </w:r>
      <w:r>
        <w:rPr>
          <w:rFonts w:ascii="Times New Roman"/>
          <w:b w:val="false"/>
          <w:i w:val="false"/>
          <w:color w:val="000000"/>
          <w:sz w:val="28"/>
        </w:rPr>
        <w:t>бұйрыққа</w:t>
      </w:r>
      <w:r>
        <w:rPr>
          <w:rFonts w:ascii="Times New Roman"/>
          <w:b w:val="false"/>
          <w:i w:val="false"/>
          <w:color w:val="000000"/>
          <w:sz w:val="28"/>
        </w:rPr>
        <w:t xml:space="preserve"> сәйкес ТМККК/МӘМС шеңберінде тәулік бойы бақыланатын стационарда емделуге жататын РА тізбесіне сәйкес жүзеге асырылады.</w:t>
      </w:r>
    </w:p>
    <w:bookmarkStart w:name="z178" w:id="143"/>
    <w:p>
      <w:pPr>
        <w:spacing w:after="0"/>
        <w:ind w:left="0"/>
        <w:jc w:val="both"/>
      </w:pPr>
      <w:r>
        <w:rPr>
          <w:rFonts w:ascii="Times New Roman"/>
          <w:b w:val="false"/>
          <w:i w:val="false"/>
          <w:color w:val="000000"/>
          <w:sz w:val="28"/>
        </w:rPr>
        <w:t xml:space="preserve">
      66. РА бар пациенттерді емдеуге жатқызу бекітілген КХ-ға сәйкес көрсетілімдер бойынша жоспарлы және шұғыл тәртіппен жүзеге асырылады. </w:t>
      </w:r>
    </w:p>
    <w:bookmarkEnd w:id="143"/>
    <w:bookmarkStart w:name="z179" w:id="144"/>
    <w:p>
      <w:pPr>
        <w:spacing w:after="0"/>
        <w:ind w:left="0"/>
        <w:jc w:val="both"/>
      </w:pPr>
      <w:r>
        <w:rPr>
          <w:rFonts w:ascii="Times New Roman"/>
          <w:b w:val="false"/>
          <w:i w:val="false"/>
          <w:color w:val="000000"/>
          <w:sz w:val="28"/>
        </w:rPr>
        <w:t>
      67. Бір күнтізбелік ай ішінде РА бар пациентті қайта емдеуге жатқызу мынадай жағдайларда жүзеге асырылады:</w:t>
      </w:r>
    </w:p>
    <w:bookmarkEnd w:id="144"/>
    <w:bookmarkStart w:name="z180" w:id="145"/>
    <w:p>
      <w:pPr>
        <w:spacing w:after="0"/>
        <w:ind w:left="0"/>
        <w:jc w:val="both"/>
      </w:pPr>
      <w:r>
        <w:rPr>
          <w:rFonts w:ascii="Times New Roman"/>
          <w:b w:val="false"/>
          <w:i w:val="false"/>
          <w:color w:val="000000"/>
          <w:sz w:val="28"/>
        </w:rPr>
        <w:t xml:space="preserve">
      1) РА ремиссиясының индукциясына қол жеткізу мақсатында бағдарламалық пульс-терапияға немесе ГИБТ-ге кезекті инфузия жүргізу қажеттілігі; </w:t>
      </w:r>
    </w:p>
    <w:bookmarkEnd w:id="145"/>
    <w:bookmarkStart w:name="z181" w:id="146"/>
    <w:p>
      <w:pPr>
        <w:spacing w:after="0"/>
        <w:ind w:left="0"/>
        <w:jc w:val="both"/>
      </w:pPr>
      <w:r>
        <w:rPr>
          <w:rFonts w:ascii="Times New Roman"/>
          <w:b w:val="false"/>
          <w:i w:val="false"/>
          <w:color w:val="000000"/>
          <w:sz w:val="28"/>
        </w:rPr>
        <w:t>
      2) жүргізілген агрессивті терапияның сәтсіздігі, РА жоғары белсенділігімен және дәрілік терапиямен байланысты асқынулардың дамуы;</w:t>
      </w:r>
    </w:p>
    <w:bookmarkEnd w:id="146"/>
    <w:bookmarkStart w:name="z182" w:id="147"/>
    <w:p>
      <w:pPr>
        <w:spacing w:after="0"/>
        <w:ind w:left="0"/>
        <w:jc w:val="both"/>
      </w:pPr>
      <w:r>
        <w:rPr>
          <w:rFonts w:ascii="Times New Roman"/>
          <w:b w:val="false"/>
          <w:i w:val="false"/>
          <w:color w:val="000000"/>
          <w:sz w:val="28"/>
        </w:rPr>
        <w:t>
      3) жоғары және өте жоғары РА белсенділігін бақылауға қол жеткізбеу;</w:t>
      </w:r>
    </w:p>
    <w:bookmarkEnd w:id="147"/>
    <w:bookmarkStart w:name="z183" w:id="148"/>
    <w:p>
      <w:pPr>
        <w:spacing w:after="0"/>
        <w:ind w:left="0"/>
        <w:jc w:val="both"/>
      </w:pPr>
      <w:r>
        <w:rPr>
          <w:rFonts w:ascii="Times New Roman"/>
          <w:b w:val="false"/>
          <w:i w:val="false"/>
          <w:color w:val="000000"/>
          <w:sz w:val="28"/>
        </w:rPr>
        <w:t xml:space="preserve">
      4) белсенді қызылжегі нефритін сақтау.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РА бар пациенттерді стационарлық ревматологиялық көмек көрсетудің екінші және үшінші деңгейіне жоспарлы емдеуге жатқызу № КР 27/2022 </w:t>
      </w:r>
      <w:r>
        <w:rPr>
          <w:rFonts w:ascii="Times New Roman"/>
          <w:b w:val="false"/>
          <w:i w:val="false"/>
          <w:color w:val="000000"/>
          <w:sz w:val="28"/>
        </w:rPr>
        <w:t>бұйрыққа</w:t>
      </w:r>
      <w:r>
        <w:rPr>
          <w:rFonts w:ascii="Times New Roman"/>
          <w:b w:val="false"/>
          <w:i w:val="false"/>
          <w:color w:val="000000"/>
          <w:sz w:val="28"/>
        </w:rPr>
        <w:t xml:space="preserve"> сәйкес порталда емдеуге жатқызудың жоспарланған күнін айқындау жолымен емдеуге жатқызу бюросы порталында (бұдан әрі-Портал) жолдаманы тіркеумен жүзеге асырылады. ЖТМК көрсетуге арналған үшінші деңгейдегі қорғанысқа жоспарлы емдеуге жатқызу үшін пациент № ҚР ДСМ-238/2020 </w:t>
      </w:r>
      <w:r>
        <w:rPr>
          <w:rFonts w:ascii="Times New Roman"/>
          <w:b w:val="false"/>
          <w:i w:val="false"/>
          <w:color w:val="000000"/>
          <w:sz w:val="28"/>
        </w:rPr>
        <w:t>бұйрыққа</w:t>
      </w:r>
      <w:r>
        <w:rPr>
          <w:rFonts w:ascii="Times New Roman"/>
          <w:b w:val="false"/>
          <w:i w:val="false"/>
          <w:color w:val="000000"/>
          <w:sz w:val="28"/>
        </w:rPr>
        <w:t xml:space="preserve"> сәйкес ЖТМК комиссиясының шешімі бойынша емдеуге жатқызылады.</w:t>
      </w:r>
    </w:p>
    <w:bookmarkStart w:name="z185" w:id="149"/>
    <w:p>
      <w:pPr>
        <w:spacing w:after="0"/>
        <w:ind w:left="0"/>
        <w:jc w:val="both"/>
      </w:pPr>
      <w:r>
        <w:rPr>
          <w:rFonts w:ascii="Times New Roman"/>
          <w:b w:val="false"/>
          <w:i w:val="false"/>
          <w:color w:val="000000"/>
          <w:sz w:val="28"/>
        </w:rPr>
        <w:t>
      69. МҰ басшылығы пациенттің құқықтарын қорғау мақсатында халықтың әлеуметтік қорғалмаған топтарынан: жүкті әйелдер, Ұлы Отан соғысына қатысушылар, мүгедектігі бар адамдар, көп балалы аналар, зейнеткерлер, әлеуметтік мәні бар РА бар пациенттерді медициналық көрсетілімдер болған кезде денсаулық сақтау саласындағы ғылыми ұйым үшін жоспарлы емдеуге жатқызу көлемінің 15%, меншік нысанына қарамастан аудандық, қалалық, облыстық деңгейдегі стационарлық денсаулық сақтау ұйымдары үшін 10% шегінде РА бар пациентті жоспарлы емдеуге жатқызу туралы өз бетінше шешім қабылдайды.</w:t>
      </w:r>
    </w:p>
    <w:bookmarkEnd w:id="149"/>
    <w:bookmarkStart w:name="z186" w:id="150"/>
    <w:p>
      <w:pPr>
        <w:spacing w:after="0"/>
        <w:ind w:left="0"/>
        <w:jc w:val="both"/>
      </w:pPr>
      <w:r>
        <w:rPr>
          <w:rFonts w:ascii="Times New Roman"/>
          <w:b w:val="false"/>
          <w:i w:val="false"/>
          <w:color w:val="000000"/>
          <w:sz w:val="28"/>
        </w:rPr>
        <w:t>
      70. Жоспарлы емдеуге жатқызу үшін зертханалық, аспаптық және функционалдық зерттеулердің, бейінді мамандардың консультацияларының қажетті ең аз көлемі бекітілген КХ сәйкес МСАК немесе МҰ деңгейінде жүргізіледі. Жоспарланған емдеуге жатқызу күнін автоматты түрде айқындау кезінде пациентті зерттеп-қараудың ең аз көлемі емдеуге жатқызудың белгіленген күнінен күнтізбелік он күн бұрын жүргізіледі.</w:t>
      </w:r>
    </w:p>
    <w:bookmarkEnd w:id="150"/>
    <w:bookmarkStart w:name="z187" w:id="151"/>
    <w:p>
      <w:pPr>
        <w:spacing w:after="0"/>
        <w:ind w:left="0"/>
        <w:jc w:val="both"/>
      </w:pPr>
      <w:r>
        <w:rPr>
          <w:rFonts w:ascii="Times New Roman"/>
          <w:b w:val="false"/>
          <w:i w:val="false"/>
          <w:color w:val="000000"/>
          <w:sz w:val="28"/>
        </w:rPr>
        <w:t>
      71. РА бар пациенттерді стационарлық ревматологиялық көмек көрсетудің екінші және үшінші деңгейлеріне шұғыл емдеуге жатқызу пациентті порталда МҰ қабылдау бөлімшесі маманының тіркеуімен жүзеге асырылады.</w:t>
      </w:r>
    </w:p>
    <w:bookmarkEnd w:id="151"/>
    <w:bookmarkStart w:name="z188" w:id="152"/>
    <w:p>
      <w:pPr>
        <w:spacing w:after="0"/>
        <w:ind w:left="0"/>
        <w:jc w:val="both"/>
      </w:pPr>
      <w:r>
        <w:rPr>
          <w:rFonts w:ascii="Times New Roman"/>
          <w:b w:val="false"/>
          <w:i w:val="false"/>
          <w:color w:val="000000"/>
          <w:sz w:val="28"/>
        </w:rPr>
        <w:t>
      72. РА бар пациентті шұғыл емдеуге жатқызу кезінде бекітілген КХ сәйкес шұғыл емдеу - диагностикалық іс-шаралардың толық көлемі жүргізіледі.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РА бар пациентті емдеуге жатқызу кезінде № 001/е нысаны бойынша "Стационарлық пациенттің медициналық картасы" (бұдан әрі-СПМК)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нысандар бойынша тағайындау парағымен, оның ішінде МАЖ арқылы ресімделеді. </w:t>
      </w:r>
    </w:p>
    <w:bookmarkStart w:name="z190" w:id="153"/>
    <w:p>
      <w:pPr>
        <w:spacing w:after="0"/>
        <w:ind w:left="0"/>
        <w:jc w:val="both"/>
      </w:pPr>
      <w:r>
        <w:rPr>
          <w:rFonts w:ascii="Times New Roman"/>
          <w:b w:val="false"/>
          <w:i w:val="false"/>
          <w:color w:val="000000"/>
          <w:sz w:val="28"/>
        </w:rPr>
        <w:t>
      74. Стационарлық емдеу кезінде РА бар пациенттерге жүргізілетін емдеу-диагностикалық іс-шаралардың көлемі тиісті КХ-мен айқындалады.</w:t>
      </w:r>
    </w:p>
    <w:bookmarkEnd w:id="153"/>
    <w:bookmarkStart w:name="z191" w:id="154"/>
    <w:p>
      <w:pPr>
        <w:spacing w:after="0"/>
        <w:ind w:left="0"/>
        <w:jc w:val="both"/>
      </w:pPr>
      <w:r>
        <w:rPr>
          <w:rFonts w:ascii="Times New Roman"/>
          <w:b w:val="false"/>
          <w:i w:val="false"/>
          <w:color w:val="000000"/>
          <w:sz w:val="28"/>
        </w:rPr>
        <w:t>
      75. Стационарлық ревматологиялық бөлімшенің ревматолог дәрігері тәулік бойы емделіп жатқан пациенттерді күн сайын тексереді және МАЖ арқылы СНМК-қа жазбалар жасайды, тексерулер мен жазбалардың жиілігі аурудың динамикасына және науқастың жағдайының ауырлығына байланысты, шұғыл жағдайларда-кемінде үш сағат сайын.</w:t>
      </w:r>
    </w:p>
    <w:bookmarkEnd w:id="154"/>
    <w:bookmarkStart w:name="z192" w:id="155"/>
    <w:p>
      <w:pPr>
        <w:spacing w:after="0"/>
        <w:ind w:left="0"/>
        <w:jc w:val="both"/>
      </w:pPr>
      <w:r>
        <w:rPr>
          <w:rFonts w:ascii="Times New Roman"/>
          <w:b w:val="false"/>
          <w:i w:val="false"/>
          <w:color w:val="000000"/>
          <w:sz w:val="28"/>
        </w:rPr>
        <w:t>
      76. РО (бөлімше) меңгерушісі ауыр пациенттерді емдеуге жатқызу күні, одан кейін – күн сайын қарап-тексеруді жүргізеді. Орташа ауыр жағдайдағы РА пациенттері аптасына кемінде 1 рет тексеріледі.</w:t>
      </w:r>
    </w:p>
    <w:bookmarkEnd w:id="155"/>
    <w:bookmarkStart w:name="z193" w:id="156"/>
    <w:p>
      <w:pPr>
        <w:spacing w:after="0"/>
        <w:ind w:left="0"/>
        <w:jc w:val="both"/>
      </w:pPr>
      <w:r>
        <w:rPr>
          <w:rFonts w:ascii="Times New Roman"/>
          <w:b w:val="false"/>
          <w:i w:val="false"/>
          <w:color w:val="000000"/>
          <w:sz w:val="28"/>
        </w:rPr>
        <w:t>
      77. Клиникалық диагноз ревматологиялық орталықтың (бөлімшенің) меңгерушісімен бірге пациент емдеуге жатқызылған күннен бастап күнтізбелік үш күннен кешіктірілмей белгіленеді.</w:t>
      </w:r>
    </w:p>
    <w:bookmarkEnd w:id="156"/>
    <w:bookmarkStart w:name="z194" w:id="157"/>
    <w:p>
      <w:pPr>
        <w:spacing w:after="0"/>
        <w:ind w:left="0"/>
        <w:jc w:val="both"/>
      </w:pPr>
      <w:r>
        <w:rPr>
          <w:rFonts w:ascii="Times New Roman"/>
          <w:b w:val="false"/>
          <w:i w:val="false"/>
          <w:color w:val="000000"/>
          <w:sz w:val="28"/>
        </w:rPr>
        <w:t>
      78. Диагнозды сәйкестендіру, жүргізілетін емнің тиімсіздігі қиындаған кезде, сондай-ақ өзге де көрсетілімдер кезінде екінші деңгейдегі ревматологиялық бөлімшенің (орталықтың) меңгерушісі және қажет болған жағдайда МҰ медициналық бөлімі бойынша басшының орынбасары консультацияны (пациентті біліктілігі анағұрлым жоғары ревматологтың немесе бейінді маманның қарап-тексеруі) ұйымдастырады немесе консилиум ұйымдастырады, сондай-ақ қажет болған жағдайда пациенттің ревматологиялық бөлімшеге (орталыққа) ревматологиялық көмек көрсетудің үшінші деңгейге жіберуді келіседі.</w:t>
      </w:r>
    </w:p>
    <w:bookmarkEnd w:id="157"/>
    <w:bookmarkStart w:name="z195" w:id="158"/>
    <w:p>
      <w:pPr>
        <w:spacing w:after="0"/>
        <w:ind w:left="0"/>
        <w:jc w:val="both"/>
      </w:pPr>
      <w:r>
        <w:rPr>
          <w:rFonts w:ascii="Times New Roman"/>
          <w:b w:val="false"/>
          <w:i w:val="false"/>
          <w:color w:val="000000"/>
          <w:sz w:val="28"/>
        </w:rPr>
        <w:t>
      79. РА бар пациенттің тәулік бойы стационарда болу ұзақтығы ағымның ауырлығымен, белсенділік дәрежесімен, асқынулардың болуымен және аурудың динамикасымен анықталады.</w:t>
      </w:r>
    </w:p>
    <w:bookmarkEnd w:id="158"/>
    <w:bookmarkStart w:name="z196" w:id="159"/>
    <w:p>
      <w:pPr>
        <w:spacing w:after="0"/>
        <w:ind w:left="0"/>
        <w:jc w:val="both"/>
      </w:pPr>
      <w:r>
        <w:rPr>
          <w:rFonts w:ascii="Times New Roman"/>
          <w:b w:val="false"/>
          <w:i w:val="false"/>
          <w:color w:val="000000"/>
          <w:sz w:val="28"/>
        </w:rPr>
        <w:t>
      80. Стационарлық емдеу тиімділігінің негізгі көрсеткіштері:</w:t>
      </w:r>
    </w:p>
    <w:bookmarkEnd w:id="159"/>
    <w:bookmarkStart w:name="z197" w:id="160"/>
    <w:p>
      <w:pPr>
        <w:spacing w:after="0"/>
        <w:ind w:left="0"/>
        <w:jc w:val="both"/>
      </w:pPr>
      <w:r>
        <w:rPr>
          <w:rFonts w:ascii="Times New Roman"/>
          <w:b w:val="false"/>
          <w:i w:val="false"/>
          <w:color w:val="000000"/>
          <w:sz w:val="28"/>
        </w:rPr>
        <w:t>
      1) РА клиникалық және жүйелік көріністерінің белсенділігінің төмендеуі;</w:t>
      </w:r>
    </w:p>
    <w:bookmarkEnd w:id="160"/>
    <w:bookmarkStart w:name="z198" w:id="161"/>
    <w:p>
      <w:pPr>
        <w:spacing w:after="0"/>
        <w:ind w:left="0"/>
        <w:jc w:val="both"/>
      </w:pPr>
      <w:r>
        <w:rPr>
          <w:rFonts w:ascii="Times New Roman"/>
          <w:b w:val="false"/>
          <w:i w:val="false"/>
          <w:color w:val="000000"/>
          <w:sz w:val="28"/>
        </w:rPr>
        <w:t>
      2) өмірге қауіп төндіретін асқынуларды, оның ішінде интеркуррентті инфекцияны тоқтату;</w:t>
      </w:r>
    </w:p>
    <w:bookmarkEnd w:id="161"/>
    <w:bookmarkStart w:name="z199" w:id="162"/>
    <w:p>
      <w:pPr>
        <w:spacing w:after="0"/>
        <w:ind w:left="0"/>
        <w:jc w:val="both"/>
      </w:pPr>
      <w:r>
        <w:rPr>
          <w:rFonts w:ascii="Times New Roman"/>
          <w:b w:val="false"/>
          <w:i w:val="false"/>
          <w:color w:val="000000"/>
          <w:sz w:val="28"/>
        </w:rPr>
        <w:t>
      3) РА бар пациенттің жай-күйін жалпы тұрақтандыру;</w:t>
      </w:r>
    </w:p>
    <w:bookmarkEnd w:id="162"/>
    <w:bookmarkStart w:name="z200" w:id="163"/>
    <w:p>
      <w:pPr>
        <w:spacing w:after="0"/>
        <w:ind w:left="0"/>
        <w:jc w:val="both"/>
      </w:pPr>
      <w:r>
        <w:rPr>
          <w:rFonts w:ascii="Times New Roman"/>
          <w:b w:val="false"/>
          <w:i w:val="false"/>
          <w:color w:val="000000"/>
          <w:sz w:val="28"/>
        </w:rPr>
        <w:t>
      4) РА бар пациенттің функционалдық мәртебесін, өзіне-өзі қызмет көрсетуін жақсарту.</w:t>
      </w:r>
    </w:p>
    <w:bookmarkEnd w:id="163"/>
    <w:bookmarkStart w:name="z201" w:id="164"/>
    <w:p>
      <w:pPr>
        <w:spacing w:after="0"/>
        <w:ind w:left="0"/>
        <w:jc w:val="left"/>
      </w:pPr>
      <w:r>
        <w:rPr>
          <w:rFonts w:ascii="Times New Roman"/>
          <w:b/>
          <w:i w:val="false"/>
          <w:color w:val="000000"/>
        </w:rPr>
        <w:t xml:space="preserve"> 4-параграф. Стационарды алмастыратын жағдайларда ревматологиялық көмек көрсетуді ұйымдастыру тәртібі</w:t>
      </w:r>
    </w:p>
    <w:bookmarkEnd w:id="164"/>
    <w:bookmarkStart w:name="z202" w:id="165"/>
    <w:p>
      <w:pPr>
        <w:spacing w:after="0"/>
        <w:ind w:left="0"/>
        <w:jc w:val="both"/>
      </w:pPr>
      <w:r>
        <w:rPr>
          <w:rFonts w:ascii="Times New Roman"/>
          <w:b w:val="false"/>
          <w:i w:val="false"/>
          <w:color w:val="000000"/>
          <w:sz w:val="28"/>
        </w:rPr>
        <w:t xml:space="preserve">
      81. РА бар пациенттерге стационарды алмастыратын көмек көрсету жоспарлы нысанда амбулаториялық-емханалық ұйымдар, ОО (екінші деңгей), денсаулық сақтау саласындағы (үшінші деңгей) ҒҰ жанындағы РА бар пациенттер үшін күндізгі болу төсектері бар МҰ-да жүргізіледі. </w:t>
      </w:r>
    </w:p>
    <w:bookmarkEnd w:id="165"/>
    <w:bookmarkStart w:name="z203" w:id="166"/>
    <w:p>
      <w:pPr>
        <w:spacing w:after="0"/>
        <w:ind w:left="0"/>
        <w:jc w:val="both"/>
      </w:pPr>
      <w:r>
        <w:rPr>
          <w:rFonts w:ascii="Times New Roman"/>
          <w:b w:val="false"/>
          <w:i w:val="false"/>
          <w:color w:val="000000"/>
          <w:sz w:val="28"/>
        </w:rPr>
        <w:t xml:space="preserve">
      82. Стационарды алмастыратын жағдайларда РА бар пациенттерге тәулік бойы дәрігерлік бақылауды қажет етпейтін жағдайларда мамандандырылған, паллиативтік медициналық көмек, медициналық оңалту көрсетіледі. </w:t>
      </w:r>
    </w:p>
    <w:bookmarkEnd w:id="166"/>
    <w:bookmarkStart w:name="z204" w:id="167"/>
    <w:p>
      <w:pPr>
        <w:spacing w:after="0"/>
        <w:ind w:left="0"/>
        <w:jc w:val="both"/>
      </w:pPr>
      <w:r>
        <w:rPr>
          <w:rFonts w:ascii="Times New Roman"/>
          <w:b w:val="false"/>
          <w:i w:val="false"/>
          <w:color w:val="000000"/>
          <w:sz w:val="28"/>
        </w:rPr>
        <w:t>
      83. Стационарды алмастыратын жағдайларда РА бар пациенттерді емдеуді ревматолог дәрігер жүзеге асырады.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Стационарды алмастыратын жағдайларда емдеуге жатқызу және мамандандырылған ревматологиялық көмек көрсету тәртібі №669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206" w:id="168"/>
    <w:p>
      <w:pPr>
        <w:spacing w:after="0"/>
        <w:ind w:left="0"/>
        <w:jc w:val="both"/>
      </w:pPr>
      <w:r>
        <w:rPr>
          <w:rFonts w:ascii="Times New Roman"/>
          <w:b w:val="false"/>
          <w:i w:val="false"/>
          <w:color w:val="000000"/>
          <w:sz w:val="28"/>
        </w:rPr>
        <w:t>
      85. Мамандандырылған стационарды алмастыратын ревматологиялық көмек көрсету кезіндегі емдеу-диагностикалық іс-шаралардың көлемі сәйкес КХ-мен бекітіледі.</w:t>
      </w:r>
    </w:p>
    <w:bookmarkEnd w:id="168"/>
    <w:bookmarkStart w:name="z207" w:id="169"/>
    <w:p>
      <w:pPr>
        <w:spacing w:after="0"/>
        <w:ind w:left="0"/>
        <w:jc w:val="left"/>
      </w:pPr>
      <w:r>
        <w:rPr>
          <w:rFonts w:ascii="Times New Roman"/>
          <w:b/>
          <w:i w:val="false"/>
          <w:color w:val="000000"/>
        </w:rPr>
        <w:t xml:space="preserve"> 5-параграф. Медициналық ұйымнан тыс және үйде ревматологиялық көмек көрсету тәртібі</w:t>
      </w:r>
    </w:p>
    <w:bookmarkEnd w:id="169"/>
    <w:p>
      <w:pPr>
        <w:spacing w:after="0"/>
        <w:ind w:left="0"/>
        <w:jc w:val="left"/>
      </w:pPr>
    </w:p>
    <w:p>
      <w:pPr>
        <w:spacing w:after="0"/>
        <w:ind w:left="0"/>
        <w:jc w:val="both"/>
      </w:pPr>
      <w:r>
        <w:rPr>
          <w:rFonts w:ascii="Times New Roman"/>
          <w:b w:val="false"/>
          <w:i w:val="false"/>
          <w:color w:val="000000"/>
          <w:sz w:val="28"/>
        </w:rPr>
        <w:t xml:space="preserve">
      86. Жедел медициналық көмек, оның ішінде СБЖА және ДТЖА бар пациенттерге медициналық авиацияны тарта отырып,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№21713 болып тіркелген) сәйкес жүзеге асырылады.</w:t>
      </w:r>
    </w:p>
    <w:bookmarkStart w:name="z209" w:id="170"/>
    <w:p>
      <w:pPr>
        <w:spacing w:after="0"/>
        <w:ind w:left="0"/>
        <w:jc w:val="both"/>
      </w:pPr>
      <w:r>
        <w:rPr>
          <w:rFonts w:ascii="Times New Roman"/>
          <w:b w:val="false"/>
          <w:i w:val="false"/>
          <w:color w:val="000000"/>
          <w:sz w:val="28"/>
        </w:rPr>
        <w:t>
      87. РА бар пациенттерге үйде медициналық көмек мынадай жағдайларда:</w:t>
      </w:r>
    </w:p>
    <w:bookmarkEnd w:id="170"/>
    <w:bookmarkStart w:name="z210" w:id="171"/>
    <w:p>
      <w:pPr>
        <w:spacing w:after="0"/>
        <w:ind w:left="0"/>
        <w:jc w:val="both"/>
      </w:pPr>
      <w:r>
        <w:rPr>
          <w:rFonts w:ascii="Times New Roman"/>
          <w:b w:val="false"/>
          <w:i w:val="false"/>
          <w:color w:val="000000"/>
          <w:sz w:val="28"/>
        </w:rPr>
        <w:t>
      1) МСАК-тың медицина қызметкерін немесе ревматолог дәрігерді РА бар пациенттерге шақырған кезде, МҰ-да күндізгі консультация беру мүмкін болмаған кезде, қозғалысын шектеген және/немесе паллиативтік медициналық көмекке, оның ішінде қашықтықтан медициналық көрсетілетін қызметтерді пайдалана отырып, мұқтаж болған кезде;</w:t>
      </w:r>
    </w:p>
    <w:bookmarkEnd w:id="171"/>
    <w:bookmarkStart w:name="z211" w:id="172"/>
    <w:p>
      <w:pPr>
        <w:spacing w:after="0"/>
        <w:ind w:left="0"/>
        <w:jc w:val="both"/>
      </w:pPr>
      <w:r>
        <w:rPr>
          <w:rFonts w:ascii="Times New Roman"/>
          <w:b w:val="false"/>
          <w:i w:val="false"/>
          <w:color w:val="000000"/>
          <w:sz w:val="28"/>
        </w:rPr>
        <w:t>
      2) қозғалысын шектеу кезінде стационардан шығарылған немесе жедел медициналық жәрдем станциясынан активтерді беру кезінде ауыр жағдайдағы РА бар пациенттерді белсенді патронаждау нысанында;</w:t>
      </w:r>
    </w:p>
    <w:bookmarkEnd w:id="172"/>
    <w:bookmarkStart w:name="z212" w:id="173"/>
    <w:p>
      <w:pPr>
        <w:spacing w:after="0"/>
        <w:ind w:left="0"/>
        <w:jc w:val="both"/>
      </w:pPr>
      <w:r>
        <w:rPr>
          <w:rFonts w:ascii="Times New Roman"/>
          <w:b w:val="false"/>
          <w:i w:val="false"/>
          <w:color w:val="000000"/>
          <w:sz w:val="28"/>
        </w:rPr>
        <w:t>
      3) РА бар пациенттерге үйде (үйде стационарда) емдеуді ұйымдастыру кезінде көрсетіледі.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Үйде ревматологтың консультациялық-диагностикалық көмегі №ҚР ДСМ-37/2022 </w:t>
      </w:r>
      <w:r>
        <w:rPr>
          <w:rFonts w:ascii="Times New Roman"/>
          <w:b w:val="false"/>
          <w:i w:val="false"/>
          <w:color w:val="000000"/>
          <w:sz w:val="28"/>
        </w:rPr>
        <w:t>бұйрыққа</w:t>
      </w:r>
      <w:r>
        <w:rPr>
          <w:rFonts w:ascii="Times New Roman"/>
          <w:b w:val="false"/>
          <w:i w:val="false"/>
          <w:color w:val="000000"/>
          <w:sz w:val="28"/>
        </w:rPr>
        <w:t xml:space="preserve"> және КХ сәйкес көрсетіледі.</w:t>
      </w:r>
    </w:p>
    <w:bookmarkStart w:name="z214" w:id="174"/>
    <w:p>
      <w:pPr>
        <w:spacing w:after="0"/>
        <w:ind w:left="0"/>
        <w:jc w:val="both"/>
      </w:pPr>
      <w:r>
        <w:rPr>
          <w:rFonts w:ascii="Times New Roman"/>
          <w:b w:val="false"/>
          <w:i w:val="false"/>
          <w:color w:val="000000"/>
          <w:sz w:val="28"/>
        </w:rPr>
        <w:t>
      89. РА бар пациенттерді үйде стационарда қадағалап-қарауды МСАК ұйымының медицина қызметкерлері ревматолог дәрігер берген консультациялық-диагностикалық қорытындының нәтижелері бойынша жүргізеді.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СБЖА және ДТЖА бар пациенттерге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№22151 болып тіркелген) сәйкес қашықтықтан медициналық қызметтер көрсетілуі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РА бар пациенттерге көрсетілетін жылжымалы медициналық кешендер мен медициналық пойыздар арқылы медициналық қызметтер "Жылжымалы медициналық кешендер мен медициналық пойыздар арқылы медициналық көмек көрсету қағидаларын бекіту туралы" Қазақстан Республикасы Денсаулық сақтау министрінің 2020 жылғы 8 желтоқсандағы №ҚР ДСМ-241/2020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№21745 болып тіркелген) жүзеге асырылады.</w:t>
      </w:r>
    </w:p>
    <w:bookmarkStart w:name="z217" w:id="175"/>
    <w:p>
      <w:pPr>
        <w:spacing w:after="0"/>
        <w:ind w:left="0"/>
        <w:jc w:val="left"/>
      </w:pPr>
      <w:r>
        <w:rPr>
          <w:rFonts w:ascii="Times New Roman"/>
          <w:b/>
          <w:i w:val="false"/>
          <w:color w:val="000000"/>
        </w:rPr>
        <w:t xml:space="preserve"> 6-параграф. Ревматологиялық аурулар кезінде медициналық оңалтуды және қалпына келтіру емін ұйымдастыру тәртібі</w:t>
      </w:r>
    </w:p>
    <w:bookmarkEnd w:id="175"/>
    <w:p>
      <w:pPr>
        <w:spacing w:after="0"/>
        <w:ind w:left="0"/>
        <w:jc w:val="left"/>
      </w:pPr>
    </w:p>
    <w:p>
      <w:pPr>
        <w:spacing w:after="0"/>
        <w:ind w:left="0"/>
        <w:jc w:val="both"/>
      </w:pPr>
      <w:r>
        <w:rPr>
          <w:rFonts w:ascii="Times New Roman"/>
          <w:b w:val="false"/>
          <w:i w:val="false"/>
          <w:color w:val="000000"/>
          <w:sz w:val="28"/>
        </w:rPr>
        <w:t xml:space="preserve">
      92. РА бар пациенттерді медициналық оңалту "Медициналық оңалту көрсету қағидаларын бекіту туралы" Қазақстан Республикасы Денсаулық сақтау министрінің 2020 жылғы 7 қазандағы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№759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№9108 болып тіркелген) және КХ сәйкес жүзеге асырылады.</w:t>
      </w:r>
    </w:p>
    <w:bookmarkStart w:name="z219" w:id="176"/>
    <w:p>
      <w:pPr>
        <w:spacing w:after="0"/>
        <w:ind w:left="0"/>
        <w:jc w:val="left"/>
      </w:pPr>
      <w:r>
        <w:rPr>
          <w:rFonts w:ascii="Times New Roman"/>
          <w:b/>
          <w:i w:val="false"/>
          <w:color w:val="000000"/>
        </w:rPr>
        <w:t xml:space="preserve"> 7-параграф. Ревматологиялық аурулары бар пациенттерге паллиативтік көмек көрсету және мейіргерлік күтім көрсету тәртібі</w:t>
      </w:r>
    </w:p>
    <w:bookmarkEnd w:id="176"/>
    <w:p>
      <w:pPr>
        <w:spacing w:after="0"/>
        <w:ind w:left="0"/>
        <w:jc w:val="left"/>
      </w:pPr>
    </w:p>
    <w:p>
      <w:pPr>
        <w:spacing w:after="0"/>
        <w:ind w:left="0"/>
        <w:jc w:val="both"/>
      </w:pPr>
      <w:r>
        <w:rPr>
          <w:rFonts w:ascii="Times New Roman"/>
          <w:b w:val="false"/>
          <w:i w:val="false"/>
          <w:color w:val="000000"/>
          <w:sz w:val="28"/>
        </w:rPr>
        <w:t xml:space="preserve">
      93. Жүрек, өкпе, бауыр, бүйрек функциясы жеткіліксіздігінің декомпенсациясы сатысында СБЖА және ДТЖА бар пациенттерге паллиативтік көмек "Паллиативтік медициналық көмек көрсетуді ұйымдастыру стандартын бекіту туралы" Қазақстан Республикасы Денсаулық сақтау министрінің 2020 жылғы 27 қарашадағы №ҚР ДСМ-209/2020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№21687 болып тіркелген) және КХ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Асқынған РА салдарынан өмірлік маңызды әлеуметтік-тұрмыстық функцияларды қамтамасыз етуде басқа адамдарға мүлдем тәуелді, тұрақты бөгде күтімге, көмекке немесе қадағалауға мұқтаж, өзіне-өзі қызмет көрсетуге толық немесе ішінара қабілетсіз СБЖА және ДТЖА бар пациенттерге арнаулы әлеуметтік-медициналық қызметтер көрсете отырып, мейіргерлік күтім "Мейіргерлік күтім көрсету қағидаларын бекіту туралы" Қазақстан Республикасы Денсаулық сақтау министрінің 2020 жылғы 23 қарашадағы № ҚР ДСМ-199/2020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№21674 болып тіркелген)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ревматологиялық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23" w:id="177"/>
    <w:p>
      <w:pPr>
        <w:spacing w:after="0"/>
        <w:ind w:left="0"/>
        <w:jc w:val="left"/>
      </w:pPr>
      <w:r>
        <w:rPr>
          <w:rFonts w:ascii="Times New Roman"/>
          <w:b/>
          <w:i w:val="false"/>
          <w:color w:val="000000"/>
        </w:rPr>
        <w:t xml:space="preserve"> Медициналық көмектің кепілдік берілген көлемі шеңберінде медициналық-санитариялық алғашқы көмек ұйымдарында динамикалық байқауға жататын ревматологиялық және әлеуметтік мәні бар аурулардың тізбесі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Нозология АХЖ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Қарап-тексеру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Зертханалық-диагностикалық зерттеулердің минимумы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қарап-тексеруі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санитариялық алғашқы көмек дәрігерінің қарап-тексеруі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 қарап-тексеру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(I00-I02)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ревматолог,</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жылына 1 рет стоматолог,</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невропатолог жылына 2 рет</w:t>
            </w:r>
          </w:p>
          <w:p>
            <w:pPr>
              <w:spacing w:after="20"/>
              <w:ind w:left="20"/>
              <w:jc w:val="both"/>
            </w:pPr>
            <w:r>
              <w:rPr>
                <w:rFonts w:ascii="Times New Roman"/>
                <w:b w:val="false"/>
                <w:i w:val="false"/>
                <w:color w:val="000000"/>
                <w:sz w:val="20"/>
              </w:rPr>
              <w:t>
ревматолог,</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оториноларинголо,</w:t>
            </w:r>
          </w:p>
          <w:p>
            <w:pPr>
              <w:spacing w:after="20"/>
              <w:ind w:left="20"/>
              <w:jc w:val="both"/>
            </w:pPr>
            <w:r>
              <w:rPr>
                <w:rFonts w:ascii="Times New Roman"/>
                <w:b w:val="false"/>
                <w:i w:val="false"/>
                <w:color w:val="000000"/>
                <w:sz w:val="20"/>
              </w:rPr>
              <w:t>
жылына 1 рет тіс дәрігері,</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аланинаминотрансфераза, аспартатаминотрансфераза, фибриноген, "О" антистрептолизин, С-реактивті ақуыз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бөлікте)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жылдың ішінде жылына 2 рет,</w:t>
            </w:r>
          </w:p>
          <w:p>
            <w:pPr>
              <w:spacing w:after="20"/>
              <w:ind w:left="20"/>
              <w:jc w:val="both"/>
            </w:pPr>
            <w:r>
              <w:rPr>
                <w:rFonts w:ascii="Times New Roman"/>
                <w:b w:val="false"/>
                <w:i w:val="false"/>
                <w:color w:val="000000"/>
                <w:sz w:val="20"/>
              </w:rPr>
              <w:t>
одан кейін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жасушасының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p>
            <w:pPr>
              <w:spacing w:after="20"/>
              <w:ind w:left="20"/>
              <w:jc w:val="both"/>
            </w:pPr>
            <w:r>
              <w:rPr>
                <w:rFonts w:ascii="Times New Roman"/>
                <w:b w:val="false"/>
                <w:i w:val="false"/>
                <w:color w:val="000000"/>
                <w:sz w:val="20"/>
              </w:rPr>
              <w:t>
12.1. Ревматоидтық артрит, М 05; М 06</w:t>
            </w:r>
          </w:p>
          <w:p>
            <w:pPr>
              <w:spacing w:after="20"/>
              <w:ind w:left="20"/>
              <w:jc w:val="both"/>
            </w:pPr>
            <w:r>
              <w:rPr>
                <w:rFonts w:ascii="Times New Roman"/>
                <w:b w:val="false"/>
                <w:i w:val="false"/>
                <w:color w:val="000000"/>
                <w:sz w:val="20"/>
              </w:rPr>
              <w:t>
12.2.Псориаздық артропатиялар, М07. 3</w:t>
            </w:r>
          </w:p>
          <w:p>
            <w:pPr>
              <w:spacing w:after="20"/>
              <w:ind w:left="20"/>
              <w:jc w:val="both"/>
            </w:pPr>
            <w:r>
              <w:rPr>
                <w:rFonts w:ascii="Times New Roman"/>
                <w:b w:val="false"/>
                <w:i w:val="false"/>
                <w:color w:val="000000"/>
                <w:sz w:val="20"/>
              </w:rPr>
              <w:t>
12.3.Анкилоздаушы спондилит, М45</w:t>
            </w:r>
          </w:p>
          <w:p>
            <w:pPr>
              <w:spacing w:after="20"/>
              <w:ind w:left="20"/>
              <w:jc w:val="both"/>
            </w:pPr>
            <w:r>
              <w:rPr>
                <w:rFonts w:ascii="Times New Roman"/>
                <w:b w:val="false"/>
                <w:i w:val="false"/>
                <w:color w:val="000000"/>
                <w:sz w:val="20"/>
              </w:rPr>
              <w:t>
12.4.Жасөспірімдердің ревматоидтық артриті, М08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С реактивті ақуызды анықтау, қан креатинині, қан глюкозасы (глюкортикостероидтарды қабылдайтын пациенттер үшін), аланинаминотрансферазаны анықтау ,</w:t>
            </w:r>
          </w:p>
          <w:p>
            <w:pPr>
              <w:spacing w:after="20"/>
              <w:ind w:left="20"/>
              <w:jc w:val="both"/>
            </w:pPr>
            <w:r>
              <w:rPr>
                <w:rFonts w:ascii="Times New Roman"/>
                <w:b w:val="false"/>
                <w:i w:val="false"/>
                <w:color w:val="000000"/>
                <w:sz w:val="20"/>
              </w:rPr>
              <w:t>
аспартатаминотрансферазаның анықтамасы ,</w:t>
            </w:r>
          </w:p>
          <w:p>
            <w:pPr>
              <w:spacing w:after="20"/>
              <w:ind w:left="20"/>
              <w:jc w:val="both"/>
            </w:pPr>
            <w:r>
              <w:rPr>
                <w:rFonts w:ascii="Times New Roman"/>
                <w:b w:val="false"/>
                <w:i w:val="false"/>
                <w:color w:val="000000"/>
                <w:sz w:val="20"/>
              </w:rPr>
              <w:t>
қан сарысуы билирубинін анықтау (цитостатиктерді қабылдайтын пациенттер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гепатиттеріне, адамның иммун тапшылығы вирусына иммуноферменттік талдау (цитостатиктерді қабылдайтын пациенттер үшін және</w:t>
            </w:r>
          </w:p>
          <w:p>
            <w:pPr>
              <w:spacing w:after="20"/>
              <w:ind w:left="20"/>
              <w:jc w:val="both"/>
            </w:pPr>
            <w:r>
              <w:rPr>
                <w:rFonts w:ascii="Times New Roman"/>
                <w:b w:val="false"/>
                <w:i w:val="false"/>
                <w:color w:val="000000"/>
                <w:sz w:val="20"/>
              </w:rPr>
              <w:t>
гендік-инженерлік биологиялық терапиядағы)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 (жамбас сүйек басының асептикалық некрозын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(қабылдайтын пациенттер үшін</w:t>
            </w:r>
          </w:p>
          <w:p>
            <w:pPr>
              <w:spacing w:after="20"/>
              <w:ind w:left="20"/>
              <w:jc w:val="both"/>
            </w:pPr>
            <w:r>
              <w:rPr>
                <w:rFonts w:ascii="Times New Roman"/>
                <w:b w:val="false"/>
                <w:i w:val="false"/>
                <w:color w:val="000000"/>
                <w:sz w:val="20"/>
              </w:rPr>
              <w:t>
глюкокортикостроидтар және стероид емес қабынуға қарсы препараттар)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w:t>
            </w:r>
          </w:p>
          <w:p>
            <w:pPr>
              <w:spacing w:after="20"/>
              <w:ind w:left="20"/>
              <w:jc w:val="both"/>
            </w:pPr>
            <w:r>
              <w:rPr>
                <w:rFonts w:ascii="Times New Roman"/>
                <w:b w:val="false"/>
                <w:i w:val="false"/>
                <w:color w:val="000000"/>
                <w:sz w:val="20"/>
              </w:rPr>
              <w:t>
13.1 түйінді полиартерит, М30</w:t>
            </w:r>
          </w:p>
          <w:p>
            <w:pPr>
              <w:spacing w:after="20"/>
              <w:ind w:left="20"/>
              <w:jc w:val="both"/>
            </w:pPr>
            <w:r>
              <w:rPr>
                <w:rFonts w:ascii="Times New Roman"/>
                <w:b w:val="false"/>
                <w:i w:val="false"/>
                <w:color w:val="000000"/>
                <w:sz w:val="20"/>
              </w:rPr>
              <w:t>
13.2 басқа өлі етті васкулопатиялар, М 31</w:t>
            </w:r>
          </w:p>
          <w:p>
            <w:pPr>
              <w:spacing w:after="20"/>
              <w:ind w:left="20"/>
              <w:jc w:val="both"/>
            </w:pPr>
            <w:r>
              <w:rPr>
                <w:rFonts w:ascii="Times New Roman"/>
                <w:b w:val="false"/>
                <w:i w:val="false"/>
                <w:color w:val="000000"/>
                <w:sz w:val="20"/>
              </w:rPr>
              <w:t>
13.3.Жүйелі қызыл жегі, М32-М32. 9</w:t>
            </w:r>
          </w:p>
          <w:p>
            <w:pPr>
              <w:spacing w:after="20"/>
              <w:ind w:left="20"/>
              <w:jc w:val="both"/>
            </w:pPr>
            <w:r>
              <w:rPr>
                <w:rFonts w:ascii="Times New Roman"/>
                <w:b w:val="false"/>
                <w:i w:val="false"/>
                <w:color w:val="000000"/>
                <w:sz w:val="20"/>
              </w:rPr>
              <w:t>
13.4.Дерматополимиозит, M33-33.9</w:t>
            </w:r>
          </w:p>
          <w:p>
            <w:pPr>
              <w:spacing w:after="20"/>
              <w:ind w:left="20"/>
              <w:jc w:val="both"/>
            </w:pPr>
            <w:r>
              <w:rPr>
                <w:rFonts w:ascii="Times New Roman"/>
                <w:b w:val="false"/>
                <w:i w:val="false"/>
                <w:color w:val="000000"/>
                <w:sz w:val="20"/>
              </w:rPr>
              <w:t>
13.5.Жүйелік беріштену (анықталмаған жүйелік беріштену), М. 34-34.9</w:t>
            </w:r>
          </w:p>
          <w:p>
            <w:pPr>
              <w:spacing w:after="20"/>
              <w:ind w:left="20"/>
              <w:jc w:val="both"/>
            </w:pPr>
            <w:r>
              <w:rPr>
                <w:rFonts w:ascii="Times New Roman"/>
                <w:b w:val="false"/>
                <w:i w:val="false"/>
                <w:color w:val="000000"/>
                <w:sz w:val="20"/>
              </w:rPr>
              <w:t>
13.6. Дәнекер тіннің басқа жүйелі зақымдануы. М35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реактивті ақуыздың анықтамасы жартылай сандық/қан сарысуында сапалы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(глюкокортикостероидтарды қабылдайтын пациенттер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цитостатиктерді қабылдайтын және гендік-инженерлік биологиялық терапиядағы пациенттер үшін В, С гепатиттеріне, адамның иммун тапшылығы вирусына иммуноферменттік талдау)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 2 рет кеуде қуысы ағзаларының шолу рентгенографиясы (цитостатиктерді қабылдайтын пациенттер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(глюкокортикостероидтар</w:t>
            </w:r>
          </w:p>
          <w:p>
            <w:pPr>
              <w:spacing w:after="20"/>
              <w:ind w:left="20"/>
              <w:jc w:val="both"/>
            </w:pPr>
            <w:r>
              <w:rPr>
                <w:rFonts w:ascii="Times New Roman"/>
                <w:b w:val="false"/>
                <w:i w:val="false"/>
                <w:color w:val="000000"/>
                <w:sz w:val="20"/>
              </w:rPr>
              <w:t>
және стероидты емес қабынуға қарсы препараттар қабылдайтын пациенттер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ревматологиялық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225" w:id="178"/>
    <w:p>
      <w:pPr>
        <w:spacing w:after="0"/>
        <w:ind w:left="0"/>
        <w:jc w:val="left"/>
      </w:pPr>
      <w:r>
        <w:rPr>
          <w:rFonts w:ascii="Times New Roman"/>
          <w:b/>
          <w:i w:val="false"/>
          <w:color w:val="000000"/>
        </w:rPr>
        <w:t xml:space="preserve"> Ревматолог кабинеті жабдықтарының ең аз тізбесі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бактерицидті сәулелендіргіш (үй-жайлар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ревматологиялық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227" w:id="179"/>
    <w:p>
      <w:pPr>
        <w:spacing w:after="0"/>
        <w:ind w:left="0"/>
        <w:jc w:val="left"/>
      </w:pPr>
      <w:r>
        <w:rPr>
          <w:rFonts w:ascii="Times New Roman"/>
          <w:b/>
          <w:i w:val="false"/>
          <w:color w:val="000000"/>
        </w:rPr>
        <w:t xml:space="preserve"> Буынішілік манипуляциялар үшін емшара кабинеті жабдықтарының ең аз 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w:t>
            </w:r>
            <w:r>
              <w:rPr>
                <w:rFonts w:ascii="Times New Roman"/>
                <w:b/>
                <w:i w:val="false"/>
                <w:color w:val="000000"/>
                <w:sz w:val="20"/>
              </w:rPr>
              <w:t>(дана/жинақ)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75-85 см үстел (кушетка) (пациенттің аяқтарына манипуляциялар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баспалдақ (пациент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үстел (пациенттің қолдарына арналған манипуляциялар)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материалы бар бикс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дәрі-дәрмек қобдишасы бар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препараттарға, құралдарға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синовиальды сұйықтыққа арналған шыны түтігі бар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ревматологиялық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229" w:id="180"/>
    <w:p>
      <w:pPr>
        <w:spacing w:after="0"/>
        <w:ind w:left="0"/>
        <w:jc w:val="left"/>
      </w:pPr>
      <w:r>
        <w:rPr>
          <w:rFonts w:ascii="Times New Roman"/>
          <w:b/>
          <w:i w:val="false"/>
          <w:color w:val="000000"/>
        </w:rPr>
        <w:t xml:space="preserve"> Гендік-инженерлік биологиялық терапия кабинеті жабдықтарының ең аз тізбесі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(дана/жинақ)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инженерлік биологиялық препаратттар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кушеткасы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 дәрігердің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инфузиялық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монитор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сорғы-диспенсер (инфузиялық реттегіш)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көп арналы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цифрлық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Манометриялық мембраналық артериялық қысымды өлшегіш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Сәулелендіргіш-ауа рециркуляторы ультракүлгін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ревматологиялық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231" w:id="181"/>
    <w:p>
      <w:pPr>
        <w:spacing w:after="0"/>
        <w:ind w:left="0"/>
        <w:jc w:val="left"/>
      </w:pPr>
      <w:r>
        <w:rPr>
          <w:rFonts w:ascii="Times New Roman"/>
          <w:b/>
          <w:i w:val="false"/>
          <w:color w:val="000000"/>
        </w:rPr>
        <w:t xml:space="preserve"> Ревматологиялық аурулары бар пациенттерді гендік-инженерлік биологиялық терапияға іріктеу жөніндегі мультидисциплинарлық топтың қорытындысы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Ревматологиялық аурулары бар пациенттерді гендік-инженерлік биологиялық терапияға іріктеу жөніндегі мультидисциплинарлық топтың қорытындысы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 атауы 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Қала ________________ Аудан__________________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Пациенттің тегі, аты, әкесінің аты (бар болса)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сәйкестендіру нөмірі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мекенжайы, Байланыс телефондары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бекіту ұйымы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Диагноз: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белсенділік (белсенділік шкалаларына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Алдыңғы базистік қабынуға қарсы терапия (атауы, ұзақтығы, терапиялық дозалары, әсері) 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Клиникалық хаттамаларға сәйкес гендік-инженерлік биологиялық терапияны бастауға, ұзартуға, ауыстыруға, тоқтатуға арналған көрсетілімдер (керегінің астын сызу керек): 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Гендік-инженерлік биологиялық терапияны бастауға, ұзартуға, өзгертуге қарсы көрсетілімдер (қажеттісін атап өту керек)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Пациенттің хабардар етілген келісімі иә / жоқ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Клиникалық хаттамаларға сәйкес тексерудің қажетті көлемі орындалды</w:t>
            </w:r>
          </w:p>
          <w:p>
            <w:pPr>
              <w:spacing w:after="20"/>
              <w:ind w:left="20"/>
              <w:jc w:val="both"/>
            </w:pPr>
            <w:r>
              <w:rPr>
                <w:rFonts w:ascii="Times New Roman"/>
                <w:b w:val="false"/>
                <w:i w:val="false"/>
                <w:color w:val="000000"/>
                <w:sz w:val="20"/>
              </w:rPr>
              <w:t>
 иә/ жоқ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топтың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___________________________________________(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топтың мүшелері: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__________________________________________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__________________________________________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__________________________________________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Толтыру күні 20 ____ жылғы "___" 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