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c1991" w14:textId="45c19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эндокринологиялық көмек көрсетуді ұйымдастыру стандартын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2023 жылғы 31 наурыздағы № 53 бұйрығы. Қазақстан Республикасының Әділет министрлігінде 2023 жылғы 31 наурызда № 32209 болып тіркелді.</w:t>
      </w:r>
    </w:p>
    <w:p>
      <w:pPr>
        <w:spacing w:after="0"/>
        <w:ind w:left="0"/>
        <w:jc w:val="both"/>
      </w:pPr>
      <w:bookmarkStart w:name="z0" w:id="0"/>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7-бабының </w:t>
      </w:r>
      <w:r>
        <w:rPr>
          <w:rFonts w:ascii="Times New Roman"/>
          <w:b w:val="false"/>
          <w:i w:val="false"/>
          <w:color w:val="000000"/>
          <w:sz w:val="28"/>
        </w:rPr>
        <w:t>32) тармақшасына</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xml:space="preserve">
      1. Осы бұйрыққа қосымшаға сәйкес Қазақстан Республикасында эндокринологиялық көмек көрсетуді ұйымдастыру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3" w:id="3"/>
    <w:p>
      <w:pPr>
        <w:spacing w:after="0"/>
        <w:ind w:left="0"/>
        <w:jc w:val="both"/>
      </w:pPr>
      <w:r>
        <w:rPr>
          <w:rFonts w:ascii="Times New Roman"/>
          <w:b w:val="false"/>
          <w:i w:val="false"/>
          <w:color w:val="000000"/>
          <w:sz w:val="28"/>
        </w:rPr>
        <w:t xml:space="preserve">
      1) "Қазақстан Республикасының халқына эндокринологиялық көмек көрсететін денсаулық сақтау ұйымдарының қызметі туралы ережені бекіту туралы" Қазақстан Республикасы Денсаулық сақтау министрінің міндетін атқарушы 2012 жылғы 25 мамырдағы № 364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7782 болып тіркелген);</w:t>
      </w:r>
    </w:p>
    <w:bookmarkEnd w:id="3"/>
    <w:bookmarkStart w:name="z4" w:id="4"/>
    <w:p>
      <w:pPr>
        <w:spacing w:after="0"/>
        <w:ind w:left="0"/>
        <w:jc w:val="both"/>
      </w:pPr>
      <w:r>
        <w:rPr>
          <w:rFonts w:ascii="Times New Roman"/>
          <w:b w:val="false"/>
          <w:i w:val="false"/>
          <w:color w:val="000000"/>
          <w:sz w:val="28"/>
        </w:rPr>
        <w:t xml:space="preserve">
      2) "Қазақстан Республикасында эндокринологиялық көмек көрсетуді ұйымдастыру стандартын бекіту туралы" Қазақстан Республикасы Денсаулық сақтау және әлеуметтік даму министрінің 2016 жылғы 6 маусымдағы № 478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13880 болып тіркелген).</w:t>
      </w:r>
    </w:p>
    <w:bookmarkEnd w:id="4"/>
    <w:bookmarkStart w:name="z5" w:id="5"/>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5"/>
    <w:bookmarkStart w:name="z6"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7" w:id="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w:t>
      </w:r>
    </w:p>
    <w:bookmarkEnd w:id="7"/>
    <w:bookmarkStart w:name="z8" w:id="8"/>
    <w:p>
      <w:pPr>
        <w:spacing w:after="0"/>
        <w:ind w:left="0"/>
        <w:jc w:val="both"/>
      </w:pPr>
      <w:r>
        <w:rPr>
          <w:rFonts w:ascii="Times New Roman"/>
          <w:b w:val="false"/>
          <w:i w:val="false"/>
          <w:color w:val="000000"/>
          <w:sz w:val="28"/>
        </w:rPr>
        <w:t>
      3) осы бұйрықты мемлекеттік тіркелгеннен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8"/>
    <w:bookmarkStart w:name="z9"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9"/>
    <w:bookmarkStart w:name="z10" w:id="10"/>
    <w:p>
      <w:pPr>
        <w:spacing w:after="0"/>
        <w:ind w:left="0"/>
        <w:jc w:val="both"/>
      </w:pPr>
      <w:r>
        <w:rPr>
          <w:rFonts w:ascii="Times New Roman"/>
          <w:b w:val="false"/>
          <w:i w:val="false"/>
          <w:color w:val="000000"/>
          <w:sz w:val="28"/>
        </w:rPr>
        <w:t>
      5. Осы бұйрық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 м.а.</w:t>
            </w:r>
            <w:r>
              <w:br/>
            </w:r>
            <w:r>
              <w:rPr>
                <w:rFonts w:ascii="Times New Roman"/>
                <w:b w:val="false"/>
                <w:i w:val="false"/>
                <w:color w:val="000000"/>
                <w:sz w:val="20"/>
              </w:rPr>
              <w:t>2023 жылғы 31 наурыздағы</w:t>
            </w:r>
            <w:r>
              <w:br/>
            </w:r>
            <w:r>
              <w:rPr>
                <w:rFonts w:ascii="Times New Roman"/>
                <w:b w:val="false"/>
                <w:i w:val="false"/>
                <w:color w:val="000000"/>
                <w:sz w:val="20"/>
              </w:rPr>
              <w:t>№ 53 бұйрығына</w:t>
            </w:r>
            <w:r>
              <w:br/>
            </w:r>
            <w:r>
              <w:rPr>
                <w:rFonts w:ascii="Times New Roman"/>
                <w:b w:val="false"/>
                <w:i w:val="false"/>
                <w:color w:val="000000"/>
                <w:sz w:val="20"/>
              </w:rPr>
              <w:t>қосымша</w:t>
            </w:r>
          </w:p>
        </w:tc>
      </w:tr>
    </w:tbl>
    <w:bookmarkStart w:name="z12" w:id="11"/>
    <w:p>
      <w:pPr>
        <w:spacing w:after="0"/>
        <w:ind w:left="0"/>
        <w:jc w:val="left"/>
      </w:pPr>
      <w:r>
        <w:rPr>
          <w:rFonts w:ascii="Times New Roman"/>
          <w:b/>
          <w:i w:val="false"/>
          <w:color w:val="000000"/>
        </w:rPr>
        <w:t xml:space="preserve"> Қазақстан Республикасында эндокринологиялық көмек көрсетуді ұйымдастыру стандарты 1-тарау. Жалпы ережелер</w:t>
      </w:r>
    </w:p>
    <w:bookmarkEnd w:id="11"/>
    <w:bookmarkStart w:name="z13" w:id="12"/>
    <w:p>
      <w:pPr>
        <w:spacing w:after="0"/>
        <w:ind w:left="0"/>
        <w:jc w:val="both"/>
      </w:pPr>
      <w:r>
        <w:rPr>
          <w:rFonts w:ascii="Times New Roman"/>
          <w:b w:val="false"/>
          <w:i w:val="false"/>
          <w:color w:val="000000"/>
          <w:sz w:val="28"/>
        </w:rPr>
        <w:t xml:space="preserve">
      1. Осы Қазақстан Республикасында эндокринологиялық көмек көрсетуді ұйымдастыру стандарты (бұдан әрі – Стандарт) "Халық денсаулығы және денсаулық сақтау жүйесі туралы" Қазақстан Республикасы Кодексінің (бұдан әрі – Кодекс) 7-бабына </w:t>
      </w:r>
      <w:r>
        <w:rPr>
          <w:rFonts w:ascii="Times New Roman"/>
          <w:b w:val="false"/>
          <w:i w:val="false"/>
          <w:color w:val="000000"/>
          <w:sz w:val="28"/>
        </w:rPr>
        <w:t>32) тармақшасына</w:t>
      </w:r>
      <w:r>
        <w:rPr>
          <w:rFonts w:ascii="Times New Roman"/>
          <w:b w:val="false"/>
          <w:i w:val="false"/>
          <w:color w:val="000000"/>
          <w:sz w:val="28"/>
        </w:rPr>
        <w:t xml:space="preserve"> және 138-бабына сәйкес әзірленді және Қазақстан Республикасының халқына эндокринологиялық көмек көрсетуді ұйымдастыру процестеріне қойылатын талаптар мен қағидаларды белгілейді.</w:t>
      </w:r>
    </w:p>
    <w:bookmarkEnd w:id="12"/>
    <w:bookmarkStart w:name="z14" w:id="13"/>
    <w:p>
      <w:pPr>
        <w:spacing w:after="0"/>
        <w:ind w:left="0"/>
        <w:jc w:val="both"/>
      </w:pPr>
      <w:r>
        <w:rPr>
          <w:rFonts w:ascii="Times New Roman"/>
          <w:b w:val="false"/>
          <w:i w:val="false"/>
          <w:color w:val="000000"/>
          <w:sz w:val="28"/>
        </w:rPr>
        <w:t>
      2. Осы Стандартта қолданылатын терминдер мен анықтамалар:</w:t>
      </w:r>
    </w:p>
    <w:bookmarkEnd w:id="13"/>
    <w:bookmarkStart w:name="z15" w:id="14"/>
    <w:p>
      <w:pPr>
        <w:spacing w:after="0"/>
        <w:ind w:left="0"/>
        <w:jc w:val="both"/>
      </w:pPr>
      <w:r>
        <w:rPr>
          <w:rFonts w:ascii="Times New Roman"/>
          <w:b w:val="false"/>
          <w:i w:val="false"/>
          <w:color w:val="000000"/>
          <w:sz w:val="28"/>
        </w:rPr>
        <w:t>
      1) бейінді маман – жоғары медициналық білімді сертификаты бар медицина қызметкері;</w:t>
      </w:r>
    </w:p>
    <w:bookmarkEnd w:id="14"/>
    <w:bookmarkStart w:name="z16" w:id="15"/>
    <w:p>
      <w:pPr>
        <w:spacing w:after="0"/>
        <w:ind w:left="0"/>
        <w:jc w:val="both"/>
      </w:pPr>
      <w:r>
        <w:rPr>
          <w:rFonts w:ascii="Times New Roman"/>
          <w:b w:val="false"/>
          <w:i w:val="false"/>
          <w:color w:val="000000"/>
          <w:sz w:val="28"/>
        </w:rPr>
        <w:t>
      2) динамикалық бақылау – пациенттің денсаулық жағдайын жүйелі бақылау, сондай-ақ осы байқаудың нәтижелері бойынша медициналық көмек көрсету;</w:t>
      </w:r>
    </w:p>
    <w:bookmarkEnd w:id="15"/>
    <w:bookmarkStart w:name="z17" w:id="16"/>
    <w:p>
      <w:pPr>
        <w:spacing w:after="0"/>
        <w:ind w:left="0"/>
        <w:jc w:val="both"/>
      </w:pPr>
      <w:r>
        <w:rPr>
          <w:rFonts w:ascii="Times New Roman"/>
          <w:b w:val="false"/>
          <w:i w:val="false"/>
          <w:color w:val="000000"/>
          <w:sz w:val="28"/>
        </w:rPr>
        <w:t>
      3) жоғары технологиялық медициналық қызметтер (бұдан әрі – ЖТМҚ) – диагностика мен емдеудің инновациялық, ресурсты қажетсінетін және (немесе) бірегей әдістерін пайдалануды талап ететін аурулар кезінде бейінді мамандардың көрсететін қызметтері;</w:t>
      </w:r>
    </w:p>
    <w:bookmarkEnd w:id="16"/>
    <w:bookmarkStart w:name="z18" w:id="17"/>
    <w:p>
      <w:pPr>
        <w:spacing w:after="0"/>
        <w:ind w:left="0"/>
        <w:jc w:val="both"/>
      </w:pPr>
      <w:r>
        <w:rPr>
          <w:rFonts w:ascii="Times New Roman"/>
          <w:b w:val="false"/>
          <w:i w:val="false"/>
          <w:color w:val="000000"/>
          <w:sz w:val="28"/>
        </w:rPr>
        <w:t>
      4) йод тапшылығы ауруларының профилактикасы – йод тапшылығы ауруларын алдын алуға бағытталған іс-шаралар жүйесі;</w:t>
      </w:r>
    </w:p>
    <w:bookmarkEnd w:id="17"/>
    <w:bookmarkStart w:name="z19" w:id="18"/>
    <w:p>
      <w:pPr>
        <w:spacing w:after="0"/>
        <w:ind w:left="0"/>
        <w:jc w:val="both"/>
      </w:pPr>
      <w:r>
        <w:rPr>
          <w:rFonts w:ascii="Times New Roman"/>
          <w:b w:val="false"/>
          <w:i w:val="false"/>
          <w:color w:val="000000"/>
          <w:sz w:val="28"/>
        </w:rPr>
        <w:t>
      5) клиникалық хаттама (бұдан әрі – КХ) – пациенттің белгілі бір ауруы немесе жай-күйі кезіндегі профилактика, диагностика, емдеу, медициналық оңалту және паллиативтік медициналық көмек бойынша ғылыми дәлелденген ұсынымдар;</w:t>
      </w:r>
    </w:p>
    <w:bookmarkEnd w:id="18"/>
    <w:bookmarkStart w:name="z20" w:id="19"/>
    <w:p>
      <w:pPr>
        <w:spacing w:after="0"/>
        <w:ind w:left="0"/>
        <w:jc w:val="both"/>
      </w:pPr>
      <w:r>
        <w:rPr>
          <w:rFonts w:ascii="Times New Roman"/>
          <w:b w:val="false"/>
          <w:i w:val="false"/>
          <w:color w:val="000000"/>
          <w:sz w:val="28"/>
        </w:rPr>
        <w:t>
      6) қашықтықтан көрсетілетін медициналық қызметтер – медицина қызметкерлерінің бір-бірімен, жеке тұлғалармен және (немесе) олардың заңды өкілдерімен қашықтықтан өзара іс-қимылын, аталған тұлғаларды сәйкестендіруді, сондай-ақ олар жасайтын іс-әрекеттерді құжаттауды қамтамасыз ететін, цифрлық технологиялар арқылы диагностикалау, емдеу, зерттеулер мен бағалаулар жүргізу мақсатында медициналық қызметтер көрсету;</w:t>
      </w:r>
    </w:p>
    <w:bookmarkEnd w:id="19"/>
    <w:bookmarkStart w:name="z21" w:id="20"/>
    <w:p>
      <w:pPr>
        <w:spacing w:after="0"/>
        <w:ind w:left="0"/>
        <w:jc w:val="both"/>
      </w:pPr>
      <w:r>
        <w:rPr>
          <w:rFonts w:ascii="Times New Roman"/>
          <w:b w:val="false"/>
          <w:i w:val="false"/>
          <w:color w:val="000000"/>
          <w:sz w:val="28"/>
        </w:rPr>
        <w:t>
      7) медициналық ұйым – негізгі қызметі медициналық көмек көрсету болып табылатын денсаулық сақтау ұйымы;</w:t>
      </w:r>
    </w:p>
    <w:bookmarkEnd w:id="20"/>
    <w:bookmarkStart w:name="z22" w:id="21"/>
    <w:p>
      <w:pPr>
        <w:spacing w:after="0"/>
        <w:ind w:left="0"/>
        <w:jc w:val="both"/>
      </w:pPr>
      <w:r>
        <w:rPr>
          <w:rFonts w:ascii="Times New Roman"/>
          <w:b w:val="false"/>
          <w:i w:val="false"/>
          <w:color w:val="000000"/>
          <w:sz w:val="28"/>
        </w:rPr>
        <w:t>
      8) міндетті әлеуметтік медициналық сақтандыру (бұдан әрі – МӘМС) – әлеуметтік медициналық сақтандыру қорының активтері есебінен медициналық көрсетілетін қызметтерді тұтынушыларға медициналық көмек көрсету жөніндегі құқықтық, экономикалық және ұйымдастырушылық шаралар кешені;</w:t>
      </w:r>
    </w:p>
    <w:bookmarkEnd w:id="21"/>
    <w:bookmarkStart w:name="z23" w:id="22"/>
    <w:p>
      <w:pPr>
        <w:spacing w:after="0"/>
        <w:ind w:left="0"/>
        <w:jc w:val="both"/>
      </w:pPr>
      <w:r>
        <w:rPr>
          <w:rFonts w:ascii="Times New Roman"/>
          <w:b w:val="false"/>
          <w:i w:val="false"/>
          <w:color w:val="000000"/>
          <w:sz w:val="28"/>
        </w:rPr>
        <w:t>
      9) мультипәндік топ – пациент организмінің функциялары мен құрылымдарының бұзылу сипатына, оның клиникалық жай-күйінің ауырлығына байланысты қалыптастырылатын әртүрлі мамандар тобы;</w:t>
      </w:r>
    </w:p>
    <w:bookmarkEnd w:id="22"/>
    <w:bookmarkStart w:name="z24" w:id="23"/>
    <w:p>
      <w:pPr>
        <w:spacing w:after="0"/>
        <w:ind w:left="0"/>
        <w:jc w:val="both"/>
      </w:pPr>
      <w:r>
        <w:rPr>
          <w:rFonts w:ascii="Times New Roman"/>
          <w:b w:val="false"/>
          <w:i w:val="false"/>
          <w:color w:val="000000"/>
          <w:sz w:val="28"/>
        </w:rPr>
        <w:t>
      10) профилактика – аурулардың пайда болуының, олардың ерте сатыда өршуінің алдын алуға және орын алған асқынуларды, ағзалар мен тіндердің бүлінулерін бақылауға бағытталған медициналық және медициналық емес іс-шаралар кешені;</w:t>
      </w:r>
    </w:p>
    <w:bookmarkEnd w:id="23"/>
    <w:bookmarkStart w:name="z25" w:id="24"/>
    <w:p>
      <w:pPr>
        <w:spacing w:after="0"/>
        <w:ind w:left="0"/>
        <w:jc w:val="both"/>
      </w:pPr>
      <w:r>
        <w:rPr>
          <w:rFonts w:ascii="Times New Roman"/>
          <w:b w:val="false"/>
          <w:i w:val="false"/>
          <w:color w:val="000000"/>
          <w:sz w:val="28"/>
        </w:rPr>
        <w:t>
      11) скринингтік зерттеулер – клиникалық симптомдары мен шағымдары жоқ халықты ерте кезеңде түрлі аурулардың өршуін, сондай-ақ олардың пайда болу тәуекелі факторларын анықтау және олардың алдын алу мақсатында медициналық зерттеп қарау кешені;</w:t>
      </w:r>
    </w:p>
    <w:bookmarkEnd w:id="24"/>
    <w:bookmarkStart w:name="z26" w:id="25"/>
    <w:p>
      <w:pPr>
        <w:spacing w:after="0"/>
        <w:ind w:left="0"/>
        <w:jc w:val="both"/>
      </w:pPr>
      <w:r>
        <w:rPr>
          <w:rFonts w:ascii="Times New Roman"/>
          <w:b w:val="false"/>
          <w:i w:val="false"/>
          <w:color w:val="000000"/>
          <w:sz w:val="28"/>
        </w:rPr>
        <w:t>
      12) тегін медициналық көмектің кепілдік берілген көлемі (бұдан әрі – ТМККК) – бюджет қаражаты есебінен ұсынылатын медициналық көмек көлемі;</w:t>
      </w:r>
    </w:p>
    <w:bookmarkEnd w:id="25"/>
    <w:bookmarkStart w:name="z27" w:id="26"/>
    <w:p>
      <w:pPr>
        <w:spacing w:after="0"/>
        <w:ind w:left="0"/>
        <w:jc w:val="both"/>
      </w:pPr>
      <w:r>
        <w:rPr>
          <w:rFonts w:ascii="Times New Roman"/>
          <w:b w:val="false"/>
          <w:i w:val="false"/>
          <w:color w:val="000000"/>
          <w:sz w:val="28"/>
        </w:rPr>
        <w:t>
      13) тегін медициналық көмектің кепілдік берілген көлеміне кіретін медициналық көмекті Қазақстан Республикасының аумағында клиникалық практикаға жіберілген медицина қызметкерлері клиникалық хаттамалар негізінде көрсетеді.</w:t>
      </w:r>
    </w:p>
    <w:bookmarkEnd w:id="26"/>
    <w:bookmarkStart w:name="z28" w:id="27"/>
    <w:p>
      <w:pPr>
        <w:spacing w:after="0"/>
        <w:ind w:left="0"/>
        <w:jc w:val="both"/>
      </w:pPr>
      <w:r>
        <w:rPr>
          <w:rFonts w:ascii="Times New Roman"/>
          <w:b w:val="false"/>
          <w:i w:val="false"/>
          <w:color w:val="000000"/>
          <w:sz w:val="28"/>
        </w:rPr>
        <w:t>
      3. Эндокринологиялық көмекті "Ересектер, балалар эндокринологиясы" мамандығы бойынша медициналық қызметке лицензиясы бар меншік нысанына және ведомстволық бағыныстылығына қарамастан қоғамдық ұйымдармен іс-қимыл жасай отырып, медициналық ұйымды таңдау құқығын ескере отырып, тұрғылықты жері және (немесе) бекітілген жері бойынша халыққа эндокринологиялық медициналық көмектің аумақтық қолжетімділігін қамтамасыз ету мақсатында медициналық ұйымдар көрсетеді.</w:t>
      </w:r>
    </w:p>
    <w:bookmarkEnd w:id="27"/>
    <w:bookmarkStart w:name="z29" w:id="28"/>
    <w:p>
      <w:pPr>
        <w:spacing w:after="0"/>
        <w:ind w:left="0"/>
        <w:jc w:val="both"/>
      </w:pPr>
      <w:r>
        <w:rPr>
          <w:rFonts w:ascii="Times New Roman"/>
          <w:b w:val="false"/>
          <w:i w:val="false"/>
          <w:color w:val="000000"/>
          <w:sz w:val="28"/>
        </w:rPr>
        <w:t>
      4. Эндокринологиялық көмекті "Ересектер, балалар эндокринологиясы" мамандығы бойынша денсаулық сақтау саласындағы маман сертификаты бар дәрігерлер көрсетеді.</w:t>
      </w:r>
    </w:p>
    <w:bookmarkEnd w:id="28"/>
    <w:bookmarkStart w:name="z30" w:id="29"/>
    <w:p>
      <w:pPr>
        <w:spacing w:after="0"/>
        <w:ind w:left="0"/>
        <w:jc w:val="both"/>
      </w:pPr>
      <w:r>
        <w:rPr>
          <w:rFonts w:ascii="Times New Roman"/>
          <w:b w:val="false"/>
          <w:i w:val="false"/>
          <w:color w:val="000000"/>
          <w:sz w:val="28"/>
        </w:rPr>
        <w:t>
      5. Профилактикалық скринингтік зерттеп-қарау жүргізу кезінде және эндокриндік аурулар анықталған кезде диагностикалық зерттеулер ТМККК шеңберінде және (немесе) МӘМС жүйесінде жүргізіледі.</w:t>
      </w:r>
    </w:p>
    <w:bookmarkEnd w:id="29"/>
    <w:bookmarkStart w:name="z31" w:id="30"/>
    <w:p>
      <w:pPr>
        <w:spacing w:after="0"/>
        <w:ind w:left="0"/>
        <w:jc w:val="both"/>
      </w:pPr>
      <w:r>
        <w:rPr>
          <w:rFonts w:ascii="Times New Roman"/>
          <w:b w:val="false"/>
          <w:i w:val="false"/>
          <w:color w:val="000000"/>
          <w:sz w:val="28"/>
        </w:rPr>
        <w:t xml:space="preserve">
      6. Эндокриндік ауруларымен ауыратын бекітілген пациенттерді дәрілік заттармен және медициналық бұйымдармен қамтамасыз ету "Қазақстан Республикасының белгілі бір аурулары (жай-күйлері) бар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тізбесін бекіту туралы" Қазақстан Республикасы Денсаулық сақтау министрінің 2021 жылғы 5 тамыздағы № ҚР ДСМ-75 </w:t>
      </w:r>
      <w:r>
        <w:rPr>
          <w:rFonts w:ascii="Times New Roman"/>
          <w:b w:val="false"/>
          <w:i w:val="false"/>
          <w:color w:val="000000"/>
          <w:sz w:val="28"/>
        </w:rPr>
        <w:t>бұйрығы</w:t>
      </w:r>
      <w:r>
        <w:rPr>
          <w:rFonts w:ascii="Times New Roman"/>
          <w:b w:val="false"/>
          <w:i w:val="false"/>
          <w:color w:val="000000"/>
          <w:sz w:val="28"/>
        </w:rPr>
        <w:t xml:space="preserve"> сәйкес ТМККК шеңберінде жүзеге асырылады (Нормативтік құқықтық актілерді мемлекеттік тіркеу тізілімінде № 23885 болып тіркелді).</w:t>
      </w:r>
    </w:p>
    <w:bookmarkEnd w:id="30"/>
    <w:bookmarkStart w:name="z32" w:id="31"/>
    <w:p>
      <w:pPr>
        <w:spacing w:after="0"/>
        <w:ind w:left="0"/>
        <w:jc w:val="both"/>
      </w:pPr>
      <w:r>
        <w:rPr>
          <w:rFonts w:ascii="Times New Roman"/>
          <w:b w:val="false"/>
          <w:i w:val="false"/>
          <w:color w:val="000000"/>
          <w:sz w:val="28"/>
        </w:rPr>
        <w:t>
      7. Амбулаториялық деңгейде эндокринологиялық көмек беру бойынша дәрілік заттар мен медициналық бұйымдарға өтінімдерді талдауды және ұсыным жасауды медициналық санитариялық-алғашқы көмек (бұдан әрі – МСАК) эндокринологтары жасайды.</w:t>
      </w:r>
    </w:p>
    <w:bookmarkEnd w:id="31"/>
    <w:bookmarkStart w:name="z33" w:id="32"/>
    <w:p>
      <w:pPr>
        <w:spacing w:after="0"/>
        <w:ind w:left="0"/>
        <w:jc w:val="both"/>
      </w:pPr>
      <w:r>
        <w:rPr>
          <w:rFonts w:ascii="Times New Roman"/>
          <w:b w:val="false"/>
          <w:i w:val="false"/>
          <w:color w:val="000000"/>
          <w:sz w:val="28"/>
        </w:rPr>
        <w:t>
      8. Эндокринологиялық көмек көрсету КХ сәйкес, болмаған жағдайда дәлелдеу қағидаттарын ескере отырып, эндокринология саласындағы ғылым мен практиканың қазіргі заманғы жетістіктеріне сәйкес көрсетіледі.</w:t>
      </w:r>
    </w:p>
    <w:bookmarkEnd w:id="32"/>
    <w:bookmarkStart w:name="z34" w:id="33"/>
    <w:p>
      <w:pPr>
        <w:spacing w:after="0"/>
        <w:ind w:left="0"/>
        <w:jc w:val="left"/>
      </w:pPr>
      <w:r>
        <w:rPr>
          <w:rFonts w:ascii="Times New Roman"/>
          <w:b/>
          <w:i w:val="false"/>
          <w:color w:val="000000"/>
        </w:rPr>
        <w:t xml:space="preserve"> 2-тарау. Эндокринологиялық көмек көрсететін ұйымдардың құрылымы</w:t>
      </w:r>
    </w:p>
    <w:bookmarkEnd w:id="33"/>
    <w:bookmarkStart w:name="z35" w:id="34"/>
    <w:p>
      <w:pPr>
        <w:spacing w:after="0"/>
        <w:ind w:left="0"/>
        <w:jc w:val="both"/>
      </w:pPr>
      <w:r>
        <w:rPr>
          <w:rFonts w:ascii="Times New Roman"/>
          <w:b w:val="false"/>
          <w:i w:val="false"/>
          <w:color w:val="000000"/>
          <w:sz w:val="28"/>
        </w:rPr>
        <w:t>
      9. Халыққа эндокринологиялық көмек көрсетудің бірінші деңгейін амбулаториялық, стационарды алмастыратын жағдайларда және үйде МСАК дәрігерлері жүзеге асырады.</w:t>
      </w:r>
    </w:p>
    <w:bookmarkEnd w:id="34"/>
    <w:bookmarkStart w:name="z36" w:id="35"/>
    <w:p>
      <w:pPr>
        <w:spacing w:after="0"/>
        <w:ind w:left="0"/>
        <w:jc w:val="both"/>
      </w:pPr>
      <w:r>
        <w:rPr>
          <w:rFonts w:ascii="Times New Roman"/>
          <w:b w:val="false"/>
          <w:i w:val="false"/>
          <w:color w:val="000000"/>
          <w:sz w:val="28"/>
        </w:rPr>
        <w:t>
      10. Халыққа эндокринологиялық көмек көрсетудің екінші деңгейін эндокринологиялық бөлімшелері (төсектері) бар аудандық және қалалық ауруханалар деңгейінде амбулаториялық, стационарды алмастыратын және стационарлық жағдайларда мамандандырылған медициналық көмекті жүзеге асыратын эндокринолог дәрігерлер көрсетеді.</w:t>
      </w:r>
    </w:p>
    <w:bookmarkEnd w:id="35"/>
    <w:bookmarkStart w:name="z37" w:id="36"/>
    <w:p>
      <w:pPr>
        <w:spacing w:after="0"/>
        <w:ind w:left="0"/>
        <w:jc w:val="both"/>
      </w:pPr>
      <w:r>
        <w:rPr>
          <w:rFonts w:ascii="Times New Roman"/>
          <w:b w:val="false"/>
          <w:i w:val="false"/>
          <w:color w:val="000000"/>
          <w:sz w:val="28"/>
        </w:rPr>
        <w:t>
      11. Үшінші деңгей – қалалық, облыстық ауруханалар мен республикалық денсаулық сақтау ұйымдары деңгейінде амбулаториялық, стационарды алмастыратын және стационарлық жағдайларда ЖТМҚ қолдана отырып, мамандандырылған медициналық көмекті жүзеге асыратын бейінді мамандардың халыққа эндокринологиялық көмек көрсету деңгейі.</w:t>
      </w:r>
    </w:p>
    <w:bookmarkEnd w:id="36"/>
    <w:bookmarkStart w:name="z38" w:id="37"/>
    <w:p>
      <w:pPr>
        <w:spacing w:after="0"/>
        <w:ind w:left="0"/>
        <w:jc w:val="both"/>
      </w:pPr>
      <w:r>
        <w:rPr>
          <w:rFonts w:ascii="Times New Roman"/>
          <w:b w:val="false"/>
          <w:i w:val="false"/>
          <w:color w:val="000000"/>
          <w:sz w:val="28"/>
        </w:rPr>
        <w:t>
      12. МСАК ұйымдарында, стационарлардың эндокринологиялық бөлімшелерінде мынадай бөлімшелер құрылады:</w:t>
      </w:r>
    </w:p>
    <w:bookmarkEnd w:id="37"/>
    <w:bookmarkStart w:name="z39" w:id="38"/>
    <w:p>
      <w:pPr>
        <w:spacing w:after="0"/>
        <w:ind w:left="0"/>
        <w:jc w:val="both"/>
      </w:pPr>
      <w:r>
        <w:rPr>
          <w:rFonts w:ascii="Times New Roman"/>
          <w:b w:val="false"/>
          <w:i w:val="false"/>
          <w:color w:val="000000"/>
          <w:sz w:val="28"/>
        </w:rPr>
        <w:t>
      1) қант диабетімен ауыратын пациенттер үшін "диабет мектебі кабинеті" республикалық, облыстық, қалалық немесе аудандық деңгейдегі медициналық ұйымның базасында құрылады немесе "онлайн" форматта ұйымдастырылады;</w:t>
      </w:r>
    </w:p>
    <w:bookmarkEnd w:id="38"/>
    <w:bookmarkStart w:name="z40" w:id="39"/>
    <w:p>
      <w:pPr>
        <w:spacing w:after="0"/>
        <w:ind w:left="0"/>
        <w:jc w:val="both"/>
      </w:pPr>
      <w:r>
        <w:rPr>
          <w:rFonts w:ascii="Times New Roman"/>
          <w:b w:val="false"/>
          <w:i w:val="false"/>
          <w:color w:val="000000"/>
          <w:sz w:val="28"/>
        </w:rPr>
        <w:t>
      2) "диабеттік табан кабинеті" МСАК медициналық ұйымдарында және стационарлардың эндокринологиялық бөлімшелерінің базасында ұйымдастырылады;</w:t>
      </w:r>
    </w:p>
    <w:bookmarkEnd w:id="39"/>
    <w:bookmarkStart w:name="z41" w:id="40"/>
    <w:p>
      <w:pPr>
        <w:spacing w:after="0"/>
        <w:ind w:left="0"/>
        <w:jc w:val="both"/>
      </w:pPr>
      <w:r>
        <w:rPr>
          <w:rFonts w:ascii="Times New Roman"/>
          <w:b w:val="false"/>
          <w:i w:val="false"/>
          <w:color w:val="000000"/>
          <w:sz w:val="28"/>
        </w:rPr>
        <w:t>
      3) "диабеттік ретинопатия кабинеті" МСАК медициналық ұйымдарының, стационарлардың эндокринологиялық бөлімшелерінің және республикалық медициналық орталықтардың базасында ұйымдастырылады.</w:t>
      </w:r>
    </w:p>
    <w:bookmarkEnd w:id="40"/>
    <w:bookmarkStart w:name="z42" w:id="41"/>
    <w:p>
      <w:pPr>
        <w:spacing w:after="0"/>
        <w:ind w:left="0"/>
        <w:jc w:val="left"/>
      </w:pPr>
      <w:r>
        <w:rPr>
          <w:rFonts w:ascii="Times New Roman"/>
          <w:b/>
          <w:i w:val="false"/>
          <w:color w:val="000000"/>
        </w:rPr>
        <w:t xml:space="preserve"> 3-тарау. Эндокринологиялық көмек көрсететін ұйымдар қызметінің негізгі міндеттері мен бағыттары</w:t>
      </w:r>
    </w:p>
    <w:bookmarkEnd w:id="41"/>
    <w:bookmarkStart w:name="z43" w:id="42"/>
    <w:p>
      <w:pPr>
        <w:spacing w:after="0"/>
        <w:ind w:left="0"/>
        <w:jc w:val="both"/>
      </w:pPr>
      <w:r>
        <w:rPr>
          <w:rFonts w:ascii="Times New Roman"/>
          <w:b w:val="false"/>
          <w:i w:val="false"/>
          <w:color w:val="000000"/>
          <w:sz w:val="28"/>
        </w:rPr>
        <w:t>
      13. Халыққа эндокринологиялық көмек көрсететін ұйымдар бірінші, екінші және үшінші деңгейлерде профилактикаға, диагностикалауға және емдеуге бағытталған іс-шараларды уақтылы жүргізу мақсатында құрылады.</w:t>
      </w:r>
    </w:p>
    <w:bookmarkEnd w:id="42"/>
    <w:bookmarkStart w:name="z44" w:id="43"/>
    <w:p>
      <w:pPr>
        <w:spacing w:after="0"/>
        <w:ind w:left="0"/>
        <w:jc w:val="both"/>
      </w:pPr>
      <w:r>
        <w:rPr>
          <w:rFonts w:ascii="Times New Roman"/>
          <w:b w:val="false"/>
          <w:i w:val="false"/>
          <w:color w:val="000000"/>
          <w:sz w:val="28"/>
        </w:rPr>
        <w:t>
      14. Халыққа эндокринологиялық көмек көрсететін ұйымдардың негізгі міндеттері:</w:t>
      </w:r>
    </w:p>
    <w:bookmarkEnd w:id="43"/>
    <w:bookmarkStart w:name="z45" w:id="44"/>
    <w:p>
      <w:pPr>
        <w:spacing w:after="0"/>
        <w:ind w:left="0"/>
        <w:jc w:val="both"/>
      </w:pPr>
      <w:r>
        <w:rPr>
          <w:rFonts w:ascii="Times New Roman"/>
          <w:b w:val="false"/>
          <w:i w:val="false"/>
          <w:color w:val="000000"/>
          <w:sz w:val="28"/>
        </w:rPr>
        <w:t>
      1) эндокриндік аурулардың профилактикасына бағытталған іс-шараларды ұйымдастыру және өткізу;</w:t>
      </w:r>
    </w:p>
    <w:bookmarkEnd w:id="44"/>
    <w:bookmarkStart w:name="z46" w:id="45"/>
    <w:p>
      <w:pPr>
        <w:spacing w:after="0"/>
        <w:ind w:left="0"/>
        <w:jc w:val="both"/>
      </w:pPr>
      <w:r>
        <w:rPr>
          <w:rFonts w:ascii="Times New Roman"/>
          <w:b w:val="false"/>
          <w:i w:val="false"/>
          <w:color w:val="000000"/>
          <w:sz w:val="28"/>
        </w:rPr>
        <w:t>
      2) азаматтарды емдеудің барлық кезеңдерінде бірізділікті сақтай отырып, мамандандырылған және жоғары технологиялық эндокринологиялық медициналық көмекпен қамтамасыз ету;</w:t>
      </w:r>
    </w:p>
    <w:bookmarkEnd w:id="45"/>
    <w:bookmarkStart w:name="z47" w:id="46"/>
    <w:p>
      <w:pPr>
        <w:spacing w:after="0"/>
        <w:ind w:left="0"/>
        <w:jc w:val="both"/>
      </w:pPr>
      <w:r>
        <w:rPr>
          <w:rFonts w:ascii="Times New Roman"/>
          <w:b w:val="false"/>
          <w:i w:val="false"/>
          <w:color w:val="000000"/>
          <w:sz w:val="28"/>
        </w:rPr>
        <w:t>
      3) әлеуметтік мәні бар аурулармен ауыратын адамдарға медициналық-әлеуметтік көмек көрсету;</w:t>
      </w:r>
    </w:p>
    <w:bookmarkEnd w:id="46"/>
    <w:bookmarkStart w:name="z48" w:id="47"/>
    <w:p>
      <w:pPr>
        <w:spacing w:after="0"/>
        <w:ind w:left="0"/>
        <w:jc w:val="both"/>
      </w:pPr>
      <w:r>
        <w:rPr>
          <w:rFonts w:ascii="Times New Roman"/>
          <w:b w:val="false"/>
          <w:i w:val="false"/>
          <w:color w:val="000000"/>
          <w:sz w:val="28"/>
        </w:rPr>
        <w:t>
      4) эндокринологиялық пациенттерді медициналық оңалтумен қамтамасыз ету;</w:t>
      </w:r>
    </w:p>
    <w:bookmarkEnd w:id="47"/>
    <w:bookmarkStart w:name="z49" w:id="48"/>
    <w:p>
      <w:pPr>
        <w:spacing w:after="0"/>
        <w:ind w:left="0"/>
        <w:jc w:val="both"/>
      </w:pPr>
      <w:r>
        <w:rPr>
          <w:rFonts w:ascii="Times New Roman"/>
          <w:b w:val="false"/>
          <w:i w:val="false"/>
          <w:color w:val="000000"/>
          <w:sz w:val="28"/>
        </w:rPr>
        <w:t>
      5) эндокриндік ауруларды диагностикалау мен емдеуде инновациялық медициналық технологияларды енгізу;</w:t>
      </w:r>
    </w:p>
    <w:bookmarkEnd w:id="48"/>
    <w:bookmarkStart w:name="z50" w:id="49"/>
    <w:p>
      <w:pPr>
        <w:spacing w:after="0"/>
        <w:ind w:left="0"/>
        <w:jc w:val="both"/>
      </w:pPr>
      <w:r>
        <w:rPr>
          <w:rFonts w:ascii="Times New Roman"/>
          <w:b w:val="false"/>
          <w:i w:val="false"/>
          <w:color w:val="000000"/>
          <w:sz w:val="28"/>
        </w:rPr>
        <w:t>
      6) есеп-қисап құжаттамаларын жүргізу болып табылады.</w:t>
      </w:r>
    </w:p>
    <w:bookmarkEnd w:id="49"/>
    <w:bookmarkStart w:name="z51" w:id="50"/>
    <w:p>
      <w:pPr>
        <w:spacing w:after="0"/>
        <w:ind w:left="0"/>
        <w:jc w:val="both"/>
      </w:pPr>
      <w:r>
        <w:rPr>
          <w:rFonts w:ascii="Times New Roman"/>
          <w:b w:val="false"/>
          <w:i w:val="false"/>
          <w:color w:val="000000"/>
          <w:sz w:val="28"/>
        </w:rPr>
        <w:t>
      15. Қант диабеті ауруы бар пациенттер үшін "диабет мектебінде" оқытуды арнайы даярлық курсынан өткен және "Диабет мектебінде" пациенттерді оқыту" тақырыбы бойынша сабақ жүргізу құқығына сертификат алған медицина қызметкері жүзеге асырады.</w:t>
      </w:r>
    </w:p>
    <w:bookmarkEnd w:id="50"/>
    <w:bookmarkStart w:name="z52" w:id="51"/>
    <w:p>
      <w:pPr>
        <w:spacing w:after="0"/>
        <w:ind w:left="0"/>
        <w:jc w:val="left"/>
      </w:pPr>
      <w:r>
        <w:rPr>
          <w:rFonts w:ascii="Times New Roman"/>
          <w:b/>
          <w:i w:val="false"/>
          <w:color w:val="000000"/>
        </w:rPr>
        <w:t xml:space="preserve"> 4-тарау. Эндокринологиялық көмек көрсету тәртібі</w:t>
      </w:r>
    </w:p>
    <w:bookmarkEnd w:id="51"/>
    <w:bookmarkStart w:name="z53" w:id="52"/>
    <w:p>
      <w:pPr>
        <w:spacing w:after="0"/>
        <w:ind w:left="0"/>
        <w:jc w:val="left"/>
      </w:pPr>
      <w:r>
        <w:rPr>
          <w:rFonts w:ascii="Times New Roman"/>
          <w:b/>
          <w:i w:val="false"/>
          <w:color w:val="000000"/>
        </w:rPr>
        <w:t xml:space="preserve"> 1-параграф. Амбулаториялық жағдайларда эндокринологиялық көмек көрсету тәртібі</w:t>
      </w:r>
    </w:p>
    <w:bookmarkEnd w:id="52"/>
    <w:bookmarkStart w:name="z54" w:id="53"/>
    <w:p>
      <w:pPr>
        <w:spacing w:after="0"/>
        <w:ind w:left="0"/>
        <w:jc w:val="both"/>
      </w:pPr>
      <w:r>
        <w:rPr>
          <w:rFonts w:ascii="Times New Roman"/>
          <w:b w:val="false"/>
          <w:i w:val="false"/>
          <w:color w:val="000000"/>
          <w:sz w:val="28"/>
        </w:rPr>
        <w:t>
      16. Амбулаториялық жағдайда ересектер мен балаларға эндокринологиялық көмекті МСАК (бірінші деңгей) көрсететін денсаулық сақтау ұйымдары ұсынады.</w:t>
      </w:r>
    </w:p>
    <w:bookmarkEnd w:id="53"/>
    <w:bookmarkStart w:name="z55" w:id="54"/>
    <w:p>
      <w:pPr>
        <w:spacing w:after="0"/>
        <w:ind w:left="0"/>
        <w:jc w:val="both"/>
      </w:pPr>
      <w:r>
        <w:rPr>
          <w:rFonts w:ascii="Times New Roman"/>
          <w:b w:val="false"/>
          <w:i w:val="false"/>
          <w:color w:val="000000"/>
          <w:sz w:val="28"/>
        </w:rPr>
        <w:t>
      17. МСАК ұйымдары:</w:t>
      </w:r>
    </w:p>
    <w:bookmarkEnd w:id="54"/>
    <w:bookmarkStart w:name="z56" w:id="55"/>
    <w:p>
      <w:pPr>
        <w:spacing w:after="0"/>
        <w:ind w:left="0"/>
        <w:jc w:val="both"/>
      </w:pPr>
      <w:r>
        <w:rPr>
          <w:rFonts w:ascii="Times New Roman"/>
          <w:b w:val="false"/>
          <w:i w:val="false"/>
          <w:color w:val="000000"/>
          <w:sz w:val="28"/>
        </w:rPr>
        <w:t>
      1) эндокриндік аурулардың профилактикасы мәселелері бойынша бекітілген халық арасында ақпараттық-түсіндіру жұмысын қоса алғанда, эндокриндік аурулардың профилактикасы және оларды ерте анықтау жөніндегі іс-шаралар кешенін;</w:t>
      </w:r>
    </w:p>
    <w:bookmarkEnd w:id="55"/>
    <w:bookmarkStart w:name="z57" w:id="56"/>
    <w:p>
      <w:pPr>
        <w:spacing w:after="0"/>
        <w:ind w:left="0"/>
        <w:jc w:val="both"/>
      </w:pPr>
      <w:r>
        <w:rPr>
          <w:rFonts w:ascii="Times New Roman"/>
          <w:b w:val="false"/>
          <w:i w:val="false"/>
          <w:color w:val="000000"/>
          <w:sz w:val="28"/>
        </w:rPr>
        <w:t xml:space="preserve">
      2) "Скринингтік зерттеулерге жататын адамдардың нысаналы топтарын, сондай-ақ осы қарап-тексерулерді өткізудің қағидаларын, көлемі мен кезеңділігін бекіту туралы" Қазақстан Республикасы Денсаулық сақтау министрінің міндетін атқарушының 2020 жылғы 30 қазандағы № ҚР ДСМ-174/2020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21572 болып тіркелген) (бұдан әрі – № ҚР ДСМ-174/2020 бұйрық) сәйкес қант диабеті мен мінез-құлық факторларын ерте анықтау үшін ересек халықтың нысаналы топтарын скринингтік зерттеуді;</w:t>
      </w:r>
    </w:p>
    <w:bookmarkEnd w:id="56"/>
    <w:bookmarkStart w:name="z58" w:id="57"/>
    <w:p>
      <w:pPr>
        <w:spacing w:after="0"/>
        <w:ind w:left="0"/>
        <w:jc w:val="both"/>
      </w:pPr>
      <w:r>
        <w:rPr>
          <w:rFonts w:ascii="Times New Roman"/>
          <w:b w:val="false"/>
          <w:i w:val="false"/>
          <w:color w:val="000000"/>
          <w:sz w:val="28"/>
        </w:rPr>
        <w:t>
      3) эндокриндік ауруларды ерте анықтау, пациенттің жай-күйін айқындау және эндокриндік ауруға күдік болған кезде эндокринолог дәрігерге жіберу мақсатында МСАК дәрігерінен сұрау және қарап-тексеруді;</w:t>
      </w:r>
    </w:p>
    <w:bookmarkEnd w:id="57"/>
    <w:bookmarkStart w:name="z59" w:id="58"/>
    <w:p>
      <w:pPr>
        <w:spacing w:after="0"/>
        <w:ind w:left="0"/>
        <w:jc w:val="both"/>
      </w:pPr>
      <w:r>
        <w:rPr>
          <w:rFonts w:ascii="Times New Roman"/>
          <w:b w:val="false"/>
          <w:i w:val="false"/>
          <w:color w:val="000000"/>
          <w:sz w:val="28"/>
        </w:rPr>
        <w:t xml:space="preserve">
      18. МСАК ұйымдарында емдеу-диагностикалық іс-шаралар "Амбулаториялық жағдайлардағы мамандандырылған медициналық көмек көрсету қағидаларын бекіту туралы" Қазақстан Республикасы Денсаулық сақтау министрінің 2022 жылғы 27 сәуірдегі № ҚР ДСМ-37 </w:t>
      </w:r>
      <w:r>
        <w:rPr>
          <w:rFonts w:ascii="Times New Roman"/>
          <w:b w:val="false"/>
          <w:i w:val="false"/>
          <w:color w:val="000000"/>
          <w:sz w:val="28"/>
        </w:rPr>
        <w:t>бұйрығына</w:t>
      </w:r>
      <w:r>
        <w:rPr>
          <w:rFonts w:ascii="Times New Roman"/>
          <w:b w:val="false"/>
          <w:i w:val="false"/>
          <w:color w:val="000000"/>
          <w:sz w:val="28"/>
        </w:rPr>
        <w:t xml:space="preserve"> сәйкес жүргізіледі (Нормативтік құқықтық актілерді мемлекеттік тіркеу тізілімінде № 27833 болып тіркелген):</w:t>
      </w:r>
    </w:p>
    <w:bookmarkEnd w:id="58"/>
    <w:bookmarkStart w:name="z60" w:id="59"/>
    <w:p>
      <w:pPr>
        <w:spacing w:after="0"/>
        <w:ind w:left="0"/>
        <w:jc w:val="both"/>
      </w:pPr>
      <w:r>
        <w:rPr>
          <w:rFonts w:ascii="Times New Roman"/>
          <w:b w:val="false"/>
          <w:i w:val="false"/>
          <w:color w:val="000000"/>
          <w:sz w:val="28"/>
        </w:rPr>
        <w:t>
      1) диагностикалық – МСАК маманының қарап-тексеруі, зертханалық және аспаптық зерттеулер, оның ішінде диабеттік ретинопатияны ерте анықтау үшін 1 және 2 типті қант диабеті бар пациенттердің көз түбін суретке түсіру, "2 типті қант диабеті" диагнозы анықталғаннан кейін және офтальмолог-дәрігердің көрсетілімдеріне сәйкес реттілігі;</w:t>
      </w:r>
    </w:p>
    <w:bookmarkEnd w:id="59"/>
    <w:bookmarkStart w:name="z61" w:id="60"/>
    <w:p>
      <w:pPr>
        <w:spacing w:after="0"/>
        <w:ind w:left="0"/>
        <w:jc w:val="both"/>
      </w:pPr>
      <w:r>
        <w:rPr>
          <w:rFonts w:ascii="Times New Roman"/>
          <w:b w:val="false"/>
          <w:i w:val="false"/>
          <w:color w:val="000000"/>
          <w:sz w:val="28"/>
        </w:rPr>
        <w:t>
      2) емдеу – шұғыл және кезек күттірмейтін медициналық көмек көрсету.</w:t>
      </w:r>
    </w:p>
    <w:bookmarkEnd w:id="60"/>
    <w:bookmarkStart w:name="z62" w:id="61"/>
    <w:p>
      <w:pPr>
        <w:spacing w:after="0"/>
        <w:ind w:left="0"/>
        <w:jc w:val="both"/>
      </w:pPr>
      <w:r>
        <w:rPr>
          <w:rFonts w:ascii="Times New Roman"/>
          <w:b w:val="false"/>
          <w:i w:val="false"/>
          <w:color w:val="000000"/>
          <w:sz w:val="28"/>
        </w:rPr>
        <w:t>
      19. Эндокринолог дәрігерге жолдау кезінде МСАК дәрігері зертханалық және аспаптық зерттеулердің нәтижелерімен бірге медициналық ақпараттық жүйеге (бұдан әрі – МАЖ) жолдама ресімдейді.</w:t>
      </w:r>
    </w:p>
    <w:bookmarkEnd w:id="61"/>
    <w:bookmarkStart w:name="z63" w:id="62"/>
    <w:p>
      <w:pPr>
        <w:spacing w:after="0"/>
        <w:ind w:left="0"/>
        <w:jc w:val="both"/>
      </w:pPr>
      <w:r>
        <w:rPr>
          <w:rFonts w:ascii="Times New Roman"/>
          <w:b w:val="false"/>
          <w:i w:val="false"/>
          <w:color w:val="000000"/>
          <w:sz w:val="28"/>
        </w:rPr>
        <w:t xml:space="preserve">
      20. Эндокринолог дәрігер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(бұдан әрі – бұйрық № ҚР ДСМ-175/2020) бекітілген № 052/е нысанына "Амбулаториялық пациенттің медициналық картасы" (бұдан әрі – № 052/е нысаны) консультациялық-диагностикалық көмек көрсету кезінде пациентті консультацияға жіберген МСАК дәрігеріне консультациялық-диагностикалық қорытынды береді, онда жүргізілген зерттеп-қарау және емдеу нәтижелері, эндокриндік жүйе аурулармен ауыратын пациентті одан әрі емдеу бойынша ұсыныстарды көрсетеді.</w:t>
      </w:r>
    </w:p>
    <w:bookmarkEnd w:id="62"/>
    <w:bookmarkStart w:name="z64" w:id="63"/>
    <w:p>
      <w:pPr>
        <w:spacing w:after="0"/>
        <w:ind w:left="0"/>
        <w:jc w:val="both"/>
      </w:pPr>
      <w:r>
        <w:rPr>
          <w:rFonts w:ascii="Times New Roman"/>
          <w:b w:val="false"/>
          <w:i w:val="false"/>
          <w:color w:val="000000"/>
          <w:sz w:val="28"/>
        </w:rPr>
        <w:t xml:space="preserve">
      21. МСАК ұйымдарында эндокринолог дәрігер "Мектепке дейінгі, мектеп жасындағы балаларды, сондай-ақ техникалық және кәсіптік, орта білімнен кейінгі және жоғары білім беру ұйымдарының білім алушыларын қоса алғанда, халықтың нысаналы топтарына профилактикалық медициналық қарап-тексерулерді жүргізу қағидаларын, көлемі мен мерзімділігін бекіту туралы" Қазақстан Республикасы Денсаулық сақтау министрінің 2020 жылғы 15 желтоқсандағы № ҚР ДСМ-264/2020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21820 болып тіркелген) мектепке дейінгі, мектеп жасындағы балаларды, сондай-ақ орта және жоғары білімнен кейінгі техникалық және кәсіптік ұйымдардың оқушыларын қоса алғанда, халықтың нысаналы топтарына профилактикалық медициналық қарап-тексерулер жүргізеді.</w:t>
      </w:r>
    </w:p>
    <w:bookmarkEnd w:id="63"/>
    <w:bookmarkStart w:name="z65" w:id="64"/>
    <w:p>
      <w:pPr>
        <w:spacing w:after="0"/>
        <w:ind w:left="0"/>
        <w:jc w:val="both"/>
      </w:pPr>
      <w:r>
        <w:rPr>
          <w:rFonts w:ascii="Times New Roman"/>
          <w:b w:val="false"/>
          <w:i w:val="false"/>
          <w:color w:val="000000"/>
          <w:sz w:val="28"/>
        </w:rPr>
        <w:t xml:space="preserve">
      22. МСАК ұйымдарындағы эндокринолог дәрігері созылмалы аурулармен ауыратын адамдарға медициналық көмекті "Созылмалы аурулары бар адамдарға медициналық көмек көрсетуді ұйымдастыру, байқаудың мерзімділігі мен мерзімдерін, диагностикалық зерттеулердің міндетті минимумы мен еселігі қағидаларын бекіту туралы" Қазақстан Республикасы Денсаулық сақтау министрінің 2020 жылғы 23 қазандағы № ҚРДСМ-149/2020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21513 болып тіркелген) (бұдан әрі – бұйрық № ҚРДСМ-149/2020) бақылау кезеңділігі мен мерзімдері, диагностикалық зерттеулердің қысқалығы мен міндетті минимумына сәйкес көрсетеді.</w:t>
      </w:r>
    </w:p>
    <w:bookmarkEnd w:id="64"/>
    <w:bookmarkStart w:name="z66" w:id="65"/>
    <w:p>
      <w:pPr>
        <w:spacing w:after="0"/>
        <w:ind w:left="0"/>
        <w:jc w:val="both"/>
      </w:pPr>
      <w:r>
        <w:rPr>
          <w:rFonts w:ascii="Times New Roman"/>
          <w:b w:val="false"/>
          <w:i w:val="false"/>
          <w:color w:val="000000"/>
          <w:sz w:val="28"/>
        </w:rPr>
        <w:t xml:space="preserve">
      23. МСАК мамандары эндокриндік аурулары бар пациенттерді консультациялық-диагностикалық қорытындыны алғаннан кейін эндокринолог дәрігердің ұсынымдарына және № ҚРДСМ-149/2020 </w:t>
      </w:r>
      <w:r>
        <w:rPr>
          <w:rFonts w:ascii="Times New Roman"/>
          <w:b w:val="false"/>
          <w:i w:val="false"/>
          <w:color w:val="000000"/>
          <w:sz w:val="28"/>
        </w:rPr>
        <w:t>бұйрыққа</w:t>
      </w:r>
      <w:r>
        <w:rPr>
          <w:rFonts w:ascii="Times New Roman"/>
          <w:b w:val="false"/>
          <w:i w:val="false"/>
          <w:color w:val="000000"/>
          <w:sz w:val="28"/>
        </w:rPr>
        <w:t xml:space="preserve"> сәйкес динамикалық байқауды жүзеге асырады.</w:t>
      </w:r>
    </w:p>
    <w:bookmarkEnd w:id="65"/>
    <w:bookmarkStart w:name="z67" w:id="66"/>
    <w:p>
      <w:pPr>
        <w:spacing w:after="0"/>
        <w:ind w:left="0"/>
        <w:jc w:val="both"/>
      </w:pPr>
      <w:r>
        <w:rPr>
          <w:rFonts w:ascii="Times New Roman"/>
          <w:b w:val="false"/>
          <w:i w:val="false"/>
          <w:color w:val="000000"/>
          <w:sz w:val="28"/>
        </w:rPr>
        <w:t>
      24. "Диабеттік табан кабинетінің" негізгі функциялары:</w:t>
      </w:r>
    </w:p>
    <w:bookmarkEnd w:id="66"/>
    <w:bookmarkStart w:name="z68" w:id="67"/>
    <w:p>
      <w:pPr>
        <w:spacing w:after="0"/>
        <w:ind w:left="0"/>
        <w:jc w:val="both"/>
      </w:pPr>
      <w:r>
        <w:rPr>
          <w:rFonts w:ascii="Times New Roman"/>
          <w:b w:val="false"/>
          <w:i w:val="false"/>
          <w:color w:val="000000"/>
          <w:sz w:val="28"/>
        </w:rPr>
        <w:t>
      1) қант диабетімен ауыратын пациенттерде аяқтың нейропатиялық және ишемиялық зақымдануын ерте диагностикалау және емдеу;</w:t>
      </w:r>
    </w:p>
    <w:bookmarkEnd w:id="67"/>
    <w:bookmarkStart w:name="z69" w:id="68"/>
    <w:p>
      <w:pPr>
        <w:spacing w:after="0"/>
        <w:ind w:left="0"/>
        <w:jc w:val="both"/>
      </w:pPr>
      <w:r>
        <w:rPr>
          <w:rFonts w:ascii="Times New Roman"/>
          <w:b w:val="false"/>
          <w:i w:val="false"/>
          <w:color w:val="000000"/>
          <w:sz w:val="28"/>
        </w:rPr>
        <w:t>
      2) әртүрлі деңгейдегі аяқ-қол ампутациясынан өткен қант диабетімен ауыратын пациенттерді диспансерлік бақылау және есепке алу;</w:t>
      </w:r>
    </w:p>
    <w:bookmarkEnd w:id="68"/>
    <w:bookmarkStart w:name="z70" w:id="69"/>
    <w:p>
      <w:pPr>
        <w:spacing w:after="0"/>
        <w:ind w:left="0"/>
        <w:jc w:val="both"/>
      </w:pPr>
      <w:r>
        <w:rPr>
          <w:rFonts w:ascii="Times New Roman"/>
          <w:b w:val="false"/>
          <w:i w:val="false"/>
          <w:color w:val="000000"/>
          <w:sz w:val="28"/>
        </w:rPr>
        <w:t>
      3) жеке түсіру таңғыштарын дайындау және диабеттік остеоартропатиясы бар пациенттерді қадағалап қарау;</w:t>
      </w:r>
    </w:p>
    <w:bookmarkEnd w:id="69"/>
    <w:bookmarkStart w:name="z71" w:id="70"/>
    <w:p>
      <w:pPr>
        <w:spacing w:after="0"/>
        <w:ind w:left="0"/>
        <w:jc w:val="both"/>
      </w:pPr>
      <w:r>
        <w:rPr>
          <w:rFonts w:ascii="Times New Roman"/>
          <w:b w:val="false"/>
          <w:i w:val="false"/>
          <w:color w:val="000000"/>
          <w:sz w:val="28"/>
        </w:rPr>
        <w:t>
      4) пациенттер мен олардың туыстарын аяққа және созылмалы жараларға күтім жасау қағидаларына, табанның жағдайын өзін-өзі бақылау әдістемесіне үйрету;</w:t>
      </w:r>
    </w:p>
    <w:bookmarkEnd w:id="70"/>
    <w:bookmarkStart w:name="z72" w:id="71"/>
    <w:p>
      <w:pPr>
        <w:spacing w:after="0"/>
        <w:ind w:left="0"/>
        <w:jc w:val="both"/>
      </w:pPr>
      <w:r>
        <w:rPr>
          <w:rFonts w:ascii="Times New Roman"/>
          <w:b w:val="false"/>
          <w:i w:val="false"/>
          <w:color w:val="000000"/>
          <w:sz w:val="28"/>
        </w:rPr>
        <w:t>
      5) зақымданудың ауыр нысандары бар пациенттерді стационарлық жағдайларда емдеу үшін көп бейінді ұйымдарға, оның ішінде жоғары технологиялық медициналық көмек (бұдан әрі – ЖТМК) көрсететін ұйымдарға жіберу;</w:t>
      </w:r>
    </w:p>
    <w:bookmarkEnd w:id="71"/>
    <w:bookmarkStart w:name="z73" w:id="72"/>
    <w:p>
      <w:pPr>
        <w:spacing w:after="0"/>
        <w:ind w:left="0"/>
        <w:jc w:val="both"/>
      </w:pPr>
      <w:r>
        <w:rPr>
          <w:rFonts w:ascii="Times New Roman"/>
          <w:b w:val="false"/>
          <w:i w:val="false"/>
          <w:color w:val="000000"/>
          <w:sz w:val="28"/>
        </w:rPr>
        <w:t>
      6) пациенттерді протездер және (немесе) жеке ортопедиялық аяқ киім дайындауға жіберу болып табылады.</w:t>
      </w:r>
    </w:p>
    <w:bookmarkEnd w:id="72"/>
    <w:bookmarkStart w:name="z74" w:id="73"/>
    <w:p>
      <w:pPr>
        <w:spacing w:after="0"/>
        <w:ind w:left="0"/>
        <w:jc w:val="both"/>
      </w:pPr>
      <w:r>
        <w:rPr>
          <w:rFonts w:ascii="Times New Roman"/>
          <w:b w:val="false"/>
          <w:i w:val="false"/>
          <w:color w:val="000000"/>
          <w:sz w:val="28"/>
        </w:rPr>
        <w:t xml:space="preserve">
      25. Кабинетте консультациялық және емдік көмекті "Денсаулық сақтау саласындағы мамандықтар мен мамандандырулар номенклатурасын, денсаулық сақтау қызметкерлері лауазымдарының номенклатурасы мен біліктілік сипаттамаларын бекіту туралы" Қазақстан Республикасы Денсаулық сақтау министрінің 2020 жылғы 21 желтоқсандағы № ҚР ДСМ-305/2020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21856 болып тіркелген) (бұдан әрі – № ҚР ДСМ-305/2020 бұйрық) бекітілген "Ересектер, балалар эндокринологиясы", "Жалпы хирургия" мамандығы бойынша денсаулық сақтау саласындағы жоғары және жоғары оқу орнынан кейінгі медициналық және фармацевтикалық білімі бар мамандарға қойылатын біліктілік талаптарына сәйкес келетін маман жүзеге асырады.</w:t>
      </w:r>
    </w:p>
    <w:bookmarkEnd w:id="73"/>
    <w:bookmarkStart w:name="z75" w:id="74"/>
    <w:p>
      <w:pPr>
        <w:spacing w:after="0"/>
        <w:ind w:left="0"/>
        <w:jc w:val="both"/>
      </w:pPr>
      <w:r>
        <w:rPr>
          <w:rFonts w:ascii="Times New Roman"/>
          <w:b w:val="false"/>
          <w:i w:val="false"/>
          <w:color w:val="000000"/>
          <w:sz w:val="28"/>
        </w:rPr>
        <w:t>
      26. "Диабеттік ретинопатия кабинетінің" негізгі функциялары:</w:t>
      </w:r>
    </w:p>
    <w:bookmarkEnd w:id="74"/>
    <w:bookmarkStart w:name="z76" w:id="75"/>
    <w:p>
      <w:pPr>
        <w:spacing w:after="0"/>
        <w:ind w:left="0"/>
        <w:jc w:val="both"/>
      </w:pPr>
      <w:r>
        <w:rPr>
          <w:rFonts w:ascii="Times New Roman"/>
          <w:b w:val="false"/>
          <w:i w:val="false"/>
          <w:color w:val="000000"/>
          <w:sz w:val="28"/>
        </w:rPr>
        <w:t>
      1) қант диабетімен ауыратын пациенттердің көз түбінің жай-күйін талдау;</w:t>
      </w:r>
    </w:p>
    <w:bookmarkEnd w:id="75"/>
    <w:bookmarkStart w:name="z77" w:id="76"/>
    <w:p>
      <w:pPr>
        <w:spacing w:after="0"/>
        <w:ind w:left="0"/>
        <w:jc w:val="both"/>
      </w:pPr>
      <w:r>
        <w:rPr>
          <w:rFonts w:ascii="Times New Roman"/>
          <w:b w:val="false"/>
          <w:i w:val="false"/>
          <w:color w:val="000000"/>
          <w:sz w:val="28"/>
        </w:rPr>
        <w:t>
      2) тікелей офтальмоскопия;</w:t>
      </w:r>
    </w:p>
    <w:bookmarkEnd w:id="76"/>
    <w:bookmarkStart w:name="z78" w:id="77"/>
    <w:p>
      <w:pPr>
        <w:spacing w:after="0"/>
        <w:ind w:left="0"/>
        <w:jc w:val="both"/>
      </w:pPr>
      <w:r>
        <w:rPr>
          <w:rFonts w:ascii="Times New Roman"/>
          <w:b w:val="false"/>
          <w:i w:val="false"/>
          <w:color w:val="000000"/>
          <w:sz w:val="28"/>
        </w:rPr>
        <w:t>
      3) лазерлік фотокоагуляция және көздің ішкі тор қабығының криокоагуляциясы;</w:t>
      </w:r>
    </w:p>
    <w:bookmarkEnd w:id="77"/>
    <w:bookmarkStart w:name="z79" w:id="78"/>
    <w:p>
      <w:pPr>
        <w:spacing w:after="0"/>
        <w:ind w:left="0"/>
        <w:jc w:val="both"/>
      </w:pPr>
      <w:r>
        <w:rPr>
          <w:rFonts w:ascii="Times New Roman"/>
          <w:b w:val="false"/>
          <w:i w:val="false"/>
          <w:color w:val="000000"/>
          <w:sz w:val="28"/>
        </w:rPr>
        <w:t>
      4) диабеттік ретинопатияның айқын кезеңдері бар және офтальмологиялық хирургиялық араласудан өткен пациенттерді диспансерлік бақылау болып табылады.</w:t>
      </w:r>
    </w:p>
    <w:bookmarkEnd w:id="78"/>
    <w:bookmarkStart w:name="z80" w:id="79"/>
    <w:p>
      <w:pPr>
        <w:spacing w:after="0"/>
        <w:ind w:left="0"/>
        <w:jc w:val="both"/>
      </w:pPr>
      <w:r>
        <w:rPr>
          <w:rFonts w:ascii="Times New Roman"/>
          <w:b w:val="false"/>
          <w:i w:val="false"/>
          <w:color w:val="000000"/>
          <w:sz w:val="28"/>
        </w:rPr>
        <w:t>
      27. Кабинетте консультациялық және емдік көмекті № ҚР ДСМ-305/2020 бұйрықпен бекітілген "Ересектер, балалар офтальмологиясы" мамандығы бойынша денсаулық сақтау саласындағы жоғары және жоғары оқу орнынан кейінгі медициналық және фармацевтикалық білімі бар мамандарға қойылатын біліктілік талаптарына сәйкес келетін маман жүзеге асырады.</w:t>
      </w:r>
    </w:p>
    <w:bookmarkEnd w:id="79"/>
    <w:bookmarkStart w:name="z81" w:id="80"/>
    <w:p>
      <w:pPr>
        <w:spacing w:after="0"/>
        <w:ind w:left="0"/>
        <w:jc w:val="both"/>
      </w:pPr>
      <w:r>
        <w:rPr>
          <w:rFonts w:ascii="Times New Roman"/>
          <w:b w:val="false"/>
          <w:i w:val="false"/>
          <w:color w:val="000000"/>
          <w:sz w:val="28"/>
        </w:rPr>
        <w:t xml:space="preserve">
      28. Қазақстан Республикасы Денсаулық сақтау министрінің міндетін атқарушының 2020 жылғы 30 қазандағы № ҚР ДСМ-175/2020 "Денсаулық сақтау саласындағы есепке алу құжаттамасының нысандарын, сондай-ақ оларды толтыру жөніндегі нұсқаулықтарды бекіту туралы" (Нормативтік құқықтық актілерді мемлекеттік тіркеу тізілімінде № 21579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"Медициналық-әлеуметтік сараптамаға қорытынды" № 031/у нысанына сәйкес (бұдан әрі – № 031/у нысаны) медициналық ұйымның эндокринолог дәрігері көрсетілімдер болған кезде еңбекке уақытша жарамсыздық парағын немесе еңбекке уақытша жарамсыздық туралы анықтаманы береді және ұзартады, ал еңбекке қабілеттілігінен тұрақты айырылған кезде медициналық-әлеуметтік сараптамаға (бұдан әрі – МӘС) жіберу үшін құжаттарды ресімдеуге ұсынымдар береді.</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Денсаулық сақтау министрінің м.а. 03.12.2024 </w:t>
      </w:r>
      <w:r>
        <w:rPr>
          <w:rFonts w:ascii="Times New Roman"/>
          <w:b w:val="false"/>
          <w:i w:val="false"/>
          <w:color w:val="000000"/>
          <w:sz w:val="28"/>
        </w:rPr>
        <w:t>№ 102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81"/>
    <w:p>
      <w:pPr>
        <w:spacing w:after="0"/>
        <w:ind w:left="0"/>
        <w:jc w:val="left"/>
      </w:pPr>
      <w:r>
        <w:rPr>
          <w:rFonts w:ascii="Times New Roman"/>
          <w:b/>
          <w:i w:val="false"/>
          <w:color w:val="000000"/>
        </w:rPr>
        <w:t xml:space="preserve"> 2-параграф. Стационарды алмастыратын жағдайларда эндокринологиялық көмек көрсету тәртібі</w:t>
      </w:r>
    </w:p>
    <w:bookmarkEnd w:id="81"/>
    <w:bookmarkStart w:name="z83" w:id="82"/>
    <w:p>
      <w:pPr>
        <w:spacing w:after="0"/>
        <w:ind w:left="0"/>
        <w:jc w:val="both"/>
      </w:pPr>
      <w:r>
        <w:rPr>
          <w:rFonts w:ascii="Times New Roman"/>
          <w:b w:val="false"/>
          <w:i w:val="false"/>
          <w:color w:val="000000"/>
          <w:sz w:val="28"/>
        </w:rPr>
        <w:t xml:space="preserve">
      29. Стационар алмастыратын жағдайларда медициналық көмекті тұрақты дәрігерлік бақылауды талап етпейтін МСАК медициналық ұйымдары "Қазақстан Республикасында стационарды алмастыратын жағдайларда медициналық көмек көрсету стандартын бекіту туралы" Қазақстан Республикасы Денсаулық сақтау министрінің 2023 жылғы 7 маусымдағы № 106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32740 болып тіркелген) сәйкес көрсетеді.</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Денсаулық сақтау министрінің м.а. 03.12.2024 </w:t>
      </w:r>
      <w:r>
        <w:rPr>
          <w:rFonts w:ascii="Times New Roman"/>
          <w:b w:val="false"/>
          <w:i w:val="false"/>
          <w:color w:val="000000"/>
          <w:sz w:val="28"/>
        </w:rPr>
        <w:t>№ 102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 w:id="83"/>
    <w:p>
      <w:pPr>
        <w:spacing w:after="0"/>
        <w:ind w:left="0"/>
        <w:jc w:val="both"/>
      </w:pPr>
      <w:r>
        <w:rPr>
          <w:rFonts w:ascii="Times New Roman"/>
          <w:b w:val="false"/>
          <w:i w:val="false"/>
          <w:color w:val="000000"/>
          <w:sz w:val="28"/>
        </w:rPr>
        <w:t>
      30. Стационарды алмастыратын медициналық көмек қамтиды:</w:t>
      </w:r>
    </w:p>
    <w:bookmarkEnd w:id="83"/>
    <w:bookmarkStart w:name="z85" w:id="84"/>
    <w:p>
      <w:pPr>
        <w:spacing w:after="0"/>
        <w:ind w:left="0"/>
        <w:jc w:val="both"/>
      </w:pPr>
      <w:r>
        <w:rPr>
          <w:rFonts w:ascii="Times New Roman"/>
          <w:b w:val="false"/>
          <w:i w:val="false"/>
          <w:color w:val="000000"/>
          <w:sz w:val="28"/>
        </w:rPr>
        <w:t>
      1) дәрігердің қарап-тексеруін, медициналық көрсетілімдер бойынша бейінді мамандардың консультацияларын;</w:t>
      </w:r>
    </w:p>
    <w:bookmarkEnd w:id="84"/>
    <w:bookmarkStart w:name="z86" w:id="85"/>
    <w:p>
      <w:pPr>
        <w:spacing w:after="0"/>
        <w:ind w:left="0"/>
        <w:jc w:val="both"/>
      </w:pPr>
      <w:r>
        <w:rPr>
          <w:rFonts w:ascii="Times New Roman"/>
          <w:b w:val="false"/>
          <w:i w:val="false"/>
          <w:color w:val="000000"/>
          <w:sz w:val="28"/>
        </w:rPr>
        <w:t>
      2) КХ сәйкес диагностикалық қызметтер, оның ішінде зертханалық және патологиялық-анатомиялық қызметтер (операциялық және биопсиялық материалды гистологиялық зерттеулер, цитологиялық зерттеулер);</w:t>
      </w:r>
    </w:p>
    <w:bookmarkEnd w:id="85"/>
    <w:bookmarkStart w:name="z87" w:id="86"/>
    <w:p>
      <w:pPr>
        <w:spacing w:after="0"/>
        <w:ind w:left="0"/>
        <w:jc w:val="both"/>
      </w:pPr>
      <w:r>
        <w:rPr>
          <w:rFonts w:ascii="Times New Roman"/>
          <w:b w:val="false"/>
          <w:i w:val="false"/>
          <w:color w:val="000000"/>
          <w:sz w:val="28"/>
        </w:rPr>
        <w:t>
      3) дәрілік заттарды, медициналық бұйымдарды пайдалана отырып, медициналық манипуляциялар мен хирургиялық операциялар жүргізу арқылы стационарды алмастыратын терапияға себеп болған негізгі ауруды емдеуді қамтиды.</w:t>
      </w:r>
    </w:p>
    <w:bookmarkEnd w:id="86"/>
    <w:bookmarkStart w:name="z88" w:id="87"/>
    <w:p>
      <w:pPr>
        <w:spacing w:after="0"/>
        <w:ind w:left="0"/>
        <w:jc w:val="both"/>
      </w:pPr>
      <w:r>
        <w:rPr>
          <w:rFonts w:ascii="Times New Roman"/>
          <w:b w:val="false"/>
          <w:i w:val="false"/>
          <w:color w:val="000000"/>
          <w:sz w:val="28"/>
        </w:rPr>
        <w:t xml:space="preserve">
      31. Пациент күндізгі стационарға, үйдегі стационарға түскен кезде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"Стационарлық пациенттің медициналық картасы" № 001/е нысанына сәйкес есепке алу медициналық құжаттамасы толтырылады.</w:t>
      </w:r>
    </w:p>
    <w:bookmarkEnd w:id="87"/>
    <w:bookmarkStart w:name="z89" w:id="88"/>
    <w:p>
      <w:pPr>
        <w:spacing w:after="0"/>
        <w:ind w:left="0"/>
        <w:jc w:val="both"/>
      </w:pPr>
      <w:r>
        <w:rPr>
          <w:rFonts w:ascii="Times New Roman"/>
          <w:b w:val="false"/>
          <w:i w:val="false"/>
          <w:color w:val="000000"/>
          <w:sz w:val="28"/>
        </w:rPr>
        <w:t>
      32. Стационарды алмастыратын жағдайда емделіп жатқан пациенттер медицина қызметкерінің күнделікті қарап-тексеруіне жатады.</w:t>
      </w:r>
    </w:p>
    <w:bookmarkEnd w:id="88"/>
    <w:bookmarkStart w:name="z90" w:id="89"/>
    <w:p>
      <w:pPr>
        <w:spacing w:after="0"/>
        <w:ind w:left="0"/>
        <w:jc w:val="both"/>
      </w:pPr>
      <w:r>
        <w:rPr>
          <w:rFonts w:ascii="Times New Roman"/>
          <w:b w:val="false"/>
          <w:i w:val="false"/>
          <w:color w:val="000000"/>
          <w:sz w:val="28"/>
        </w:rPr>
        <w:t>
      33. Дәрігер күндізгі стационарда және үйдегі стационарда стационарды алмастыратын көмек көрсету кезінде пациентті қарап-тексереді, жүргізілетін диагностикалық зерттеулер мен емдеуді түзетеді, көрсетілімдер болған жағдайда денсаулық сақтау саласындағы стандарттарға және КХ сәйкес, бейінді мамандардың қосымша зертханалық, аспаптық зерттеулері мен консультацияларын тағайындайды.</w:t>
      </w:r>
    </w:p>
    <w:bookmarkEnd w:id="89"/>
    <w:bookmarkStart w:name="z91" w:id="90"/>
    <w:p>
      <w:pPr>
        <w:spacing w:after="0"/>
        <w:ind w:left="0"/>
        <w:jc w:val="both"/>
      </w:pPr>
      <w:r>
        <w:rPr>
          <w:rFonts w:ascii="Times New Roman"/>
          <w:b w:val="false"/>
          <w:i w:val="false"/>
          <w:color w:val="000000"/>
          <w:sz w:val="28"/>
        </w:rPr>
        <w:t>
      34. Күндізгі стационарда жағдайы нашарлаған кезде пациент орналасқан денсаулық сақтау ұйымының медицина қызметкерлері шұғыл медициналық көмек көрсетеді және медициналық көрсетілімдер болған кезде пациент жедел медициналық жәрдем бригадасының алып жүруімен емдеуді жалғастыру үшін тәулік бойы стационарға жіберіледі.</w:t>
      </w:r>
    </w:p>
    <w:bookmarkEnd w:id="90"/>
    <w:bookmarkStart w:name="z92" w:id="91"/>
    <w:p>
      <w:pPr>
        <w:spacing w:after="0"/>
        <w:ind w:left="0"/>
        <w:jc w:val="both"/>
      </w:pPr>
      <w:r>
        <w:rPr>
          <w:rFonts w:ascii="Times New Roman"/>
          <w:b w:val="false"/>
          <w:i w:val="false"/>
          <w:color w:val="000000"/>
          <w:sz w:val="28"/>
        </w:rPr>
        <w:t>
      35. Жай-күйі жақсарған кезде және стационарды алмастыратын көмекті қажет етпейтін терапияны жалғастыру қажеттілігі кезінде пациент бекітілген жері бойынша МСАК маманының бақылауымен одан әрі амбулаториялық емдеуге жіберіледі.</w:t>
      </w:r>
    </w:p>
    <w:bookmarkEnd w:id="91"/>
    <w:bookmarkStart w:name="z93" w:id="92"/>
    <w:p>
      <w:pPr>
        <w:spacing w:after="0"/>
        <w:ind w:left="0"/>
        <w:jc w:val="both"/>
      </w:pPr>
      <w:r>
        <w:rPr>
          <w:rFonts w:ascii="Times New Roman"/>
          <w:b w:val="false"/>
          <w:i w:val="false"/>
          <w:color w:val="000000"/>
          <w:sz w:val="28"/>
        </w:rPr>
        <w:t xml:space="preserve">
      36. Күндізгі стационардан шығару кезінде пациентке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"Амбулаториялық, стационарлық науқастың медициналық картасынан үзінді көшірме" № 001-1/е нысаны (бұдан әрі – № 001-1/е нысаны) бойынша медициналық құжат беріледі, онда қорытынды клиникалық диагноз, жүргізілген диагностикалық зерттеулердің, емдеу іс-шараларының көлемі, одан әрі бақылау және емдеу жөніндегі ұсынымдар көрсетіледі.</w:t>
      </w:r>
    </w:p>
    <w:bookmarkEnd w:id="92"/>
    <w:bookmarkStart w:name="z94" w:id="93"/>
    <w:p>
      <w:pPr>
        <w:spacing w:after="0"/>
        <w:ind w:left="0"/>
        <w:jc w:val="left"/>
      </w:pPr>
      <w:r>
        <w:rPr>
          <w:rFonts w:ascii="Times New Roman"/>
          <w:b/>
          <w:i w:val="false"/>
          <w:color w:val="000000"/>
        </w:rPr>
        <w:t xml:space="preserve"> 3-параграф. Стационарлық жағдайларда эндокринологиялық көмек көрсету тәртібі</w:t>
      </w:r>
    </w:p>
    <w:bookmarkEnd w:id="93"/>
    <w:bookmarkStart w:name="z95" w:id="94"/>
    <w:p>
      <w:pPr>
        <w:spacing w:after="0"/>
        <w:ind w:left="0"/>
        <w:jc w:val="both"/>
      </w:pPr>
      <w:r>
        <w:rPr>
          <w:rFonts w:ascii="Times New Roman"/>
          <w:b w:val="false"/>
          <w:i w:val="false"/>
          <w:color w:val="000000"/>
          <w:sz w:val="28"/>
        </w:rPr>
        <w:t xml:space="preserve">
      37. Пациентте стационарлық емдеу үшін көрсетілімдер болған кезде медициналық көмек "Тегін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қызметтердің көлемін жоспарлау қағидаларын бекіту туралы" Қазақстан Республикасы Денсаулық сақтау министрінің 2020 жылғы 20 желтоқсандағы № ҚР ДСМ-290/2020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 (Нормативтік құқықтық актілерді мемлекеттік тіркеу тізілімінде № 21844 болып тіркелген).</w:t>
      </w:r>
    </w:p>
    <w:bookmarkEnd w:id="94"/>
    <w:bookmarkStart w:name="z96" w:id="95"/>
    <w:p>
      <w:pPr>
        <w:spacing w:after="0"/>
        <w:ind w:left="0"/>
        <w:jc w:val="both"/>
      </w:pPr>
      <w:r>
        <w:rPr>
          <w:rFonts w:ascii="Times New Roman"/>
          <w:b w:val="false"/>
          <w:i w:val="false"/>
          <w:color w:val="000000"/>
          <w:sz w:val="28"/>
        </w:rPr>
        <w:t xml:space="preserve">
      38. Мамандандырылған, оның ішінде ЖТМК "Мамандандырылған, оның ішінде жоғары технологиялық медициналық көмек көрсету қағидаларын бекіту туралы" Қазақстан Республикасы Денсаулық сақтау министрінің 2020 жылғы 8 желтоқсандағы № ҚР ДСМ-238/2020 </w:t>
      </w:r>
      <w:r>
        <w:rPr>
          <w:rFonts w:ascii="Times New Roman"/>
          <w:b w:val="false"/>
          <w:i w:val="false"/>
          <w:color w:val="000000"/>
          <w:sz w:val="28"/>
        </w:rPr>
        <w:t>бұйрығына</w:t>
      </w:r>
      <w:r>
        <w:rPr>
          <w:rFonts w:ascii="Times New Roman"/>
          <w:b w:val="false"/>
          <w:i w:val="false"/>
          <w:color w:val="000000"/>
          <w:sz w:val="28"/>
        </w:rPr>
        <w:t xml:space="preserve"> сәйкес көрсетіледі (Нормативтік құқықтық актілерді мемлекеттік тіркеу тізілімінде № 21746 болып тіркелген).</w:t>
      </w:r>
    </w:p>
    <w:bookmarkEnd w:id="95"/>
    <w:bookmarkStart w:name="z97" w:id="96"/>
    <w:p>
      <w:pPr>
        <w:spacing w:after="0"/>
        <w:ind w:left="0"/>
        <w:jc w:val="both"/>
      </w:pPr>
      <w:r>
        <w:rPr>
          <w:rFonts w:ascii="Times New Roman"/>
          <w:b w:val="false"/>
          <w:i w:val="false"/>
          <w:color w:val="000000"/>
          <w:sz w:val="28"/>
        </w:rPr>
        <w:t>
      39. Мамандандырылған медициналық көмек алу үшін эндокриндік жүйе ауруларымен ауыратын пациенттердің жолдамасы "Емдеуге жатқызу бюросы" порталы арқылы жүзеге асырылады.</w:t>
      </w:r>
    </w:p>
    <w:bookmarkEnd w:id="96"/>
    <w:bookmarkStart w:name="z98" w:id="97"/>
    <w:p>
      <w:pPr>
        <w:spacing w:after="0"/>
        <w:ind w:left="0"/>
        <w:jc w:val="both"/>
      </w:pPr>
      <w:r>
        <w:rPr>
          <w:rFonts w:ascii="Times New Roman"/>
          <w:b w:val="false"/>
          <w:i w:val="false"/>
          <w:color w:val="000000"/>
          <w:sz w:val="28"/>
        </w:rPr>
        <w:t>
      40. Эндокриндік жүйе ауруларымен ауыратын пациенттерге стационарлық көмек көрсету аудандық, қалалық, облыстық ауруханалардың, республикалық орталықтар мен ғылыми-зерттеу институттарының эндокринологиялық бөлімшелерінде (немесе терапия бөлімшелері құрамындағы эндокринологиялық төсектерде) көрсетіледі.</w:t>
      </w:r>
    </w:p>
    <w:bookmarkEnd w:id="97"/>
    <w:bookmarkStart w:name="z99" w:id="98"/>
    <w:p>
      <w:pPr>
        <w:spacing w:after="0"/>
        <w:ind w:left="0"/>
        <w:jc w:val="both"/>
      </w:pPr>
      <w:r>
        <w:rPr>
          <w:rFonts w:ascii="Times New Roman"/>
          <w:b w:val="false"/>
          <w:i w:val="false"/>
          <w:color w:val="000000"/>
          <w:sz w:val="28"/>
        </w:rPr>
        <w:t>
      41. Өмірге қауіп төнген жағдайда эндокриндік жүйе ауруларымен ауыратын пациент жедел түрде қабылдау бөлімшесінде қабылданбастан бірден, қарқынды терапия палатасына (бөлімшесіне) немесе реанимациялық бөлімшеге жатқызылады.</w:t>
      </w:r>
    </w:p>
    <w:bookmarkEnd w:id="98"/>
    <w:bookmarkStart w:name="z100" w:id="99"/>
    <w:p>
      <w:pPr>
        <w:spacing w:after="0"/>
        <w:ind w:left="0"/>
        <w:jc w:val="both"/>
      </w:pPr>
      <w:r>
        <w:rPr>
          <w:rFonts w:ascii="Times New Roman"/>
          <w:b w:val="false"/>
          <w:i w:val="false"/>
          <w:color w:val="000000"/>
          <w:sz w:val="28"/>
        </w:rPr>
        <w:t>
      42. Эндокринологиялық бөлімшенің құрылымында қарқынды терапия палатасы ұйымдастырылады (бөлімшенің 10 пациентіне шаққанда 1 төсек есебінен).</w:t>
      </w:r>
    </w:p>
    <w:bookmarkEnd w:id="99"/>
    <w:bookmarkStart w:name="z101" w:id="100"/>
    <w:p>
      <w:pPr>
        <w:spacing w:after="0"/>
        <w:ind w:left="0"/>
        <w:jc w:val="both"/>
      </w:pPr>
      <w:r>
        <w:rPr>
          <w:rFonts w:ascii="Times New Roman"/>
          <w:b w:val="false"/>
          <w:i w:val="false"/>
          <w:color w:val="000000"/>
          <w:sz w:val="28"/>
        </w:rPr>
        <w:t>
      43. Клиникалық диагноз пациент стационарға түскен күннен бастап күнтізбелік үш күннен кешіктірілмей белгіленеді.</w:t>
      </w:r>
    </w:p>
    <w:bookmarkEnd w:id="100"/>
    <w:p>
      <w:pPr>
        <w:spacing w:after="0"/>
        <w:ind w:left="0"/>
        <w:jc w:val="both"/>
      </w:pPr>
      <w:r>
        <w:rPr>
          <w:rFonts w:ascii="Times New Roman"/>
          <w:b w:val="false"/>
          <w:i w:val="false"/>
          <w:color w:val="000000"/>
          <w:sz w:val="28"/>
        </w:rPr>
        <w:t>
      Диагностикалық тұрғыдан күрделі жағдайларды қоспағанда, бұл ретте медициналық картада диагнозды кешіктірудің себебі көрсетіледі және қосымша диагностикалық зерттеулер мен мамандардың консультациялары тағайындалады.</w:t>
      </w:r>
    </w:p>
    <w:p>
      <w:pPr>
        <w:spacing w:after="0"/>
        <w:ind w:left="0"/>
        <w:jc w:val="both"/>
      </w:pPr>
      <w:r>
        <w:rPr>
          <w:rFonts w:ascii="Times New Roman"/>
          <w:b w:val="false"/>
          <w:i w:val="false"/>
          <w:color w:val="000000"/>
          <w:sz w:val="28"/>
        </w:rPr>
        <w:t>
      Клиникалық диагноз қойылған күні медициналық картада тиісті жазба жасалады.</w:t>
      </w:r>
    </w:p>
    <w:bookmarkStart w:name="z102" w:id="101"/>
    <w:p>
      <w:pPr>
        <w:spacing w:after="0"/>
        <w:ind w:left="0"/>
        <w:jc w:val="both"/>
      </w:pPr>
      <w:r>
        <w:rPr>
          <w:rFonts w:ascii="Times New Roman"/>
          <w:b w:val="false"/>
          <w:i w:val="false"/>
          <w:color w:val="000000"/>
          <w:sz w:val="28"/>
        </w:rPr>
        <w:t>
      44. Диагнозды верификациялау, жүргізілетін емнің тиімсіздігі қиындаған кезде диагнозды белгілеу, емдеу тактикасын және аурудың болжамын анықтау мақсатында пациентті қосымша зерттеп-қарау тағайындалады.</w:t>
      </w:r>
    </w:p>
    <w:bookmarkEnd w:id="101"/>
    <w:bookmarkStart w:name="z103" w:id="102"/>
    <w:p>
      <w:pPr>
        <w:spacing w:after="0"/>
        <w:ind w:left="0"/>
        <w:jc w:val="both"/>
      </w:pPr>
      <w:r>
        <w:rPr>
          <w:rFonts w:ascii="Times New Roman"/>
          <w:b w:val="false"/>
          <w:i w:val="false"/>
          <w:color w:val="000000"/>
          <w:sz w:val="28"/>
        </w:rPr>
        <w:t xml:space="preserve">
      45. Шұғыл және кезек күттірмейтін медициналық көмек көрсету үшін медициналық көрсетілімдер болған кезде пациенттерді медициналық ұйымға шұғыл емдеуге жатқызу "Жедел медициналық жәрдем, оның ішінде медициналық авиацияны тарта отырып көрсету қағидаларын бекіту туралы" Қазақстан Республикасы Денсаулық сақтау министрінің 2020 жылғы 30 қарашадағы №КР ДСМ-225/2020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21713 болып тіркелген) сәйкес жүзеге асырылады.</w:t>
      </w:r>
    </w:p>
    <w:bookmarkEnd w:id="102"/>
    <w:bookmarkStart w:name="z104" w:id="103"/>
    <w:p>
      <w:pPr>
        <w:spacing w:after="0"/>
        <w:ind w:left="0"/>
        <w:jc w:val="both"/>
      </w:pPr>
      <w:r>
        <w:rPr>
          <w:rFonts w:ascii="Times New Roman"/>
          <w:b w:val="false"/>
          <w:i w:val="false"/>
          <w:color w:val="000000"/>
          <w:sz w:val="28"/>
        </w:rPr>
        <w:t>
      46. Стационарлық жағдайда ем аяқталғаннан кейін пациентке № ҚР ДСМ-175/2020 бұйрығымен бекітілген № 001-1/е нысаны бойынша стационарлық науқастың медициналық картасынан үзінді көшірмесі беріледі.</w:t>
      </w:r>
    </w:p>
    <w:bookmarkEnd w:id="103"/>
    <w:bookmarkStart w:name="z105" w:id="104"/>
    <w:p>
      <w:pPr>
        <w:spacing w:after="0"/>
        <w:ind w:left="0"/>
        <w:jc w:val="left"/>
      </w:pPr>
      <w:r>
        <w:rPr>
          <w:rFonts w:ascii="Times New Roman"/>
          <w:b/>
          <w:i w:val="false"/>
          <w:color w:val="000000"/>
        </w:rPr>
        <w:t xml:space="preserve"> 4-параграф. Қант диабетімен ауыратын пациенттерге медициналық көмек көрсету тәртібі</w:t>
      </w:r>
    </w:p>
    <w:bookmarkEnd w:id="104"/>
    <w:bookmarkStart w:name="z106" w:id="105"/>
    <w:p>
      <w:pPr>
        <w:spacing w:after="0"/>
        <w:ind w:left="0"/>
        <w:jc w:val="both"/>
      </w:pPr>
      <w:r>
        <w:rPr>
          <w:rFonts w:ascii="Times New Roman"/>
          <w:b w:val="false"/>
          <w:i w:val="false"/>
          <w:color w:val="000000"/>
          <w:sz w:val="28"/>
        </w:rPr>
        <w:t>
      47. Плазма глюкозасының немесе аш қарынға қан сарысуының деңгейі 5,6 ммоль/л-6,9 ммоль/л анықталған кезде, МСАК дәрігері пациентке ауыз арқылы қолданылған глюкозаға төзімділік тесттін (бұдан әрі – АҚГТ) жүргізуге жібереді.</w:t>
      </w:r>
    </w:p>
    <w:bookmarkEnd w:id="105"/>
    <w:p>
      <w:pPr>
        <w:spacing w:after="0"/>
        <w:ind w:left="0"/>
        <w:jc w:val="both"/>
      </w:pPr>
      <w:r>
        <w:rPr>
          <w:rFonts w:ascii="Times New Roman"/>
          <w:b w:val="false"/>
          <w:i w:val="false"/>
          <w:color w:val="000000"/>
          <w:sz w:val="28"/>
        </w:rPr>
        <w:t>
      Плазма глюкозасы 7,8-11,0 ммоль/л кезінде АҚГТ жүргізгеннен кейін пациент гликозилденген гемоглобинді анықтауға жіберіледі. Гликозилденген гемоглобин 5,6 - 6,4% деңгейінде болған кезде МСАК дәрігері пациентті эндокринолог дәрігерге консультацияға жібереді.</w:t>
      </w:r>
    </w:p>
    <w:bookmarkStart w:name="z107" w:id="106"/>
    <w:p>
      <w:pPr>
        <w:spacing w:after="0"/>
        <w:ind w:left="0"/>
        <w:jc w:val="both"/>
      </w:pPr>
      <w:r>
        <w:rPr>
          <w:rFonts w:ascii="Times New Roman"/>
          <w:b w:val="false"/>
          <w:i w:val="false"/>
          <w:color w:val="000000"/>
          <w:sz w:val="28"/>
        </w:rPr>
        <w:t>
      48. Қан сарысуында немесе аш қарынға қан плазмасында глюкоза деңгейі 7 ммоль/л және одан жоғары, гликозилденген гемоглобин деңгейі 6,5% және одан жоғары болып анықталған кезде, МСАК дәрігері пациентті эндокринолог дәрігердің консультациясына жібереді.</w:t>
      </w:r>
    </w:p>
    <w:bookmarkEnd w:id="106"/>
    <w:bookmarkStart w:name="z108" w:id="107"/>
    <w:p>
      <w:pPr>
        <w:spacing w:after="0"/>
        <w:ind w:left="0"/>
        <w:jc w:val="both"/>
      </w:pPr>
      <w:r>
        <w:rPr>
          <w:rFonts w:ascii="Times New Roman"/>
          <w:b w:val="false"/>
          <w:i w:val="false"/>
          <w:color w:val="000000"/>
          <w:sz w:val="28"/>
        </w:rPr>
        <w:t>
      49. "Преддиабет" және "Қант диабеті" диагнозын эндокринолог дәрігер қояды, ол КХ сәйкес емдеуді тағайындайды, пациенттің деректерін МАЖ-ға енгізеді және пациентте асқынуларды ерте анықтау үшін "диабеттік ретинопатия кабинетіне", "диабеттік табан кабинетіне" және "қант диабеті мектебі кабинетіне" оқуға жібереді.</w:t>
      </w:r>
    </w:p>
    <w:bookmarkEnd w:id="107"/>
    <w:bookmarkStart w:name="z109" w:id="108"/>
    <w:p>
      <w:pPr>
        <w:spacing w:after="0"/>
        <w:ind w:left="0"/>
        <w:jc w:val="both"/>
      </w:pPr>
      <w:r>
        <w:rPr>
          <w:rFonts w:ascii="Times New Roman"/>
          <w:b w:val="false"/>
          <w:i w:val="false"/>
          <w:color w:val="000000"/>
          <w:sz w:val="28"/>
        </w:rPr>
        <w:t>
      50. Эндокринолог дәрігер пациентті консультацияға жіберген МСАК дәрігеріне № 052/е нысанына консультациялық-диагностикалық қорытынды ұсынады, онда жүргізілген зерттеп-қарау және емдеудің нәтижелері, сондай-ақ пациентті одан әрі емдеу бойынша ұсынымдар көрсетіледі.</w:t>
      </w:r>
    </w:p>
    <w:bookmarkEnd w:id="108"/>
    <w:bookmarkStart w:name="z110" w:id="109"/>
    <w:p>
      <w:pPr>
        <w:spacing w:after="0"/>
        <w:ind w:left="0"/>
        <w:jc w:val="both"/>
      </w:pPr>
      <w:r>
        <w:rPr>
          <w:rFonts w:ascii="Times New Roman"/>
          <w:b w:val="false"/>
          <w:i w:val="false"/>
          <w:color w:val="000000"/>
          <w:sz w:val="28"/>
        </w:rPr>
        <w:t>
      51. МСАК дәрігері бақылау мерзімдерінің жиілігімен, диагностикалық зерттеулердің міндетті минимумы мен еселігімен 2 типті қант диабеті бар пациентті (бұдан әрі – 2 типті ҚД) одан әрі бақылауды жүзеге асырады.</w:t>
      </w:r>
    </w:p>
    <w:bookmarkEnd w:id="109"/>
    <w:bookmarkStart w:name="z111" w:id="110"/>
    <w:p>
      <w:pPr>
        <w:spacing w:after="0"/>
        <w:ind w:left="0"/>
        <w:jc w:val="both"/>
      </w:pPr>
      <w:r>
        <w:rPr>
          <w:rFonts w:ascii="Times New Roman"/>
          <w:b w:val="false"/>
          <w:i w:val="false"/>
          <w:color w:val="000000"/>
          <w:sz w:val="28"/>
        </w:rPr>
        <w:t>
      52. 2 типті ҚД асқынулары мен декомпенсациясы дамыған жағдайда МСАК эндокринолог дәрігері жоспарлы емдеуге жатқызуға жолдама береді, еңбекке уақытша қабілетсіздік туралы парақты ұзартады.</w:t>
      </w:r>
    </w:p>
    <w:bookmarkEnd w:id="110"/>
    <w:bookmarkStart w:name="z112" w:id="111"/>
    <w:p>
      <w:pPr>
        <w:spacing w:after="0"/>
        <w:ind w:left="0"/>
        <w:jc w:val="both"/>
      </w:pPr>
      <w:r>
        <w:rPr>
          <w:rFonts w:ascii="Times New Roman"/>
          <w:b w:val="false"/>
          <w:i w:val="false"/>
          <w:color w:val="000000"/>
          <w:sz w:val="28"/>
        </w:rPr>
        <w:t>
      53. 2 типті ҚД ауыратын пациенттер үшін қантты төмендететін терапия өзгерген кезде:</w:t>
      </w:r>
    </w:p>
    <w:bookmarkEnd w:id="111"/>
    <w:bookmarkStart w:name="z113" w:id="112"/>
    <w:p>
      <w:pPr>
        <w:spacing w:after="0"/>
        <w:ind w:left="0"/>
        <w:jc w:val="both"/>
      </w:pPr>
      <w:r>
        <w:rPr>
          <w:rFonts w:ascii="Times New Roman"/>
          <w:b w:val="false"/>
          <w:i w:val="false"/>
          <w:color w:val="000000"/>
          <w:sz w:val="28"/>
        </w:rPr>
        <w:t>
      1) қарқынды инсулин терапиясына (базис-болюс терапиясы) ауыз арқылы қолданылатын қантты төмендететін құралдардан (бұдан әрі – АҚҚТҚ) тәулігіне кемінде 4 тестжолағы мөлшерінде тест жолақтары бар глюкометр және шприц-қаламға арналған 4 ине беріледі;</w:t>
      </w:r>
    </w:p>
    <w:bookmarkEnd w:id="112"/>
    <w:bookmarkStart w:name="z114" w:id="113"/>
    <w:p>
      <w:pPr>
        <w:spacing w:after="0"/>
        <w:ind w:left="0"/>
        <w:jc w:val="both"/>
      </w:pPr>
      <w:r>
        <w:rPr>
          <w:rFonts w:ascii="Times New Roman"/>
          <w:b w:val="false"/>
          <w:i w:val="false"/>
          <w:color w:val="000000"/>
          <w:sz w:val="28"/>
        </w:rPr>
        <w:t>
      2) АҚҚТҚ инсулин қоспаларын қосқан кезде күніне кемінде 2 тест жолағы мөлшерінде тест жолақтары бар глюкометр + аптасына 1 гликемиялық профиль (тәулігіне кемінде 4 рет) және тәулігіне шприц-қаламға 2 ине беріледі;</w:t>
      </w:r>
    </w:p>
    <w:bookmarkEnd w:id="113"/>
    <w:bookmarkStart w:name="z115" w:id="114"/>
    <w:p>
      <w:pPr>
        <w:spacing w:after="0"/>
        <w:ind w:left="0"/>
        <w:jc w:val="both"/>
      </w:pPr>
      <w:r>
        <w:rPr>
          <w:rFonts w:ascii="Times New Roman"/>
          <w:b w:val="false"/>
          <w:i w:val="false"/>
          <w:color w:val="000000"/>
          <w:sz w:val="28"/>
        </w:rPr>
        <w:t>
      3) АҚҚТҚ базистік инсулин қосылған кезде кемінде 1 тест жолағы мөлшерінде тест жолақтары бар глюкометр + аптасына 1 гликемиялық профилі (тәулігіне кемінде 4 рет) және тәулігіне шприц-қаламға 1 ине беріледі;</w:t>
      </w:r>
    </w:p>
    <w:bookmarkEnd w:id="114"/>
    <w:bookmarkStart w:name="z116" w:id="115"/>
    <w:p>
      <w:pPr>
        <w:spacing w:after="0"/>
        <w:ind w:left="0"/>
        <w:jc w:val="both"/>
      </w:pPr>
      <w:r>
        <w:rPr>
          <w:rFonts w:ascii="Times New Roman"/>
          <w:b w:val="false"/>
          <w:i w:val="false"/>
          <w:color w:val="000000"/>
          <w:sz w:val="28"/>
        </w:rPr>
        <w:t>
      54. 1 типті ҚД ауыратын пациенттер үшін күніне кемінде 4 тест жолағы мөлшерінде тест жолағы бар глюкометр беріледі.</w:t>
      </w:r>
    </w:p>
    <w:bookmarkEnd w:id="115"/>
    <w:bookmarkStart w:name="z117" w:id="116"/>
    <w:p>
      <w:pPr>
        <w:spacing w:after="0"/>
        <w:ind w:left="0"/>
        <w:jc w:val="both"/>
      </w:pPr>
      <w:r>
        <w:rPr>
          <w:rFonts w:ascii="Times New Roman"/>
          <w:b w:val="false"/>
          <w:i w:val="false"/>
          <w:color w:val="000000"/>
          <w:sz w:val="28"/>
        </w:rPr>
        <w:t>
      55. 1 жастан 18 жасқа дейінгі балаларда 1-ші типті ҚД инсулин инфузиясымен мен инсулинді тұрақты тері асты помпасы (бұдан әрі – ИТТИ) пайдаланылады.</w:t>
      </w:r>
    </w:p>
    <w:bookmarkEnd w:id="116"/>
    <w:bookmarkStart w:name="z118" w:id="117"/>
    <w:p>
      <w:pPr>
        <w:spacing w:after="0"/>
        <w:ind w:left="0"/>
        <w:jc w:val="both"/>
      </w:pPr>
      <w:r>
        <w:rPr>
          <w:rFonts w:ascii="Times New Roman"/>
          <w:b w:val="false"/>
          <w:i w:val="false"/>
          <w:color w:val="000000"/>
          <w:sz w:val="28"/>
        </w:rPr>
        <w:t>
      1) ИТТИ үшін пациенттерді іріктеу облыстық, республикалық маңызы бар қалалардың және астананың денсаулық сақтау басқармасының жергілікті органдарының (бұдан әрі – Денсаулық сақтау басқармасы) өңірлік штаттан тыс эндокринолог, үкіметтік емес ұйымдардың өкілдері құрамында комиссия жүзеге асырады;</w:t>
      </w:r>
    </w:p>
    <w:bookmarkEnd w:id="117"/>
    <w:bookmarkStart w:name="z119" w:id="118"/>
    <w:p>
      <w:pPr>
        <w:spacing w:after="0"/>
        <w:ind w:left="0"/>
        <w:jc w:val="both"/>
      </w:pPr>
      <w:r>
        <w:rPr>
          <w:rFonts w:ascii="Times New Roman"/>
          <w:b w:val="false"/>
          <w:i w:val="false"/>
          <w:color w:val="000000"/>
          <w:sz w:val="28"/>
        </w:rPr>
        <w:t>
      2) инсулин помпасымен және шығыс материалдарымен қамтамасыз ету: жылына 120 дана резервуар, жылына 120 дана инфузиялық жүйе ТМККК шеңберінде бөлінген қаражат есебінен жүзеге асырылады;</w:t>
      </w:r>
    </w:p>
    <w:bookmarkEnd w:id="118"/>
    <w:bookmarkStart w:name="z120" w:id="119"/>
    <w:p>
      <w:pPr>
        <w:spacing w:after="0"/>
        <w:ind w:left="0"/>
        <w:jc w:val="both"/>
      </w:pPr>
      <w:r>
        <w:rPr>
          <w:rFonts w:ascii="Times New Roman"/>
          <w:b w:val="false"/>
          <w:i w:val="false"/>
          <w:color w:val="000000"/>
          <w:sz w:val="28"/>
        </w:rPr>
        <w:t>
      3) ИТТИ терапиясын бақылауды жүзеге асыратын маманды оқыту МСАК медициналық ұйымның бас дәрігерінің құзыретіне кіреді,</w:t>
      </w:r>
    </w:p>
    <w:bookmarkEnd w:id="119"/>
    <w:bookmarkStart w:name="z121" w:id="120"/>
    <w:p>
      <w:pPr>
        <w:spacing w:after="0"/>
        <w:ind w:left="0"/>
        <w:jc w:val="both"/>
      </w:pPr>
      <w:r>
        <w:rPr>
          <w:rFonts w:ascii="Times New Roman"/>
          <w:b w:val="false"/>
          <w:i w:val="false"/>
          <w:color w:val="000000"/>
          <w:sz w:val="28"/>
        </w:rPr>
        <w:t>
      4) инсулин помпаларын есепке алу Денсаулық сақтау басқармасы жүзеге асырады;</w:t>
      </w:r>
    </w:p>
    <w:bookmarkEnd w:id="120"/>
    <w:bookmarkStart w:name="z122" w:id="121"/>
    <w:p>
      <w:pPr>
        <w:spacing w:after="0"/>
        <w:ind w:left="0"/>
        <w:jc w:val="both"/>
      </w:pPr>
      <w:r>
        <w:rPr>
          <w:rFonts w:ascii="Times New Roman"/>
          <w:b w:val="false"/>
          <w:i w:val="false"/>
          <w:color w:val="000000"/>
          <w:sz w:val="28"/>
        </w:rPr>
        <w:t>
      5) орта техникалық және кәсіптік, орта білімнен кейінгі және жоғары білім беру ұйымдарында күндізгі оқу бөлімінде, сондай-ақ жоғары оқу орындарынан кейінгі ұйымдарда 18 жастан асқан білім алушыларын оқу кезінде инсулин помпаларымен (резервуар, инфузия жасау) шығыс материалдармен МӘМС қаражаты есебінен қамтамасыз етіледі;</w:t>
      </w:r>
    </w:p>
    <w:bookmarkEnd w:id="121"/>
    <w:bookmarkStart w:name="z123" w:id="122"/>
    <w:p>
      <w:pPr>
        <w:spacing w:after="0"/>
        <w:ind w:left="0"/>
        <w:jc w:val="both"/>
      </w:pPr>
      <w:r>
        <w:rPr>
          <w:rFonts w:ascii="Times New Roman"/>
          <w:b w:val="false"/>
          <w:i w:val="false"/>
          <w:color w:val="000000"/>
          <w:sz w:val="28"/>
        </w:rPr>
        <w:t>
      6) 1-типті ҚД алғаш анықталған және 1-ші типті есепте тұратын 18 жастағы және жасы одан жоғары жүкті әйелдердің жүктілігі және босануы кезінде инсулин помпаларымен (резервуар, инфузия жасау) қажетті материал) және шығыс материалдарымен қамтамасыз ету МӘМС қаражаты есебінен жүргізіледі.</w:t>
      </w:r>
    </w:p>
    <w:bookmarkEnd w:id="122"/>
    <w:bookmarkStart w:name="z124" w:id="123"/>
    <w:p>
      <w:pPr>
        <w:spacing w:after="0"/>
        <w:ind w:left="0"/>
        <w:jc w:val="left"/>
      </w:pPr>
      <w:r>
        <w:rPr>
          <w:rFonts w:ascii="Times New Roman"/>
          <w:b/>
          <w:i w:val="false"/>
          <w:color w:val="000000"/>
        </w:rPr>
        <w:t xml:space="preserve"> 5-тарау. Эндокринологиялық көмек көрсететін денсаулық сақтау ұйымдары қызметкерлерінің штаты</w:t>
      </w:r>
    </w:p>
    <w:bookmarkEnd w:id="123"/>
    <w:bookmarkStart w:name="z125" w:id="124"/>
    <w:p>
      <w:pPr>
        <w:spacing w:after="0"/>
        <w:ind w:left="0"/>
        <w:jc w:val="both"/>
      </w:pPr>
      <w:r>
        <w:rPr>
          <w:rFonts w:ascii="Times New Roman"/>
          <w:b w:val="false"/>
          <w:i w:val="false"/>
          <w:color w:val="000000"/>
          <w:sz w:val="28"/>
        </w:rPr>
        <w:t xml:space="preserve">
      56. Эндокринологиялық көмек көрсететін денсаулық сақтау ұйымдары қызметкерлерінің штаттары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штаттық нормативтермен белгіленеді.</w:t>
      </w:r>
    </w:p>
    <w:bookmarkEnd w:id="124"/>
    <w:bookmarkStart w:name="z126" w:id="125"/>
    <w:p>
      <w:pPr>
        <w:spacing w:after="0"/>
        <w:ind w:left="0"/>
        <w:jc w:val="left"/>
      </w:pPr>
      <w:r>
        <w:rPr>
          <w:rFonts w:ascii="Times New Roman"/>
          <w:b/>
          <w:i w:val="false"/>
          <w:color w:val="000000"/>
        </w:rPr>
        <w:t xml:space="preserve"> 6-тарау. Эндокринологиялық көмек көрсететін денсаулық сақтау ұйымдарын медициналық бұйымдармен жарақтандыру</w:t>
      </w:r>
    </w:p>
    <w:bookmarkEnd w:id="125"/>
    <w:bookmarkStart w:name="z127" w:id="126"/>
    <w:p>
      <w:pPr>
        <w:spacing w:after="0"/>
        <w:ind w:left="0"/>
        <w:jc w:val="both"/>
      </w:pPr>
      <w:r>
        <w:rPr>
          <w:rFonts w:ascii="Times New Roman"/>
          <w:b w:val="false"/>
          <w:i w:val="false"/>
          <w:color w:val="000000"/>
          <w:sz w:val="28"/>
        </w:rPr>
        <w:t xml:space="preserve">
      57. Эндокринологиялық көмек көрсететін денсаулық сақтау ұйымдарын медициналық жабдықтармен жарақтандыру осы Стандартқа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жүзеге асырылады.</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эндокринологиялық көмек</w:t>
            </w:r>
            <w:r>
              <w:br/>
            </w:r>
            <w:r>
              <w:rPr>
                <w:rFonts w:ascii="Times New Roman"/>
                <w:b w:val="false"/>
                <w:i w:val="false"/>
                <w:color w:val="000000"/>
                <w:sz w:val="20"/>
              </w:rPr>
              <w:t>көрсетуді ұйымдастыру</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bl>
    <w:bookmarkStart w:name="z129" w:id="127"/>
    <w:p>
      <w:pPr>
        <w:spacing w:after="0"/>
        <w:ind w:left="0"/>
        <w:jc w:val="left"/>
      </w:pPr>
      <w:r>
        <w:rPr>
          <w:rFonts w:ascii="Times New Roman"/>
          <w:b/>
          <w:i w:val="false"/>
          <w:color w:val="000000"/>
        </w:rPr>
        <w:t xml:space="preserve"> МСАК деңгейінде эндокринологиялық көмек көрсетудің штаттық нормативтері</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саны (штат бірлігі)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 дәрігер (1 пациентке шаққанда 30 минут есебінен)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халыққа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 дәрігер диабеттік табан кабинеті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 дәрігер диабеттік ретинопатия кабинетіне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 мектебінің нұсқаушысы*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 кабинетінің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 диабет мектебінің нұсқаушысы – "Эндокринолог (ересектер, балалар)", "Педиатрия", "Жалпы медицина, "Мейіргер ісі мамандықтары бойынша жоғары білімі бар, тиісті мамандық бойынша маман сертификаты бар, сондай-ақ "Жалпы практика дәрігерінің жұмысындағы диабетология мәселелері" немесе "Диабетологияның өзекті мәселелері тақырыбы бойынша 120 сағаттан кем емес көлемде біліктілікті арттыру және "Қант диабеті мектебінің нұсқаушысы" тренингі 120 сағаттан кем емес көлемде қант диабеті мектебінде жұмыс істеу үшін сертификат берілген медициналық қызметкер.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эндокринологиялық көмек</w:t>
            </w:r>
            <w:r>
              <w:br/>
            </w:r>
            <w:r>
              <w:rPr>
                <w:rFonts w:ascii="Times New Roman"/>
                <w:b w:val="false"/>
                <w:i w:val="false"/>
                <w:color w:val="000000"/>
                <w:sz w:val="20"/>
              </w:rPr>
              <w:t>көрсетуді ұйымдастыру</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bl>
    <w:bookmarkStart w:name="z131" w:id="128"/>
    <w:p>
      <w:pPr>
        <w:spacing w:after="0"/>
        <w:ind w:left="0"/>
        <w:jc w:val="left"/>
      </w:pPr>
      <w:r>
        <w:rPr>
          <w:rFonts w:ascii="Times New Roman"/>
          <w:b/>
          <w:i w:val="false"/>
          <w:color w:val="000000"/>
        </w:rPr>
        <w:t xml:space="preserve"> Эндокринология бөлімшесінің штаттық нормативтері</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саны (штат бірлігі)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төсекке шаққанда 1,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меңгерушісі-эндокринолог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төсекке шаққанда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 мектебінің нұсқаушысы*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(палаталық)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төсекке шаққанда 4,75 (тәулік бойы жұмыс істеуді қамтамасыз ету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төсекке шаққанда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күтетін кіші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төсекке шаққанда 4,75 (тәулік бойы жұмыс істеуді қамтамасыз ету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бикесі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эндокринологиялық көмек</w:t>
            </w:r>
            <w:r>
              <w:br/>
            </w:r>
            <w:r>
              <w:rPr>
                <w:rFonts w:ascii="Times New Roman"/>
                <w:b w:val="false"/>
                <w:i w:val="false"/>
                <w:color w:val="000000"/>
                <w:sz w:val="20"/>
              </w:rPr>
              <w:t>көрсетуді ұйымдастыру</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bl>
    <w:bookmarkStart w:name="z133" w:id="129"/>
    <w:p>
      <w:pPr>
        <w:spacing w:after="0"/>
        <w:ind w:left="0"/>
        <w:jc w:val="left"/>
      </w:pPr>
      <w:r>
        <w:rPr>
          <w:rFonts w:ascii="Times New Roman"/>
          <w:b/>
          <w:i w:val="false"/>
          <w:color w:val="000000"/>
        </w:rPr>
        <w:t xml:space="preserve"> "Диабет мектебі кабинетін" медициналық бұйымдармен жарақтандыру тізбесі</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саны, өлшем бірлігі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препараттары мен енгізу құралдарының үлгілері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 (1 г аралықпен өнімдерді өлшеу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 өлшеуге арналған еден таразылары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Муляж өнімдерінің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оқыту бағдарламаларының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Гликемияны анықтауға арналған сынақ жолақтары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дана / 1 пациент/ күніне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Зәрдегі кетон денелерін анықтауға арналған сынақ жолақтары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50 данадан 5 қаптама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Саусақтан қан алуға арналған ланцеттер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100 данадан 100 қаптама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эндокринологиялық көмек</w:t>
            </w:r>
            <w:r>
              <w:br/>
            </w:r>
            <w:r>
              <w:rPr>
                <w:rFonts w:ascii="Times New Roman"/>
                <w:b w:val="false"/>
                <w:i w:val="false"/>
                <w:color w:val="000000"/>
                <w:sz w:val="20"/>
              </w:rPr>
              <w:t>көрсетуді ұйымдастыру</w:t>
            </w:r>
            <w:r>
              <w:br/>
            </w:r>
            <w:r>
              <w:rPr>
                <w:rFonts w:ascii="Times New Roman"/>
                <w:b w:val="false"/>
                <w:i w:val="false"/>
                <w:color w:val="000000"/>
                <w:sz w:val="20"/>
              </w:rPr>
              <w:t>стандартына</w:t>
            </w:r>
            <w:r>
              <w:br/>
            </w:r>
            <w:r>
              <w:rPr>
                <w:rFonts w:ascii="Times New Roman"/>
                <w:b w:val="false"/>
                <w:i w:val="false"/>
                <w:color w:val="000000"/>
                <w:sz w:val="20"/>
              </w:rPr>
              <w:t>4-қосымша</w:t>
            </w:r>
          </w:p>
        </w:tc>
      </w:tr>
    </w:tbl>
    <w:bookmarkStart w:name="z135" w:id="130"/>
    <w:p>
      <w:pPr>
        <w:spacing w:after="0"/>
        <w:ind w:left="0"/>
        <w:jc w:val="left"/>
      </w:pPr>
      <w:r>
        <w:rPr>
          <w:rFonts w:ascii="Times New Roman"/>
          <w:b/>
          <w:i w:val="false"/>
          <w:color w:val="000000"/>
        </w:rPr>
        <w:t xml:space="preserve"> "Диабеттік табан кабинетін" медициналық бұйымдармен жарақтандыру тізбесі</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саны, өлшем бірлігі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тұтас есікті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бикстер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құралдар жинағы:</w:t>
            </w:r>
          </w:p>
          <w:p>
            <w:pPr>
              <w:spacing w:after="20"/>
              <w:ind w:left="20"/>
              <w:jc w:val="both"/>
            </w:pPr>
            <w:r>
              <w:rPr>
                <w:rFonts w:ascii="Times New Roman"/>
                <w:b w:val="false"/>
                <w:i w:val="false"/>
                <w:color w:val="000000"/>
                <w:sz w:val="20"/>
              </w:rPr>
              <w:t>
пинцет</w:t>
            </w:r>
          </w:p>
          <w:p>
            <w:pPr>
              <w:spacing w:after="20"/>
              <w:ind w:left="20"/>
              <w:jc w:val="both"/>
            </w:pPr>
            <w:r>
              <w:rPr>
                <w:rFonts w:ascii="Times New Roman"/>
                <w:b w:val="false"/>
                <w:i w:val="false"/>
                <w:color w:val="000000"/>
                <w:sz w:val="20"/>
              </w:rPr>
              <w:t>
алынбалы скальпельдер (N 15)</w:t>
            </w:r>
          </w:p>
          <w:p>
            <w:pPr>
              <w:spacing w:after="20"/>
              <w:ind w:left="20"/>
              <w:jc w:val="both"/>
            </w:pPr>
            <w:r>
              <w:rPr>
                <w:rFonts w:ascii="Times New Roman"/>
                <w:b w:val="false"/>
                <w:i w:val="false"/>
                <w:color w:val="000000"/>
                <w:sz w:val="20"/>
              </w:rPr>
              <w:t>
алынбалы скальпельдер (N 11)</w:t>
            </w:r>
          </w:p>
          <w:p>
            <w:pPr>
              <w:spacing w:after="20"/>
              <w:ind w:left="20"/>
              <w:jc w:val="both"/>
            </w:pPr>
            <w:r>
              <w:rPr>
                <w:rFonts w:ascii="Times New Roman"/>
                <w:b w:val="false"/>
                <w:i w:val="false"/>
                <w:color w:val="000000"/>
                <w:sz w:val="20"/>
              </w:rPr>
              <w:t>
скальпель тұтқасы</w:t>
            </w:r>
          </w:p>
          <w:p>
            <w:pPr>
              <w:spacing w:after="20"/>
              <w:ind w:left="20"/>
              <w:jc w:val="both"/>
            </w:pPr>
            <w:r>
              <w:rPr>
                <w:rFonts w:ascii="Times New Roman"/>
                <w:b w:val="false"/>
                <w:i w:val="false"/>
                <w:color w:val="000000"/>
                <w:sz w:val="20"/>
              </w:rPr>
              <w:t>
зондтар</w:t>
            </w:r>
          </w:p>
          <w:p>
            <w:pPr>
              <w:spacing w:after="20"/>
              <w:ind w:left="20"/>
              <w:jc w:val="both"/>
            </w:pPr>
            <w:r>
              <w:rPr>
                <w:rFonts w:ascii="Times New Roman"/>
                <w:b w:val="false"/>
                <w:i w:val="false"/>
                <w:color w:val="000000"/>
                <w:sz w:val="20"/>
              </w:rPr>
              <w:t>
қайшы</w:t>
            </w:r>
          </w:p>
          <w:p>
            <w:pPr>
              <w:spacing w:after="20"/>
              <w:ind w:left="20"/>
              <w:jc w:val="both"/>
            </w:pPr>
            <w:r>
              <w:rPr>
                <w:rFonts w:ascii="Times New Roman"/>
                <w:b w:val="false"/>
                <w:i w:val="false"/>
                <w:color w:val="000000"/>
                <w:sz w:val="20"/>
              </w:rPr>
              <w:t>
"москит" типті қысқыш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Гц градуирленген камертон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Монофиламент 10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балға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доплер талдауышы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Құрал-саймандарға арналған құрғақ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Гиперкератозды жоюға арналған кәсіби скалер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Скалер кескіш жинағы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Кескіштерге арналған шарикті стерилизатор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шпательдері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Үлкейткіш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Подиатриялық орындық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эндокринологиялық көмек</w:t>
            </w:r>
            <w:r>
              <w:br/>
            </w:r>
            <w:r>
              <w:rPr>
                <w:rFonts w:ascii="Times New Roman"/>
                <w:b w:val="false"/>
                <w:i w:val="false"/>
                <w:color w:val="000000"/>
                <w:sz w:val="20"/>
              </w:rPr>
              <w:t>көрсетуді ұйымдастыру</w:t>
            </w:r>
            <w:r>
              <w:br/>
            </w:r>
            <w:r>
              <w:rPr>
                <w:rFonts w:ascii="Times New Roman"/>
                <w:b w:val="false"/>
                <w:i w:val="false"/>
                <w:color w:val="000000"/>
                <w:sz w:val="20"/>
              </w:rPr>
              <w:t>стандартына</w:t>
            </w:r>
            <w:r>
              <w:br/>
            </w:r>
            <w:r>
              <w:rPr>
                <w:rFonts w:ascii="Times New Roman"/>
                <w:b w:val="false"/>
                <w:i w:val="false"/>
                <w:color w:val="000000"/>
                <w:sz w:val="20"/>
              </w:rPr>
              <w:t>5-қосымша</w:t>
            </w:r>
          </w:p>
        </w:tc>
      </w:tr>
    </w:tbl>
    <w:bookmarkStart w:name="z137" w:id="131"/>
    <w:p>
      <w:pPr>
        <w:spacing w:after="0"/>
        <w:ind w:left="0"/>
        <w:jc w:val="left"/>
      </w:pPr>
      <w:r>
        <w:rPr>
          <w:rFonts w:ascii="Times New Roman"/>
          <w:b/>
          <w:i w:val="false"/>
          <w:color w:val="000000"/>
        </w:rPr>
        <w:t xml:space="preserve"> "Диабеттік ретинопатия кабинетін" медициналық бұйымдармен жарақтандыру тізбесі</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саны, өлшем бірлігі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тұтас есікті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Байланыссыз тонометр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 көзілдірік шыны жинағы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Экзоофтальмометр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 проекторы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Саңылауы бар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Автокераторефрактометр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компьютерлік периметр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офтальмоскоп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Фундус-камера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ішкі торының лазерлік коагуляцияға арналған көп толқынды лазері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ішкі торының лазерлік коагуляция линзалары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 жиынтығымен глюкометр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эндокринологиялық көмек</w:t>
            </w:r>
            <w:r>
              <w:br/>
            </w:r>
            <w:r>
              <w:rPr>
                <w:rFonts w:ascii="Times New Roman"/>
                <w:b w:val="false"/>
                <w:i w:val="false"/>
                <w:color w:val="000000"/>
                <w:sz w:val="20"/>
              </w:rPr>
              <w:t>көрсетуді ұйымдастыру</w:t>
            </w:r>
            <w:r>
              <w:br/>
            </w:r>
            <w:r>
              <w:rPr>
                <w:rFonts w:ascii="Times New Roman"/>
                <w:b w:val="false"/>
                <w:i w:val="false"/>
                <w:color w:val="000000"/>
                <w:sz w:val="20"/>
              </w:rPr>
              <w:t>стандартына</w:t>
            </w:r>
            <w:r>
              <w:br/>
            </w:r>
            <w:r>
              <w:rPr>
                <w:rFonts w:ascii="Times New Roman"/>
                <w:b w:val="false"/>
                <w:i w:val="false"/>
                <w:color w:val="000000"/>
                <w:sz w:val="20"/>
              </w:rPr>
              <w:t>6-қосымша</w:t>
            </w:r>
          </w:p>
        </w:tc>
      </w:tr>
    </w:tbl>
    <w:bookmarkStart w:name="z139" w:id="132"/>
    <w:p>
      <w:pPr>
        <w:spacing w:after="0"/>
        <w:ind w:left="0"/>
        <w:jc w:val="left"/>
      </w:pPr>
      <w:r>
        <w:rPr>
          <w:rFonts w:ascii="Times New Roman"/>
          <w:b/>
          <w:i w:val="false"/>
          <w:color w:val="000000"/>
        </w:rPr>
        <w:t xml:space="preserve"> Эндокринологиялық орталықты медициналық бұйымдармен жарақтандыру тізбесі</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саны, өлшем бірлігі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Гликемияны тәуліктік бақылау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және психотроптық құралдар, құжаттама сақтауға арналған сейф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Инфузомат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Жүктемесі 300 кг дейін жұмыс үстелі бар рентгендік остеоденситометр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Эксперттік сыныптағы ультрадыбыстық диагностикалық 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ультрадыбыстық сканер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арналы электрокардиограф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Иондық селективті блогы бар автоматты биохимиялық анализатор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гликирленген гемоглобин анализаторы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компонентті зәр анализаторы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электролит және қан газының анализаторы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гематологиялық анализатор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иммунохимиялық анализатор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ұю факторларын анықтау жүйесі, автоматты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Иммуноферментті талдауға арналған жабдықтар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Бинокулярлық микроскоп иммерсиямен және кіріктірілген жарықтандырғышпен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центрифуга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тоңазытқыш центрифуга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Сорғыш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сақтауға арналған тоңазытқыш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сақтауға арналған мұздатқыш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Реактивтерді сақтауға арналған тоңазытқыш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Ионсыздандырылған су алуға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диагностикасына арналған жабдықтар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секвенатор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