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ff17" w14:textId="1c2f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 айырбастаудың нарықтық бағамын айқындау тәртібі туралы" Қазақстан Республикасы Ұлттық Банкі Басқармасының 2013 жылғы 25 қаңтардағы № 15 қаулысына және Қазақстан Республикасы Қаржы министрінің 2013 жылғы 22 ақпандағы № 99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2023 жылғы 27 наурыздағы № 17 және Қазақстан Республикасы Премьер-Министрі орынбасарының м.а. - Қаржы министрінің м.а. 2023 жылғы 3 сәуірдегі № 326 бірлескен қаулысы мен бұйрығы. Қазақстан Республикасының Әділет министрлігінде 2023 жылғы 5 сәуірде № 32307 болып тіркелді</w:t>
      </w:r>
    </w:p>
    <w:p>
      <w:pPr>
        <w:spacing w:after="0"/>
        <w:ind w:left="0"/>
        <w:jc w:val="left"/>
      </w:pP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1-бабы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Қазақстан Республикасы Ұлттық Банкінің Басқармасы ҚАУЛЫ ЕТЕДІ және Қазақстан Республикасы Премьер-Министрінің орынбасары - Қаржы министрі БҰЙЫРАДЫ: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"Валюта айырбастаудың нарықтық бағамын айқындау тәртібі туралы" Қазақстан Республикасы Ұлттық Банкі Басқармасының 2013 жылғы 25 қаңтардағы № 15 қаулысына және Қазақстан Республикасы Қаржы министрінің 2013 жылғы 22 ақпандағы № 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8378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 w:id="0"/>
    <w:p>
      <w:pPr>
        <w:spacing w:after="0"/>
        <w:ind w:left="0"/>
        <w:jc w:val="both"/>
      </w:pPr>
      <w:r>
        <w:rPr>
          <w:rFonts w:ascii="Times New Roman"/>
          <w:b w:val="false"/>
          <w:i w:val="false"/>
          <w:color w:val="000000"/>
          <w:sz w:val="28"/>
        </w:rPr>
        <w:t>
      "1. Валюталарды айырбастаудың нарықтық бағамы "Қазақстан қор биржасы" акционерлік қоғамы (бұдан әрі – биржа) шетел валюталарымен сауда-саттық жүргізетін жұмыс күндері мынадай тәртіппен күнделікті айқындалады:</w:t>
      </w:r>
    </w:p>
    <w:bookmarkEnd w:id="0"/>
    <w:p>
      <w:pPr>
        <w:spacing w:after="0"/>
        <w:ind w:left="0"/>
        <w:jc w:val="both"/>
      </w:pPr>
      <w:r>
        <w:rPr>
          <w:rFonts w:ascii="Times New Roman"/>
          <w:b w:val="false"/>
          <w:i w:val="false"/>
          <w:color w:val="000000"/>
          <w:sz w:val="28"/>
        </w:rPr>
        <w:t>
      1) Америка Құрама Штаттары (бұдан әрі – АҚШ) доллары бойынша валюта айырбастаудың нарықтық бағамы теңгенің АҚШ долларына қатысты Астана уақытымен сағат 15-30-дағы жағдай бойынша қалыптасқан орташа алынған биржалық бағамы ретінде айқындалады;</w:t>
      </w:r>
    </w:p>
    <w:p>
      <w:pPr>
        <w:spacing w:after="0"/>
        <w:ind w:left="0"/>
        <w:jc w:val="both"/>
      </w:pPr>
      <w:r>
        <w:rPr>
          <w:rFonts w:ascii="Times New Roman"/>
          <w:b w:val="false"/>
          <w:i w:val="false"/>
          <w:color w:val="000000"/>
          <w:sz w:val="28"/>
        </w:rPr>
        <w:t>
      2) басқа шетел валюталары бойынша валюталарды айырбастаудың теңгеге қатысты нарықтық бағамы АҚШ долларының теңгеге қатысты нарықтық бағамын және осы валюталардың ақпараттық агенттіктердің арналары бойынша алынған сұраныстың баға белгіленімдеріне сәйкес Астана уақытымен сағат 16-00-дегі жағдай бойынша қалыптасқан АҚШ долларына бағамдарын пайдалана отырып есептелген кросс-бағам ретінде айқындалады.</w:t>
      </w:r>
    </w:p>
    <w:p>
      <w:pPr>
        <w:spacing w:after="0"/>
        <w:ind w:left="0"/>
        <w:jc w:val="both"/>
      </w:pPr>
      <w:r>
        <w:rPr>
          <w:rFonts w:ascii="Times New Roman"/>
          <w:b w:val="false"/>
          <w:i w:val="false"/>
          <w:color w:val="000000"/>
          <w:sz w:val="28"/>
        </w:rPr>
        <w:t xml:space="preserve">
      Қазақстан Республикасының Ұлттық Банкі биржада сауда-саттық жүргізілген күні осы тармақта белгіленген тәртіппен айқындалған, Нормативтік құқықтық актілерді мемлекеттік тіркеу тізілімінде № 7977 болып тіркелген "Қазақстан Республикасы ұлттық валютасының шетел валюталарына қатысты ресми бағамын белгілеу қағидаларын бекіту туралы" Қазақстан Республикасы Ұлттық Банкі Басқармасының 2012 жылғы 24 тамыздағы № 242 </w:t>
      </w:r>
      <w:r>
        <w:rPr>
          <w:rFonts w:ascii="Times New Roman"/>
          <w:b w:val="false"/>
          <w:i w:val="false"/>
          <w:color w:val="000000"/>
          <w:sz w:val="28"/>
        </w:rPr>
        <w:t>қаулысына</w:t>
      </w:r>
      <w:r>
        <w:rPr>
          <w:rFonts w:ascii="Times New Roman"/>
          <w:b w:val="false"/>
          <w:i w:val="false"/>
          <w:color w:val="000000"/>
          <w:sz w:val="28"/>
        </w:rPr>
        <w:t xml:space="preserve"> (бұдан әрі – Ресми бағамдар жөніндегі қаулы) қосымшада көрсетілген шетел валюталарының теңгеге қатысты бағамдарын белгілейді.</w:t>
      </w:r>
    </w:p>
    <w:p>
      <w:pPr>
        <w:spacing w:after="0"/>
        <w:ind w:left="0"/>
        <w:jc w:val="both"/>
      </w:pPr>
      <w:r>
        <w:rPr>
          <w:rFonts w:ascii="Times New Roman"/>
          <w:b w:val="false"/>
          <w:i w:val="false"/>
          <w:color w:val="000000"/>
          <w:sz w:val="28"/>
        </w:rPr>
        <w:t>
      Ресми бағамдар жөніндегі қаулыға қосымшада көрсетілмеген айырбасталатын валюталардың нарықтық бағамдарын ұйымдар осы тармақта белгіленген тәртіппен дербес айқындайды. АҚШ долларының теңгеге қатысты нарықтық бағамы белгіленген күні Файнэншл Таймс (Financial Times) газетінде немесе оның интернет-ресурсында, сондай-ақ Блумберг (Bloomberg) не Рефинитив (Refinitiv) ақпараттық порталдарында жарияланған шетел валютасының АҚШ долларына бағамын пайдалануға болады.".</w:t>
      </w:r>
    </w:p>
    <w:bookmarkStart w:name="z5" w:id="1"/>
    <w:p>
      <w:pPr>
        <w:spacing w:after="0"/>
        <w:ind w:left="0"/>
        <w:jc w:val="both"/>
      </w:pPr>
      <w:r>
        <w:rPr>
          <w:rFonts w:ascii="Times New Roman"/>
          <w:b w:val="false"/>
          <w:i w:val="false"/>
          <w:color w:val="000000"/>
          <w:sz w:val="28"/>
        </w:rPr>
        <w:t>
      2. Қазақстан Республикасы Ұлттық Банкінің Бухгалтерлік есеп департаменті (Д.А. Тайшыбаева) Қазақстан Республикасының заңнамасында белгіленген тәртіппен:</w:t>
      </w:r>
    </w:p>
    <w:bookmarkEnd w:id="1"/>
    <w:bookmarkStart w:name="z6" w:id="2"/>
    <w:p>
      <w:pPr>
        <w:spacing w:after="0"/>
        <w:ind w:left="0"/>
        <w:jc w:val="both"/>
      </w:pPr>
      <w:r>
        <w:rPr>
          <w:rFonts w:ascii="Times New Roman"/>
          <w:b w:val="false"/>
          <w:i w:val="false"/>
          <w:color w:val="000000"/>
          <w:sz w:val="28"/>
        </w:rPr>
        <w:t>
      1) Қазақстан Республикасы Ұлттық Банкінің Заң департаментімен (А.С. Касенов) бірлесіп осы қаулыны және бұйрықты Қазақстан Республикасының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xml:space="preserve">
      2) осы қаулыны және бұйрықты ресми жарияланғаннан кейін Қазақстан Республикасы Ұлттық Банкінің ресми интернет-ресурсына орналастыруды;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қаулыны және бұйрықты мемлекеттік тіркелгеннен кейін он жұмыс күні ішінде Қазақстан Республикасы Ұлттық Банкінің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9" w:id="4"/>
    <w:p>
      <w:pPr>
        <w:spacing w:after="0"/>
        <w:ind w:left="0"/>
        <w:jc w:val="both"/>
      </w:pPr>
      <w:r>
        <w:rPr>
          <w:rFonts w:ascii="Times New Roman"/>
          <w:b w:val="false"/>
          <w:i w:val="false"/>
          <w:color w:val="000000"/>
          <w:sz w:val="28"/>
        </w:rPr>
        <w:t>
      3. Осы қаулының және бұйрықтың орындалуын бақылау Қазақстан Республикасының Ұлттық Банкі Төрағасының орынбасары Б.Ш. Шолпанқұловқа жүктелсін.</w:t>
      </w:r>
    </w:p>
    <w:bookmarkEnd w:id="4"/>
    <w:bookmarkStart w:name="z10" w:id="5"/>
    <w:p>
      <w:pPr>
        <w:spacing w:after="0"/>
        <w:ind w:left="0"/>
        <w:jc w:val="both"/>
      </w:pPr>
      <w:r>
        <w:rPr>
          <w:rFonts w:ascii="Times New Roman"/>
          <w:b w:val="false"/>
          <w:i w:val="false"/>
          <w:color w:val="000000"/>
          <w:sz w:val="28"/>
        </w:rPr>
        <w:t>
      4. Осы қаулы мен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 орынбасарының </w:t>
            </w:r>
          </w:p>
          <w:p>
            <w:pPr>
              <w:spacing w:after="20"/>
              <w:ind w:left="20"/>
              <w:jc w:val="both"/>
            </w:pPr>
            <w:r>
              <w:rPr>
                <w:rFonts w:ascii="Times New Roman"/>
                <w:b w:val="false"/>
                <w:i/>
                <w:color w:val="000000"/>
                <w:sz w:val="20"/>
              </w:rPr>
              <w:t xml:space="preserve">міндетінатқарушы - </w:t>
            </w:r>
          </w:p>
          <w:p>
            <w:pPr>
              <w:spacing w:after="20"/>
              <w:ind w:left="20"/>
              <w:jc w:val="both"/>
            </w:pPr>
            <w:r>
              <w:rPr>
                <w:rFonts w:ascii="Times New Roman"/>
                <w:b w:val="false"/>
                <w:i/>
                <w:color w:val="000000"/>
                <w:sz w:val="20"/>
              </w:rPr>
              <w:t>Қаржы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Ұлттық </w:t>
            </w:r>
          </w:p>
          <w:p>
            <w:pPr>
              <w:spacing w:after="20"/>
              <w:ind w:left="20"/>
              <w:jc w:val="both"/>
            </w:pPr>
          </w:p>
          <w:p>
            <w:pPr>
              <w:spacing w:after="20"/>
              <w:ind w:left="20"/>
              <w:jc w:val="both"/>
            </w:pPr>
            <w:r>
              <w:rPr>
                <w:rFonts w:ascii="Times New Roman"/>
                <w:b w:val="false"/>
                <w:i/>
                <w:color w:val="000000"/>
                <w:sz w:val="20"/>
              </w:rPr>
              <w:t>Банкінің Төрғасы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