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87f4" w14:textId="4978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рбес деректерді жинау, өңдеу қағидаларын бекіту туралы" Қазақстан Республикасы Цифрлық даму, инновациялар және аэроғарыш өнеркәсібі министрінің 2020 жылғы 21 қазандағы № 395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18 сәуірдегі № 157/НҚ бұйрығы. Қазақстан Республикасының Әділет министрлігінде 2023 жылғы 21 сәуірде № 323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рбес деректерді жинау, өңдеу қағидаларын бекіту туралы" Қазақстан Республикасы Цифрлық даму, инновациялар және аэроғарыш өнеркәсібі министрінің 2020 жылғы 21 қазандағы № 395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2149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бес деректерді жинау, өң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ербес деректерді жинау осы Қағидалардың 4-3-тармағында және Заңның 9-бабында көзделген жағдайларды қоспағанда, субъектінің немесе оның заңды өкілінің Заңның 8-бабына сәйкес берілген келісімін алғаннан кейін жүзеге асырылады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рбес деректерді сақтауды меншік иесі және (немесе) оператор, сондай-ақ үшінші тұлға Қазақстан Республикасының аумағындағы базада жүзеге асырады.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