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95c43" w14:textId="4595c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Импортталған өзіндік ерекшелігі бар тауарларды, сондай-ақ Қазақстан Республикасының кепілдік міндеттемелері беріле отырып импортталған тауарларды Қазақстан Республикасының аумағында үшінші тұлғаларға беруге рұқсат беру қағидаларын және біліктілік талаптарын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26 сәуірдегі № 293 бұйрығы. Қазақстан Республикасының Әділет министрлігінде 2023 жылғы 3 мамырда № 32412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01.10.2023 бастап қолданысқа енгізіледі.</w:t>
      </w:r>
    </w:p>
    <w:bookmarkStart w:name="z1" w:id="0"/>
    <w:p>
      <w:pPr>
        <w:spacing w:after="0"/>
        <w:ind w:left="0"/>
        <w:jc w:val="both"/>
      </w:pPr>
      <w:r>
        <w:rPr>
          <w:rFonts w:ascii="Times New Roman"/>
          <w:b w:val="false"/>
          <w:i w:val="false"/>
          <w:color w:val="000000"/>
          <w:sz w:val="28"/>
        </w:rPr>
        <w:t xml:space="preserve">
      "Өзіндік ерекшелігі бар тауарларды бақылау туралы" Қазақстан Республикасы Заңының 8-бабының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Импортталған өзіндік ерекшелігі бар тауарларды, сондай-ақ Қазақстан Республикасының кепілдік міндеттемелерін бере отырып импортталған тауарларды Қазақстан Республикасының аумағында үшінші тұлғаларға беруге рұқсат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2023 жылғы 1 қазаннан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Қаржылық мониторинг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26 сәуірдегі</w:t>
            </w:r>
            <w:r>
              <w:br/>
            </w:r>
            <w:r>
              <w:rPr>
                <w:rFonts w:ascii="Times New Roman"/>
                <w:b w:val="false"/>
                <w:i w:val="false"/>
                <w:color w:val="000000"/>
                <w:sz w:val="20"/>
              </w:rPr>
              <w:t>№ 293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Импортталған өзіндік ерекшелігі бар тауарларды Қазақстан Республикасының аумағында үшінші тұлғаларға беруге рұқсат беру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Импортталған өзіндік ерекшелігі бар тауарларды, сондай-ақ кепілдік міндеттемелерін бере отырып импортталған тауарларды Қазақстан Республикасының аумағында үшінші тұлғаларға беруге рұқсат беру Қағидалары және біліктілік талаптары (бұдан әрі – Қағидалар) "Өзіндік ерекшелігі бар тауарларды бақылау туралы" Қазақстан Республикасы Заңының 8-бабының </w:t>
      </w:r>
      <w:r>
        <w:rPr>
          <w:rFonts w:ascii="Times New Roman"/>
          <w:b w:val="false"/>
          <w:i w:val="false"/>
          <w:color w:val="000000"/>
          <w:sz w:val="28"/>
        </w:rPr>
        <w:t>3) тармақшасына</w:t>
      </w:r>
      <w:r>
        <w:rPr>
          <w:rFonts w:ascii="Times New Roman"/>
          <w:b w:val="false"/>
          <w:i w:val="false"/>
          <w:color w:val="000000"/>
          <w:sz w:val="28"/>
        </w:rPr>
        <w:t xml:space="preserve"> (бұдан әрі-Заң)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импортталған өзіндік ерекшелігі бар тауарларды, сондай-ақ Қазақстан Республикасының кепілдік міндеттемелерін ұсына отырып импортталған тауарларды Қазақстан Республикасының аумағында үшінші тұлғаларға беруге рұқсат беру тәртібін және біліктілік талаптарын, сондай-ақ "Импортталған өзіндік ерекшелігі бар тауарларды Қазақстан Республикасының аумағында үшінші тұлғаларға беруге рұқсат беру" мемлекеттік қызметін көрсетуін айқындайды.</w:t>
      </w:r>
    </w:p>
    <w:bookmarkEnd w:id="9"/>
    <w:bookmarkStart w:name="z12" w:id="10"/>
    <w:p>
      <w:pPr>
        <w:spacing w:after="0"/>
        <w:ind w:left="0"/>
        <w:jc w:val="both"/>
      </w:pPr>
      <w:r>
        <w:rPr>
          <w:rFonts w:ascii="Times New Roman"/>
          <w:b w:val="false"/>
          <w:i w:val="false"/>
          <w:color w:val="000000"/>
          <w:sz w:val="28"/>
        </w:rPr>
        <w:t>
      2. "Импортталған өзіндік ерекшелігі бар тауарларды Қазақстан Республикасының аумағында үшінші тұлғаларға беруге рұқсат беру" мемлекеттік көрсетілетін қызмет (бұдан әрі - мемлекеттік көрсетілетін қызмет) болып табылады және осы Қағидаларға сәйкес Қазақстан Республикасы Индустрия және инфрақұрылымдық даму министрлігінің Индустриялық даму комитеті (бұдан әрі-көрсетілетін қызметті беруші) көрсетеді.</w:t>
      </w:r>
    </w:p>
    <w:bookmarkEnd w:id="10"/>
    <w:bookmarkStart w:name="z13" w:id="11"/>
    <w:p>
      <w:pPr>
        <w:spacing w:after="0"/>
        <w:ind w:left="0"/>
        <w:jc w:val="both"/>
      </w:pPr>
      <w:r>
        <w:rPr>
          <w:rFonts w:ascii="Times New Roman"/>
          <w:b w:val="false"/>
          <w:i w:val="false"/>
          <w:color w:val="000000"/>
          <w:sz w:val="28"/>
        </w:rPr>
        <w:t>
      3. Көрсетілетін қызметті беруші осы Қағидаларға өзгерістер және (немесе) толықтырулар қолданысқа енгізілген күннен бастап үш жұмыс күні ішінде Енгізілген өзгерістер және (немесе) толықтырулар туралы ақпаратты Бірыңғай байланыс орталығына және "электрондық үкіметтің" ақпараттық-коммуникациялық инфрақұрылымының операторына жібереді.</w:t>
      </w:r>
    </w:p>
    <w:bookmarkEnd w:id="11"/>
    <w:bookmarkStart w:name="z14" w:id="12"/>
    <w:p>
      <w:pPr>
        <w:spacing w:after="0"/>
        <w:ind w:left="0"/>
        <w:jc w:val="both"/>
      </w:pPr>
      <w:r>
        <w:rPr>
          <w:rFonts w:ascii="Times New Roman"/>
          <w:b w:val="false"/>
          <w:i w:val="false"/>
          <w:color w:val="000000"/>
          <w:sz w:val="28"/>
        </w:rPr>
        <w:t>
      4. Осы Қағидаларда пайдаланылатын негізгі терминдер мен анықтамалар:</w:t>
      </w:r>
    </w:p>
    <w:bookmarkEnd w:id="12"/>
    <w:bookmarkStart w:name="z15" w:id="13"/>
    <w:p>
      <w:pPr>
        <w:spacing w:after="0"/>
        <w:ind w:left="0"/>
        <w:jc w:val="both"/>
      </w:pPr>
      <w:r>
        <w:rPr>
          <w:rFonts w:ascii="Times New Roman"/>
          <w:b w:val="false"/>
          <w:i w:val="false"/>
          <w:color w:val="000000"/>
          <w:sz w:val="28"/>
        </w:rPr>
        <w:t>
      1) кепілдік міндеттеме-импортталатын тауарларды мәлімделген мақсаттарда пайдалану және оларды экспорттаушы елдің және (немесе) шығарылған елдің құзыретті органының рұқсатынсыз үшінші елдерге немесе үшінші тұлғаларға беруге жол бермеу туралы оның құзыретті органы берген алушы елдің ресми куәлігін қамтитын құжат;</w:t>
      </w:r>
    </w:p>
    <w:bookmarkEnd w:id="13"/>
    <w:bookmarkStart w:name="z16" w:id="14"/>
    <w:p>
      <w:pPr>
        <w:spacing w:after="0"/>
        <w:ind w:left="0"/>
        <w:jc w:val="both"/>
      </w:pPr>
      <w:r>
        <w:rPr>
          <w:rFonts w:ascii="Times New Roman"/>
          <w:b w:val="false"/>
          <w:i w:val="false"/>
          <w:color w:val="000000"/>
          <w:sz w:val="28"/>
        </w:rPr>
        <w:t>
      2) Ерекше тауарлар-қосарлы және әскери мақсаттағы тауарлар, сондай-ақ ұлттық қауіпсіздікті қамтамасыз ету үшін бақыланатын тауарлар;</w:t>
      </w:r>
    </w:p>
    <w:bookmarkEnd w:id="14"/>
    <w:bookmarkStart w:name="z17" w:id="15"/>
    <w:p>
      <w:pPr>
        <w:spacing w:after="0"/>
        <w:ind w:left="0"/>
        <w:jc w:val="both"/>
      </w:pPr>
      <w:r>
        <w:rPr>
          <w:rFonts w:ascii="Times New Roman"/>
          <w:b w:val="false"/>
          <w:i w:val="false"/>
          <w:color w:val="000000"/>
          <w:sz w:val="28"/>
        </w:rPr>
        <w:t>
      3) уәкілетті орган – ерекше тауарларды бақылау саласында, сондай-ақ Қазақстан Республикасының заңнамасында көзделген шектерде-салааралық үйлестіруді мемлекеттік реттеуді жүзеге асыратын орталық атқарушы орган;</w:t>
      </w:r>
    </w:p>
    <w:bookmarkEnd w:id="15"/>
    <w:bookmarkStart w:name="z18" w:id="16"/>
    <w:p>
      <w:pPr>
        <w:spacing w:after="0"/>
        <w:ind w:left="0"/>
        <w:jc w:val="both"/>
      </w:pPr>
      <w:r>
        <w:rPr>
          <w:rFonts w:ascii="Times New Roman"/>
          <w:b w:val="false"/>
          <w:i w:val="false"/>
          <w:color w:val="000000"/>
          <w:sz w:val="28"/>
        </w:rPr>
        <w:t>
      5. Рұқсат Қазақстан Республикасының Жеке және заңды тұлғаларына 1 (бір) жыл мерзімге беріледі.</w:t>
      </w:r>
    </w:p>
    <w:bookmarkEnd w:id="16"/>
    <w:p>
      <w:pPr>
        <w:spacing w:after="0"/>
        <w:ind w:left="0"/>
        <w:jc w:val="both"/>
      </w:pPr>
      <w:r>
        <w:rPr>
          <w:rFonts w:ascii="Times New Roman"/>
          <w:b w:val="false"/>
          <w:i w:val="false"/>
          <w:color w:val="000000"/>
          <w:sz w:val="28"/>
        </w:rPr>
        <w:t>
      Рұқсаттың қолданылу мерзімі рұқсат беру үшін негіз болып табылатын құжаттардың қолданылу мерзімімен шектеледі.</w:t>
      </w:r>
    </w:p>
    <w:bookmarkStart w:name="z19" w:id="17"/>
    <w:p>
      <w:pPr>
        <w:spacing w:after="0"/>
        <w:ind w:left="0"/>
        <w:jc w:val="both"/>
      </w:pPr>
      <w:r>
        <w:rPr>
          <w:rFonts w:ascii="Times New Roman"/>
          <w:b w:val="false"/>
          <w:i w:val="false"/>
          <w:color w:val="000000"/>
          <w:sz w:val="28"/>
        </w:rPr>
        <w:t>
      6. Рұқсат келісімшартқа (шартқа) енгізілген тауарлардың санына қарамастан, он таңбалы кодты көрсете отырып, Еуразиялық экономикалық одақтың сыртқы экономикалық қызметінің тауар номенклатурасына сәйкес кепілдік міндеттемелер беріле отырып, өзіндік ерекшелігі бар тауарлардың немесе импортталған тауарлардың бір атауына ресімделеді</w:t>
      </w:r>
    </w:p>
    <w:bookmarkEnd w:id="17"/>
    <w:bookmarkStart w:name="z20" w:id="18"/>
    <w:p>
      <w:pPr>
        <w:spacing w:after="0"/>
        <w:ind w:left="0"/>
        <w:jc w:val="both"/>
      </w:pPr>
      <w:r>
        <w:rPr>
          <w:rFonts w:ascii="Times New Roman"/>
          <w:b w:val="false"/>
          <w:i w:val="false"/>
          <w:color w:val="000000"/>
          <w:sz w:val="28"/>
        </w:rPr>
        <w:t>
      7. Берілген рұқсаттарға өзгерістер мен толықтырулар енгізуге жол берілмейді.</w:t>
      </w:r>
    </w:p>
    <w:bookmarkEnd w:id="18"/>
    <w:bookmarkStart w:name="z21" w:id="19"/>
    <w:p>
      <w:pPr>
        <w:spacing w:after="0"/>
        <w:ind w:left="0"/>
        <w:jc w:val="left"/>
      </w:pPr>
      <w:r>
        <w:rPr>
          <w:rFonts w:ascii="Times New Roman"/>
          <w:b/>
          <w:i w:val="false"/>
          <w:color w:val="000000"/>
        </w:rPr>
        <w:t xml:space="preserve"> 2-тарау. Мемлекеттік қызметті көрсету тәртібі</w:t>
      </w:r>
    </w:p>
    <w:bookmarkEnd w:id="19"/>
    <w:bookmarkStart w:name="z22" w:id="20"/>
    <w:p>
      <w:pPr>
        <w:spacing w:after="0"/>
        <w:ind w:left="0"/>
        <w:jc w:val="both"/>
      </w:pPr>
      <w:r>
        <w:rPr>
          <w:rFonts w:ascii="Times New Roman"/>
          <w:b w:val="false"/>
          <w:i w:val="false"/>
          <w:color w:val="000000"/>
          <w:sz w:val="28"/>
        </w:rPr>
        <w:t xml:space="preserve">
      8. Мемлекеттік көрсетілетін қызметті алу үшін жеке және заңды тұлғалар (бұдан әрі-көрсетілетін қызметті алушы) көрсетілетін қызметті берушіге www.egov.kz, www.elicense.kz "электрондық үкімет" веб-порталы арқылы (бұдан әрі – портал) осы Қағидаларға </w:t>
      </w:r>
      <w:r>
        <w:rPr>
          <w:rFonts w:ascii="Times New Roman"/>
          <w:b w:val="false"/>
          <w:i w:val="false"/>
          <w:color w:val="000000"/>
          <w:sz w:val="28"/>
        </w:rPr>
        <w:t>1 – қосымшаға</w:t>
      </w:r>
      <w:r>
        <w:rPr>
          <w:rFonts w:ascii="Times New Roman"/>
          <w:b w:val="false"/>
          <w:i w:val="false"/>
          <w:color w:val="000000"/>
          <w:sz w:val="28"/>
        </w:rPr>
        <w:t xml:space="preserve"> сәйкес "Импортталған өзіндік ерекшелігі бар тауарларды Қазақстан Республикасының аумағында үшінші тұлғаларға беруге рұқсат беру" мемлекеттік қызмет көрсетуге қойылатын негізгі талаптардың тізбесінде көрсетілген мемлекеттік қызмет көрсету үшін қажетті құжаттар (бұдан әрі-негізгі талаптардың тізбесі) жібереді.</w:t>
      </w:r>
    </w:p>
    <w:bookmarkEnd w:id="20"/>
    <w:bookmarkStart w:name="z23" w:id="21"/>
    <w:p>
      <w:pPr>
        <w:spacing w:after="0"/>
        <w:ind w:left="0"/>
        <w:jc w:val="both"/>
      </w:pPr>
      <w:r>
        <w:rPr>
          <w:rFonts w:ascii="Times New Roman"/>
          <w:b w:val="false"/>
          <w:i w:val="false"/>
          <w:color w:val="000000"/>
          <w:sz w:val="28"/>
        </w:rPr>
        <w:t>
      9.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End w:id="21"/>
    <w:bookmarkStart w:name="z24" w:id="22"/>
    <w:p>
      <w:pPr>
        <w:spacing w:after="0"/>
        <w:ind w:left="0"/>
        <w:jc w:val="both"/>
      </w:pPr>
      <w:r>
        <w:rPr>
          <w:rFonts w:ascii="Times New Roman"/>
          <w:b w:val="false"/>
          <w:i w:val="false"/>
          <w:color w:val="000000"/>
          <w:sz w:val="28"/>
        </w:rPr>
        <w:t>
      10. Жеке тұлғаның жеке басын куәландыратын құжат туралы, заңды тұлғаны, Қазақстан Республикасының дара кәсіпкерін мемлекеттік тіркеу (қайта тіркеу) туралы, көрсетілетін қызметті алушыда бар рұқсат беру құжаттары туралы мәліметтерді көрсетілетін қызметті беруші тиісті мемлекеттік ақпараттық жүйелерден "электрондық үкімет" шлюзі арқылы алады.</w:t>
      </w:r>
    </w:p>
    <w:bookmarkEnd w:id="22"/>
    <w:bookmarkStart w:name="z25" w:id="23"/>
    <w:p>
      <w:pPr>
        <w:spacing w:after="0"/>
        <w:ind w:left="0"/>
        <w:jc w:val="both"/>
      </w:pPr>
      <w:r>
        <w:rPr>
          <w:rFonts w:ascii="Times New Roman"/>
          <w:b w:val="false"/>
          <w:i w:val="false"/>
          <w:color w:val="000000"/>
          <w:sz w:val="28"/>
        </w:rPr>
        <w:t>
      11. Көрсетілетін қызметті берушінің кеңсе қызметкері құжаттарды олар келіп түскен күні қабылдауды және тіркеуді жүзеге асырады және жауапты орындаушыға жібереді.</w:t>
      </w:r>
    </w:p>
    <w:bookmarkEnd w:id="23"/>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w:t>
      </w:r>
    </w:p>
    <w:bookmarkStart w:name="z26" w:id="24"/>
    <w:p>
      <w:pPr>
        <w:spacing w:after="0"/>
        <w:ind w:left="0"/>
        <w:jc w:val="both"/>
      </w:pPr>
      <w:r>
        <w:rPr>
          <w:rFonts w:ascii="Times New Roman"/>
          <w:b w:val="false"/>
          <w:i w:val="false"/>
          <w:color w:val="000000"/>
          <w:sz w:val="28"/>
        </w:rPr>
        <w:t xml:space="preserve">
      12. Жауапты орындаушы көрсетілетін қызметті алушы ұсынған құжаттарды тіркеген сәттен бастап 3 (үш) жұмыс күні ішінде олардың толықтығын және қолданылу мерзімін тексереді, көрсетілетін қызметті алушы құжаттардың және (немесе) қолданылу мерзімі өткен құжаттардың толық топтамасын ұсынбаған жағдайда,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беруші басшысының ЭЦҚ қойылған өтінішті одан әрі қараудан дәлелді бас тартуды дайындайды не оны алмастыратын адам көрсетілетін қызметті алушыға электрондық құжат нысанында портал арқылы көрсетілетін қызметті алушының жеке кабинетіне жібереді.</w:t>
      </w:r>
    </w:p>
    <w:bookmarkEnd w:id="24"/>
    <w:bookmarkStart w:name="z27" w:id="25"/>
    <w:p>
      <w:pPr>
        <w:spacing w:after="0"/>
        <w:ind w:left="0"/>
        <w:jc w:val="both"/>
      </w:pPr>
      <w:r>
        <w:rPr>
          <w:rFonts w:ascii="Times New Roman"/>
          <w:b w:val="false"/>
          <w:i w:val="false"/>
          <w:color w:val="000000"/>
          <w:sz w:val="28"/>
        </w:rPr>
        <w:t xml:space="preserve">
      13. Көрсетілетін қызметті алушы құжаттардың толық топтамасын ұсынған жағдайда, жауапты орындаушы құжаттарды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біліктілік талаптарына сәйкестігін тексереді және тиісті мемлекеттік органдарға келісуге сұрау салуды жібереді.</w:t>
      </w:r>
    </w:p>
    <w:bookmarkEnd w:id="25"/>
    <w:p>
      <w:pPr>
        <w:spacing w:after="0"/>
        <w:ind w:left="0"/>
        <w:jc w:val="both"/>
      </w:pPr>
      <w:r>
        <w:rPr>
          <w:rFonts w:ascii="Times New Roman"/>
          <w:b w:val="false"/>
          <w:i w:val="false"/>
          <w:color w:val="000000"/>
          <w:sz w:val="28"/>
        </w:rPr>
        <w:t xml:space="preserve">
      Мемлекеттік органдар көрсетілетін қызметті берушінің сұрау салуы негізінде 10 (он) жұмыс күні ішінде көрсетілетін қызметті берушіге көрсетілетін қызметті алушының біліктілік талаптарына сәйкестігі немесе сәйкес еместігі туралы жауап жібереді. </w:t>
      </w:r>
    </w:p>
    <w:p>
      <w:pPr>
        <w:spacing w:after="0"/>
        <w:ind w:left="0"/>
        <w:jc w:val="both"/>
      </w:pPr>
      <w:r>
        <w:rPr>
          <w:rFonts w:ascii="Times New Roman"/>
          <w:b w:val="false"/>
          <w:i w:val="false"/>
          <w:color w:val="000000"/>
          <w:sz w:val="28"/>
        </w:rPr>
        <w:t>
      Мемлекеттік органдар белгіленген мерзімде жауап ұсынбаған жағдайда, рұқсат беру келісілген болып есептеледі.</w:t>
      </w:r>
    </w:p>
    <w:p>
      <w:pPr>
        <w:spacing w:after="0"/>
        <w:ind w:left="0"/>
        <w:jc w:val="both"/>
      </w:pPr>
      <w:r>
        <w:rPr>
          <w:rFonts w:ascii="Times New Roman"/>
          <w:b w:val="false"/>
          <w:i w:val="false"/>
          <w:color w:val="000000"/>
          <w:sz w:val="28"/>
        </w:rPr>
        <w:t xml:space="preserve">
      Заңның 29 - бабы </w:t>
      </w:r>
      <w:r>
        <w:rPr>
          <w:rFonts w:ascii="Times New Roman"/>
          <w:b w:val="false"/>
          <w:i w:val="false"/>
          <w:color w:val="000000"/>
          <w:sz w:val="28"/>
        </w:rPr>
        <w:t>1-тармағының</w:t>
      </w:r>
      <w:r>
        <w:rPr>
          <w:rFonts w:ascii="Times New Roman"/>
          <w:b w:val="false"/>
          <w:i w:val="false"/>
          <w:color w:val="000000"/>
          <w:sz w:val="28"/>
        </w:rPr>
        <w:t xml:space="preserve"> негізінде көрсетілетін қызметті беруші көрсетілетін қызметті алушыдан өзіндік ерекшелігі бар тауарларды бақылау саласына қатысты қажетті құжаттарды және (немесе) ақпаратты сұратуға және алуға құқылы.</w:t>
      </w:r>
    </w:p>
    <w:bookmarkStart w:name="z28" w:id="26"/>
    <w:p>
      <w:pPr>
        <w:spacing w:after="0"/>
        <w:ind w:left="0"/>
        <w:jc w:val="both"/>
      </w:pPr>
      <w:r>
        <w:rPr>
          <w:rFonts w:ascii="Times New Roman"/>
          <w:b w:val="false"/>
          <w:i w:val="false"/>
          <w:color w:val="000000"/>
          <w:sz w:val="28"/>
        </w:rPr>
        <w:t>
      14. Қазақстан Республикасының заңнамасында белгіленген мемлекеттік қызметті көрсетуден бас тарту үшін негіздер Негізгі талаптардың тізбесінде жазылған.</w:t>
      </w:r>
    </w:p>
    <w:bookmarkEnd w:id="26"/>
    <w:p>
      <w:pPr>
        <w:spacing w:after="0"/>
        <w:ind w:left="0"/>
        <w:jc w:val="both"/>
      </w:pPr>
      <w:r>
        <w:rPr>
          <w:rFonts w:ascii="Times New Roman"/>
          <w:b w:val="false"/>
          <w:i w:val="false"/>
          <w:color w:val="000000"/>
          <w:sz w:val="28"/>
        </w:rPr>
        <w:t>
      Қазақстан Республикасының заңнамасында белгіленген және Мемлекеттік көрсетілетін қызмет стандартында жазылған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оның тапсырылғаны туралы хабарламасы бар тапсырыс хатпен, телефонограммамен немесе жеделхатпен, ұялы байланыстың абоненттік нөмірі бойынша немесе өтініште көрсетілген көрсетілетін қызметті алушының электрондық мекенжайы бойынша мәтіндік хабарламамен не хабарламаны немесе шақыруды тіркеуді қамтамасыз ететін өзге де байланыс құралдарын пайдалана отырып, көрсету мерзімі аяқталғанға дейін 3 (үш) жұмыс күнінен кешіктірілмей жіберіледі Мемлекеттік қызмет көрсету.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рұқсатты, қайта ресімделген рұқсатты не мемлекеттік қызметті көрсетуден дәлелді бас тартуды береді.</w:t>
      </w:r>
    </w:p>
    <w:bookmarkStart w:name="z29" w:id="27"/>
    <w:p>
      <w:pPr>
        <w:spacing w:after="0"/>
        <w:ind w:left="0"/>
        <w:jc w:val="both"/>
      </w:pPr>
      <w:r>
        <w:rPr>
          <w:rFonts w:ascii="Times New Roman"/>
          <w:b w:val="false"/>
          <w:i w:val="false"/>
          <w:color w:val="000000"/>
          <w:sz w:val="28"/>
        </w:rPr>
        <w:t xml:space="preserve">
      15. Ұсынылған құжаттардың біліктілік талаптарына сәйкестігін тексеру нәтижелері және тиісті мемлекеттік органдардың жауаптары негізінде жауапты орындаушы құжаттарды қарағаннан кейін 1 (бір) жұмыс күні ішінде осы Қағидаларға </w:t>
      </w:r>
      <w:r>
        <w:rPr>
          <w:rFonts w:ascii="Times New Roman"/>
          <w:b w:val="false"/>
          <w:i w:val="false"/>
          <w:color w:val="000000"/>
          <w:sz w:val="28"/>
        </w:rPr>
        <w:t>4 – қосымшаға</w:t>
      </w:r>
      <w:r>
        <w:rPr>
          <w:rFonts w:ascii="Times New Roman"/>
          <w:b w:val="false"/>
          <w:i w:val="false"/>
          <w:color w:val="000000"/>
          <w:sz w:val="28"/>
        </w:rPr>
        <w:t xml:space="preserve"> сәйкес нысан бойынша рұқсат-мемлекеттік қызмет көрсету нәтижесін не дәлелді бас тартуды ресімдейді.</w:t>
      </w:r>
    </w:p>
    <w:bookmarkEnd w:id="27"/>
    <w:p>
      <w:pPr>
        <w:spacing w:after="0"/>
        <w:ind w:left="0"/>
        <w:jc w:val="both"/>
      </w:pPr>
      <w:r>
        <w:rPr>
          <w:rFonts w:ascii="Times New Roman"/>
          <w:b w:val="false"/>
          <w:i w:val="false"/>
          <w:color w:val="000000"/>
          <w:sz w:val="28"/>
        </w:rPr>
        <w:t>
      Мемлекеттік қызметті көрсету нәтижесі "E-license" ақпараттық жүйесі арқылы көрсетілетін қызметті алушының "жеке кабинетінде" көрсетілетін қызметті беруші басшысының не оның орнындағы адамның ЭЦҚ қойылған электрондық құжат нысанында жіберіледі және сақталады.</w:t>
      </w:r>
    </w:p>
    <w:p>
      <w:pPr>
        <w:spacing w:after="0"/>
        <w:ind w:left="0"/>
        <w:jc w:val="both"/>
      </w:pPr>
      <w:r>
        <w:rPr>
          <w:rFonts w:ascii="Times New Roman"/>
          <w:b w:val="false"/>
          <w:i w:val="false"/>
          <w:color w:val="000000"/>
          <w:sz w:val="28"/>
        </w:rPr>
        <w:t>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 көрсету кезінде мемлекеттік қызмет көрсету сатысы туралы деректер мемлекеттік қызметтер көрсету мониторингінің ақпараттық жүйесіне автоматты режимде келіп түседі.</w:t>
      </w:r>
    </w:p>
    <w:bookmarkStart w:name="z30" w:id="28"/>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тәртібі</w:t>
      </w:r>
    </w:p>
    <w:bookmarkEnd w:id="28"/>
    <w:bookmarkStart w:name="z31" w:id="29"/>
    <w:p>
      <w:pPr>
        <w:spacing w:after="0"/>
        <w:ind w:left="0"/>
        <w:jc w:val="both"/>
      </w:pPr>
      <w:r>
        <w:rPr>
          <w:rFonts w:ascii="Times New Roman"/>
          <w:b w:val="false"/>
          <w:i w:val="false"/>
          <w:color w:val="000000"/>
          <w:sz w:val="28"/>
        </w:rPr>
        <w:t>
      16. Мемлекеттік қызметтер көрсету мәселелері бойынша көрсетілетін қызметті берушінің шешіміне, әрекеттеріне (әрекетсіздігіне) шағым көрсетілетін қызметті берушіге,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29"/>
    <w:p>
      <w:pPr>
        <w:spacing w:after="0"/>
        <w:ind w:left="0"/>
        <w:jc w:val="both"/>
      </w:pPr>
      <w:r>
        <w:rPr>
          <w:rFonts w:ascii="Times New Roman"/>
          <w:b w:val="false"/>
          <w:i w:val="false"/>
          <w:color w:val="000000"/>
          <w:sz w:val="28"/>
        </w:rPr>
        <w:t>
      Көрсетілетін қызметті беруші шағым түскен күннен бастап үш жұмыс күнінен кешіктірмей шағымды және әкімшілік істі шағымды қарайтын органға жібереді.</w:t>
      </w:r>
    </w:p>
    <w:bookmarkStart w:name="z32" w:id="30"/>
    <w:p>
      <w:pPr>
        <w:spacing w:after="0"/>
        <w:ind w:left="0"/>
        <w:jc w:val="both"/>
      </w:pPr>
      <w:r>
        <w:rPr>
          <w:rFonts w:ascii="Times New Roman"/>
          <w:b w:val="false"/>
          <w:i w:val="false"/>
          <w:color w:val="000000"/>
          <w:sz w:val="28"/>
        </w:rPr>
        <w:t xml:space="preserve">
      17.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қаралуға тиіс:</w:t>
      </w:r>
    </w:p>
    <w:bookmarkEnd w:id="30"/>
    <w:bookmarkStart w:name="z33" w:id="31"/>
    <w:p>
      <w:pPr>
        <w:spacing w:after="0"/>
        <w:ind w:left="0"/>
        <w:jc w:val="both"/>
      </w:pPr>
      <w:r>
        <w:rPr>
          <w:rFonts w:ascii="Times New Roman"/>
          <w:b w:val="false"/>
          <w:i w:val="false"/>
          <w:color w:val="000000"/>
          <w:sz w:val="28"/>
        </w:rPr>
        <w:t>
      1) көрсетілетін қызметті беруші-тіркелген күнінен бастап 5 (бес) жұмыс күні ішінде;</w:t>
      </w:r>
    </w:p>
    <w:bookmarkEnd w:id="31"/>
    <w:bookmarkStart w:name="z34" w:id="32"/>
    <w:p>
      <w:pPr>
        <w:spacing w:after="0"/>
        <w:ind w:left="0"/>
        <w:jc w:val="both"/>
      </w:pPr>
      <w:r>
        <w:rPr>
          <w:rFonts w:ascii="Times New Roman"/>
          <w:b w:val="false"/>
          <w:i w:val="false"/>
          <w:color w:val="000000"/>
          <w:sz w:val="28"/>
        </w:rPr>
        <w:t>
      2) мемлекеттік қызметтер көрсету сапасын бағалау және бақылау жөніндегі уәкілетті орган – ол тіркелген күннен бастап 15 (он бес) жұмыс күні ішінде жүзеге асырады.</w:t>
      </w:r>
    </w:p>
    <w:bookmarkEnd w:id="32"/>
    <w:bookmarkStart w:name="z35" w:id="33"/>
    <w:p>
      <w:pPr>
        <w:spacing w:after="0"/>
        <w:ind w:left="0"/>
        <w:jc w:val="both"/>
      </w:pPr>
      <w:r>
        <w:rPr>
          <w:rFonts w:ascii="Times New Roman"/>
          <w:b w:val="false"/>
          <w:i w:val="false"/>
          <w:color w:val="000000"/>
          <w:sz w:val="28"/>
        </w:rPr>
        <w:t xml:space="preserve">
      18. Көрсетілетін қызметті берушінің,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жағдайларда 10 (он) жұмыс күнінен аспайтын мерзімге ұзартылады:</w:t>
      </w:r>
    </w:p>
    <w:bookmarkEnd w:id="33"/>
    <w:bookmarkStart w:name="z36" w:id="34"/>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34"/>
    <w:bookmarkStart w:name="z37" w:id="35"/>
    <w:p>
      <w:pPr>
        <w:spacing w:after="0"/>
        <w:ind w:left="0"/>
        <w:jc w:val="both"/>
      </w:pPr>
      <w:r>
        <w:rPr>
          <w:rFonts w:ascii="Times New Roman"/>
          <w:b w:val="false"/>
          <w:i w:val="false"/>
          <w:color w:val="000000"/>
          <w:sz w:val="28"/>
        </w:rPr>
        <w:t>
      2) қосымша ақпарат алу.</w:t>
      </w:r>
    </w:p>
    <w:bookmarkEnd w:id="35"/>
    <w:p>
      <w:pPr>
        <w:spacing w:after="0"/>
        <w:ind w:left="0"/>
        <w:jc w:val="both"/>
      </w:pPr>
      <w:r>
        <w:rPr>
          <w:rFonts w:ascii="Times New Roman"/>
          <w:b w:val="false"/>
          <w:i w:val="false"/>
          <w:color w:val="000000"/>
          <w:sz w:val="28"/>
        </w:rPr>
        <w:t>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адам шағымды берген көрсетілетін қызметті алушыға шағымды қарау мерзімі ұзартылғаны туралы жазбаша нысанда (шағымды қағаз жеткізгіште берген кезде) немесе электрондық нысанда (шағымды электрондық түрде берген кезде) хабарлайды ұзарту себептерін көрсете отырып, шағымды қарау.</w:t>
      </w:r>
    </w:p>
    <w:bookmarkStart w:name="z38" w:id="36"/>
    <w:p>
      <w:pPr>
        <w:spacing w:after="0"/>
        <w:ind w:left="0"/>
        <w:jc w:val="both"/>
      </w:pPr>
      <w:r>
        <w:rPr>
          <w:rFonts w:ascii="Times New Roman"/>
          <w:b w:val="false"/>
          <w:i w:val="false"/>
          <w:color w:val="000000"/>
          <w:sz w:val="28"/>
        </w:rPr>
        <w:t xml:space="preserve">
      19. Мемлекеттік қызмет көрсету нәтижесімен келіспеген жағдайларда көрсетілетін қызметті алушы "Мемлекеттік көрсетілетін қызметтер туралы"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36"/>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шағымданғаннан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Импортталған өзіндік ерекшелігі</w:t>
            </w:r>
            <w:r>
              <w:br/>
            </w:r>
            <w:r>
              <w:rPr>
                <w:rFonts w:ascii="Times New Roman"/>
                <w:b w:val="false"/>
                <w:i w:val="false"/>
                <w:color w:val="000000"/>
                <w:sz w:val="20"/>
              </w:rPr>
              <w:t>бар тауарларды, сондай-ақ</w:t>
            </w:r>
            <w:r>
              <w:br/>
            </w:r>
            <w:r>
              <w:rPr>
                <w:rFonts w:ascii="Times New Roman"/>
                <w:b w:val="false"/>
                <w:i w:val="false"/>
                <w:color w:val="000000"/>
                <w:sz w:val="20"/>
              </w:rPr>
              <w:t>кепілдік міндеттемелер беріле</w:t>
            </w:r>
            <w:r>
              <w:br/>
            </w:r>
            <w:r>
              <w:rPr>
                <w:rFonts w:ascii="Times New Roman"/>
                <w:b w:val="false"/>
                <w:i w:val="false"/>
                <w:color w:val="000000"/>
                <w:sz w:val="20"/>
              </w:rPr>
              <w:t>отырып импортталған</w:t>
            </w:r>
            <w:r>
              <w:br/>
            </w:r>
            <w:r>
              <w:rPr>
                <w:rFonts w:ascii="Times New Roman"/>
                <w:b w:val="false"/>
                <w:i w:val="false"/>
                <w:color w:val="000000"/>
                <w:sz w:val="20"/>
              </w:rPr>
              <w:t>тауарларды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үшінші тұлғаларға</w:t>
            </w:r>
            <w:r>
              <w:br/>
            </w:r>
            <w:r>
              <w:rPr>
                <w:rFonts w:ascii="Times New Roman"/>
                <w:b w:val="false"/>
                <w:i w:val="false"/>
                <w:color w:val="000000"/>
                <w:sz w:val="20"/>
              </w:rPr>
              <w:t xml:space="preserve">беруге рұқсат беру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40" w:id="37"/>
    <w:p>
      <w:pPr>
        <w:spacing w:after="0"/>
        <w:ind w:left="0"/>
        <w:jc w:val="both"/>
      </w:pPr>
      <w:r>
        <w:rPr>
          <w:rFonts w:ascii="Times New Roman"/>
          <w:b w:val="false"/>
          <w:i w:val="false"/>
          <w:color w:val="000000"/>
          <w:sz w:val="28"/>
        </w:rPr>
        <w:t xml:space="preserve">
      "Импортталған өзіндік ерекшелігі бар тауарларды Қазақстан Республикасының аумағында үшінші тұлғаларға беруге рұқсат беру" </w:t>
      </w:r>
      <w:r>
        <w:rPr>
          <w:rFonts w:ascii="Times New Roman"/>
          <w:b/>
          <w:i w:val="false"/>
          <w:color w:val="000000"/>
          <w:sz w:val="28"/>
        </w:rPr>
        <w:t>м</w:t>
      </w:r>
      <w:r>
        <w:rPr>
          <w:rFonts w:ascii="Times New Roman"/>
          <w:b/>
          <w:i w:val="false"/>
          <w:color w:val="000000"/>
          <w:sz w:val="28"/>
        </w:rPr>
        <w:t>емлекеттік қызмет көрсетуге қойылатын негізгі талаптардың тізбесі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w:t>
            </w:r>
            <w:r>
              <w:rPr>
                <w:rFonts w:ascii="Times New Roman"/>
                <w:b/>
                <w:i w:val="false"/>
                <w:color w:val="000000"/>
                <w:sz w:val="20"/>
              </w:rPr>
              <w:t xml:space="preserve"> "</w:t>
            </w:r>
            <w:r>
              <w:rPr>
                <w:rFonts w:ascii="Times New Roman"/>
                <w:b/>
                <w:i w:val="false"/>
                <w:color w:val="000000"/>
                <w:sz w:val="20"/>
              </w:rPr>
              <w:t>Импортталған</w:t>
            </w:r>
            <w:r>
              <w:rPr>
                <w:rFonts w:ascii="Times New Roman"/>
                <w:b w:val="false"/>
                <w:i w:val="false"/>
                <w:color w:val="000000"/>
                <w:sz w:val="20"/>
              </w:rPr>
              <w:t xml:space="preserve"> </w:t>
            </w:r>
            <w:r>
              <w:rPr>
                <w:rFonts w:ascii="Times New Roman"/>
                <w:b/>
                <w:i w:val="false"/>
                <w:color w:val="000000"/>
                <w:sz w:val="20"/>
              </w:rPr>
              <w:t>өзіндік</w:t>
            </w:r>
            <w:r>
              <w:rPr>
                <w:rFonts w:ascii="Times New Roman"/>
                <w:b w:val="false"/>
                <w:i w:val="false"/>
                <w:color w:val="000000"/>
                <w:sz w:val="20"/>
              </w:rPr>
              <w:t xml:space="preserve"> </w:t>
            </w:r>
            <w:r>
              <w:rPr>
                <w:rFonts w:ascii="Times New Roman"/>
                <w:b/>
                <w:i w:val="false"/>
                <w:color w:val="000000"/>
                <w:sz w:val="20"/>
              </w:rPr>
              <w:t>ерекшелігі</w:t>
            </w:r>
            <w:r>
              <w:rPr>
                <w:rFonts w:ascii="Times New Roman"/>
                <w:b/>
                <w:i w:val="false"/>
                <w:color w:val="000000"/>
                <w:sz w:val="20"/>
              </w:rPr>
              <w:t xml:space="preserve"> бар </w:t>
            </w:r>
            <w:r>
              <w:rPr>
                <w:rFonts w:ascii="Times New Roman"/>
                <w:b/>
                <w:i w:val="false"/>
                <w:color w:val="000000"/>
                <w:sz w:val="20"/>
              </w:rPr>
              <w:t>тауарларды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аумағында</w:t>
            </w:r>
            <w:r>
              <w:rPr>
                <w:rFonts w:ascii="Times New Roman"/>
                <w:b w:val="false"/>
                <w:i w:val="false"/>
                <w:color w:val="000000"/>
                <w:sz w:val="20"/>
              </w:rPr>
              <w:t xml:space="preserve"> </w:t>
            </w:r>
            <w:r>
              <w:rPr>
                <w:rFonts w:ascii="Times New Roman"/>
                <w:b/>
                <w:i w:val="false"/>
                <w:color w:val="000000"/>
                <w:sz w:val="20"/>
              </w:rPr>
              <w:t>үшінші</w:t>
            </w:r>
            <w:r>
              <w:rPr>
                <w:rFonts w:ascii="Times New Roman"/>
                <w:b w:val="false"/>
                <w:i w:val="false"/>
                <w:color w:val="000000"/>
                <w:sz w:val="20"/>
              </w:rPr>
              <w:t xml:space="preserve"> </w:t>
            </w:r>
            <w:r>
              <w:rPr>
                <w:rFonts w:ascii="Times New Roman"/>
                <w:b/>
                <w:i w:val="false"/>
                <w:color w:val="000000"/>
                <w:sz w:val="20"/>
              </w:rPr>
              <w:t>тұлғаларға</w:t>
            </w:r>
            <w:r>
              <w:rPr>
                <w:rFonts w:ascii="Times New Roman"/>
                <w:b w:val="false"/>
                <w:i w:val="false"/>
                <w:color w:val="000000"/>
                <w:sz w:val="20"/>
              </w:rPr>
              <w:t xml:space="preserve"> </w:t>
            </w:r>
            <w:r>
              <w:rPr>
                <w:rFonts w:ascii="Times New Roman"/>
                <w:b/>
                <w:i w:val="false"/>
                <w:color w:val="000000"/>
                <w:sz w:val="20"/>
              </w:rPr>
              <w:t>беруге</w:t>
            </w:r>
            <w:r>
              <w:rPr>
                <w:rFonts w:ascii="Times New Roman"/>
                <w:b w:val="false"/>
                <w:i w:val="false"/>
                <w:color w:val="000000"/>
                <w:sz w:val="20"/>
              </w:rPr>
              <w:t xml:space="preserve"> </w:t>
            </w:r>
            <w:r>
              <w:rPr>
                <w:rFonts w:ascii="Times New Roman"/>
                <w:b/>
                <w:i w:val="false"/>
                <w:color w:val="000000"/>
                <w:sz w:val="20"/>
              </w:rPr>
              <w:t>рұқсат</w:t>
            </w:r>
            <w:r>
              <w:rPr>
                <w:rFonts w:ascii="Times New Roman"/>
                <w:b/>
                <w:i w:val="false"/>
                <w:color w:val="000000"/>
                <w:sz w:val="20"/>
              </w:rPr>
              <w:t xml:space="preserve">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 (бұдан әрі-көрсетілетін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 (қолжетімділік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кезінде - 15 (он бес) жұмыс күнінен кешіктірмей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(ішінара автоматтандырылған)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өзіндік ерекшелігі бар тауарларды Қазақстан Республикасының аумағында үшінші тұлғаларға беруге рұқсат не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 - жұма аралығында сағат 13.00-ден 14.30-ға дейінгі түскі үзіліспен сағат 9.00-ден 18.30-ға дейін; </w:t>
            </w:r>
          </w:p>
          <w:p>
            <w:pPr>
              <w:spacing w:after="20"/>
              <w:ind w:left="20"/>
              <w:jc w:val="both"/>
            </w:pPr>
            <w:r>
              <w:rPr>
                <w:rFonts w:ascii="Times New Roman"/>
                <w:b w:val="false"/>
                <w:i w:val="false"/>
                <w:color w:val="000000"/>
                <w:sz w:val="20"/>
              </w:rPr>
              <w:t>
2) портал-техникалық жұмыстарды жүргізумен байланысты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келесі жұмыс күні жүзеге асырылады). Келіп түскен өтініштерді тіркеу жұмыс кестесіне сәйкес дүйсенбіден бастап жұманы қоса алғанда сағат 9.00-ден 18.30-ға дейін жүзеге асырылады, сағат 17.00-ден кейін келіп түскен өтініштерді тіркеу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алушының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1-қосымшаға сәйкес нысан бойынша көрсетілетін қызметті алушының электрондық-цифрлық қолтаңбасымен (бұдан әрі – ЭЦҚ) куәландырылған өтініш;</w:t>
            </w:r>
          </w:p>
          <w:p>
            <w:pPr>
              <w:spacing w:after="20"/>
              <w:ind w:left="20"/>
              <w:jc w:val="both"/>
            </w:pPr>
            <w:r>
              <w:rPr>
                <w:rFonts w:ascii="Times New Roman"/>
                <w:b w:val="false"/>
                <w:i w:val="false"/>
                <w:color w:val="000000"/>
                <w:sz w:val="20"/>
              </w:rPr>
              <w:t>
2) тауар импортталған импорттаушының кепілдік міндеттемесі (болған жағдайда);</w:t>
            </w:r>
          </w:p>
          <w:p>
            <w:pPr>
              <w:spacing w:after="20"/>
              <w:ind w:left="20"/>
              <w:jc w:val="both"/>
            </w:pPr>
            <w:r>
              <w:rPr>
                <w:rFonts w:ascii="Times New Roman"/>
                <w:b w:val="false"/>
                <w:i w:val="false"/>
                <w:color w:val="000000"/>
                <w:sz w:val="20"/>
              </w:rPr>
              <w:t xml:space="preserve">
3) мәмілеге қатысушылар арасындағы сатып алу-сату (беру) шартының (келісімшартының) немесе өзге де иеліктен шығару құжатының электрондық көшірмесі; </w:t>
            </w:r>
          </w:p>
          <w:p>
            <w:pPr>
              <w:spacing w:after="20"/>
              <w:ind w:left="20"/>
              <w:jc w:val="both"/>
            </w:pPr>
            <w:r>
              <w:rPr>
                <w:rFonts w:ascii="Times New Roman"/>
                <w:b w:val="false"/>
                <w:i w:val="false"/>
                <w:color w:val="000000"/>
                <w:sz w:val="20"/>
              </w:rPr>
              <w:t>
4) Негізгі талаптар тізбесіне 4-қосымшаға сәйкес жаңа түпкілікті пайдаланушының кепілдік міндеттемесінің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заңдарында жеке немесе заңды тұлғалардың осы санаты үшін қызмет түрімен айналысуға тыйым салынуы;</w:t>
            </w:r>
          </w:p>
          <w:p>
            <w:pPr>
              <w:spacing w:after="20"/>
              <w:ind w:left="20"/>
              <w:jc w:val="both"/>
            </w:pPr>
            <w:r>
              <w:rPr>
                <w:rFonts w:ascii="Times New Roman"/>
                <w:b w:val="false"/>
                <w:i w:val="false"/>
                <w:color w:val="000000"/>
                <w:sz w:val="20"/>
              </w:rPr>
              <w:t>
2) көрсетілетін қызметті алушы біліктілік талаптарына сәйкес келмесе;</w:t>
            </w:r>
          </w:p>
          <w:p>
            <w:pPr>
              <w:spacing w:after="20"/>
              <w:ind w:left="20"/>
              <w:jc w:val="both"/>
            </w:pPr>
            <w:r>
              <w:rPr>
                <w:rFonts w:ascii="Times New Roman"/>
                <w:b w:val="false"/>
                <w:i w:val="false"/>
                <w:color w:val="000000"/>
                <w:sz w:val="20"/>
              </w:rPr>
              <w:t>
3) көрсетілетін қызметті беруші тиісті келісуші мемлекеттік органнан көрсетілетін қызметті алушының лицензиялау кезінде қойылатын талаптарға сәйкес келмейтіні туралы жауап алса;</w:t>
            </w:r>
          </w:p>
          <w:p>
            <w:pPr>
              <w:spacing w:after="20"/>
              <w:ind w:left="20"/>
              <w:jc w:val="both"/>
            </w:pPr>
            <w:r>
              <w:rPr>
                <w:rFonts w:ascii="Times New Roman"/>
                <w:b w:val="false"/>
                <w:i w:val="false"/>
                <w:color w:val="000000"/>
                <w:sz w:val="20"/>
              </w:rPr>
              <w:t>
4)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5)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7)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Индустрия және инфрақұрылымдық даму министрлігінің - www.gov.kz көрсетілетін қызметті алушының "мемлекеттік көрсетілетін қызметтер" бөлімінде мемлекеттік қызмет көрсетудің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xml:space="preserve">
Көрсетілетін қызметті алушының мемлекеттік қызмет көрсету тәртібі туралы ақпаратты мемлекеттік қызметтер көрсету мәселелері жөніндегі Бірыңғай байланыс орталығының анықтама қызметінен алуға мүмкіндігі бар: 1414, 8-800-080-7777.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"Импортталған өзіндік ерекшелігі</w:t>
            </w:r>
            <w:r>
              <w:br/>
            </w:r>
            <w:r>
              <w:rPr>
                <w:rFonts w:ascii="Times New Roman"/>
                <w:b w:val="false"/>
                <w:i w:val="false"/>
                <w:color w:val="000000"/>
                <w:sz w:val="20"/>
              </w:rPr>
              <w:t>бар тауарларды, сондай-ақ</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кепілдік міндеттемелері беріле</w:t>
            </w:r>
            <w:r>
              <w:br/>
            </w:r>
            <w:r>
              <w:rPr>
                <w:rFonts w:ascii="Times New Roman"/>
                <w:b w:val="false"/>
                <w:i w:val="false"/>
                <w:color w:val="000000"/>
                <w:sz w:val="20"/>
              </w:rPr>
              <w:t>отырып импортталған тауарларды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үшінші тұлғаларға</w:t>
            </w:r>
            <w:r>
              <w:br/>
            </w:r>
            <w:r>
              <w:rPr>
                <w:rFonts w:ascii="Times New Roman"/>
                <w:b w:val="false"/>
                <w:i w:val="false"/>
                <w:color w:val="000000"/>
                <w:sz w:val="20"/>
              </w:rPr>
              <w:t>беруге рұқсат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1-қосымша</w:t>
            </w:r>
          </w:p>
        </w:tc>
      </w:tr>
    </w:tbl>
    <w:bookmarkStart w:name="z42" w:id="38"/>
    <w:p>
      <w:pPr>
        <w:spacing w:after="0"/>
        <w:ind w:left="0"/>
        <w:jc w:val="left"/>
      </w:pPr>
      <w:r>
        <w:rPr>
          <w:rFonts w:ascii="Times New Roman"/>
          <w:b/>
          <w:i w:val="false"/>
          <w:color w:val="000000"/>
        </w:rPr>
        <w:t xml:space="preserve"> Импортталған өзіндік ерекшелігі бар тауарларды Қазақстан Республикасының аумағында үшінші тұлғаларға беруге рұқсат алу үшін өтініш</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 </w:t>
            </w:r>
            <w:r>
              <w:rPr>
                <w:rFonts w:ascii="Times New Roman"/>
                <w:b/>
                <w:i w:val="false"/>
                <w:color w:val="000000"/>
                <w:sz w:val="20"/>
              </w:rPr>
              <w:t>өтініш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беруші (толық атауы, мекенжайы, телефоны, электрондық пошта мекенжайы, Қазақстан Республикасы заңды немесе жеке тұлғасының БСН/ЖСН)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Алдыңғы түпкілікті пайдаланушы (толық атауы, елі, мекенжайы, телефоны, электрондық пошта мекенжайы, Қазақстан Республикасы заңды немесе жеке тұлғасының БСН/ЖСН)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Жаңа түпкілікті пайдаланушы (толық атауы, елі, мекенжайы, телефоны, электрондық пошта мекенжайы, Қазақстан Республикасы заңды немесе жеке тұлғасының БСН/ЖСН)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 импортталған өзіндік ерекшелігі бар тауарлардың импортына лицензия (нөмірі және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 импортталған импорттаушының кепілдік міндеттемесі, болған жағдайда (нөмірі және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Беру себебі: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Жаңа түпкілікті пайдаланушының өнімін пайдалану мақсаты: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Рұқсатқа сұрау салу үшін негіз (шарт, келісімшарт, келісім немесе мәмілеге қатысушылар арасындағы өзге де иеліктен айыру құжаты)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Тауардың ЕАЭО СЭҚ ТН бойынша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Тауардың бақылау тізімдері бойынша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ЕАЭО СЭҚ ТН бойынша өлшем бірлігі (негізгі немесе қосымша)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Жиынтық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Келісімшарт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Келісім-шарт валютасындағы жалпы құны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Осымен: өтініш беруші ақпараттық жүйелерде қамтылған, заңмен қорғалатын құпияны құрайтын мәліметтерді пайдалануға келісім беретіндігі; өтініш берушіге қатысты қызметті немесе жекелеген қызмет түрлерін тоқтата тұру немесе оған тыйым салу туралы заңды күшіне енген сот шешімінің (үкімінің) болмауы; қоса берілген құжаттардың барлығы дұрыс және жарамды болып табылатындығы расталады.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берушіден: Тегі, Аты, Әкесінің аты (бар болса) _______________</w:t>
            </w:r>
          </w:p>
          <w:p>
            <w:pPr>
              <w:spacing w:after="20"/>
              <w:ind w:left="20"/>
              <w:jc w:val="both"/>
            </w:pPr>
            <w:r>
              <w:rPr>
                <w:rFonts w:ascii="Times New Roman"/>
                <w:b w:val="false"/>
                <w:i w:val="false"/>
                <w:color w:val="000000"/>
                <w:sz w:val="20"/>
              </w:rPr>
              <w:t>
Лауазымы: _______________ Күні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"Импортталған өзіндік ерекшелігі</w:t>
            </w:r>
            <w:r>
              <w:br/>
            </w:r>
            <w:r>
              <w:rPr>
                <w:rFonts w:ascii="Times New Roman"/>
                <w:b w:val="false"/>
                <w:i w:val="false"/>
                <w:color w:val="000000"/>
                <w:sz w:val="20"/>
              </w:rPr>
              <w:t>бар тауарларды, сондай-ақ</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кепілдік міндеттемелері беріле</w:t>
            </w:r>
            <w:r>
              <w:br/>
            </w:r>
            <w:r>
              <w:rPr>
                <w:rFonts w:ascii="Times New Roman"/>
                <w:b w:val="false"/>
                <w:i w:val="false"/>
                <w:color w:val="000000"/>
                <w:sz w:val="20"/>
              </w:rPr>
              <w:t>отырып импортталған тауарларды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үшінші тұлғаларға</w:t>
            </w:r>
            <w:r>
              <w:br/>
            </w:r>
            <w:r>
              <w:rPr>
                <w:rFonts w:ascii="Times New Roman"/>
                <w:b w:val="false"/>
                <w:i w:val="false"/>
                <w:color w:val="000000"/>
                <w:sz w:val="20"/>
              </w:rPr>
              <w:t>беруге рұқсат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2-қосымша</w:t>
            </w:r>
          </w:p>
        </w:tc>
      </w:tr>
    </w:tbl>
    <w:bookmarkStart w:name="z44" w:id="39"/>
    <w:p>
      <w:pPr>
        <w:spacing w:after="0"/>
        <w:ind w:left="0"/>
        <w:jc w:val="left"/>
      </w:pPr>
      <w:r>
        <w:rPr>
          <w:rFonts w:ascii="Times New Roman"/>
          <w:b/>
          <w:i w:val="false"/>
          <w:color w:val="000000"/>
        </w:rPr>
        <w:t xml:space="preserve"> Жаңа түпкілікті пайдаланушының кепілдік міндеттемесі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Жаңа</w:t>
            </w:r>
            <w:r>
              <w:rPr>
                <w:rFonts w:ascii="Times New Roman"/>
                <w:b w:val="false"/>
                <w:i w:val="false"/>
                <w:color w:val="000000"/>
                <w:sz w:val="20"/>
              </w:rPr>
              <w:t xml:space="preserve"> </w:t>
            </w:r>
            <w:r>
              <w:rPr>
                <w:rFonts w:ascii="Times New Roman"/>
                <w:b/>
                <w:i w:val="false"/>
                <w:color w:val="000000"/>
                <w:sz w:val="20"/>
              </w:rPr>
              <w:t>түпкілікті</w:t>
            </w:r>
            <w:r>
              <w:rPr>
                <w:rFonts w:ascii="Times New Roman"/>
                <w:b w:val="false"/>
                <w:i w:val="false"/>
                <w:color w:val="000000"/>
                <w:sz w:val="20"/>
              </w:rPr>
              <w:t xml:space="preserve"> </w:t>
            </w:r>
            <w:r>
              <w:rPr>
                <w:rFonts w:ascii="Times New Roman"/>
                <w:b/>
                <w:i w:val="false"/>
                <w:color w:val="000000"/>
                <w:sz w:val="20"/>
              </w:rPr>
              <w:t>пайдаланушы</w:t>
            </w:r>
            <w:r>
              <w:rPr>
                <w:rFonts w:ascii="Times New Roman"/>
                <w:b/>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тұлғасының</w:t>
            </w:r>
            <w:r>
              <w:rPr>
                <w:rFonts w:ascii="Times New Roman"/>
                <w:b w:val="false"/>
                <w:i w:val="false"/>
                <w:color w:val="000000"/>
                <w:sz w:val="20"/>
              </w:rPr>
              <w:t xml:space="preserve"> </w:t>
            </w:r>
            <w:r>
              <w:rPr>
                <w:rFonts w:ascii="Times New Roman"/>
                <w:b/>
                <w:i w:val="false"/>
                <w:color w:val="000000"/>
                <w:sz w:val="20"/>
              </w:rPr>
              <w:t>толық</w:t>
            </w:r>
            <w:r>
              <w:rPr>
                <w:rFonts w:ascii="Times New Roman"/>
                <w:b w:val="false"/>
                <w:i w:val="false"/>
                <w:color w:val="000000"/>
                <w:sz w:val="20"/>
              </w:rPr>
              <w:t xml:space="preserve"> </w:t>
            </w:r>
            <w:r>
              <w:rPr>
                <w:rFonts w:ascii="Times New Roman"/>
                <w:b/>
                <w:i w:val="false"/>
                <w:color w:val="000000"/>
                <w:sz w:val="20"/>
              </w:rPr>
              <w:t>атауы</w:t>
            </w:r>
            <w:r>
              <w:rPr>
                <w:rFonts w:ascii="Times New Roman"/>
                <w:b/>
                <w:i w:val="false"/>
                <w:color w:val="000000"/>
                <w:sz w:val="20"/>
              </w:rPr>
              <w:t xml:space="preserve">, </w:t>
            </w:r>
            <w:r>
              <w:rPr>
                <w:rFonts w:ascii="Times New Roman"/>
                <w:b/>
                <w:i w:val="false"/>
                <w:color w:val="000000"/>
                <w:sz w:val="20"/>
              </w:rPr>
              <w:t>мекенжайы</w:t>
            </w:r>
            <w:r>
              <w:rPr>
                <w:rFonts w:ascii="Times New Roman"/>
                <w:b/>
                <w:i w:val="false"/>
                <w:color w:val="000000"/>
                <w:sz w:val="20"/>
              </w:rPr>
              <w:t xml:space="preserve">, телефоны, </w:t>
            </w:r>
            <w:r>
              <w:rPr>
                <w:rFonts w:ascii="Times New Roman"/>
                <w:b/>
                <w:i w:val="false"/>
                <w:color w:val="000000"/>
                <w:sz w:val="20"/>
              </w:rPr>
              <w:t>электрондық</w:t>
            </w:r>
            <w:r>
              <w:rPr>
                <w:rFonts w:ascii="Times New Roman"/>
                <w:b w:val="false"/>
                <w:i w:val="false"/>
                <w:color w:val="000000"/>
                <w:sz w:val="20"/>
              </w:rPr>
              <w:t xml:space="preserve"> </w:t>
            </w:r>
            <w:r>
              <w:rPr>
                <w:rFonts w:ascii="Times New Roman"/>
                <w:b/>
                <w:i w:val="false"/>
                <w:color w:val="000000"/>
                <w:sz w:val="20"/>
              </w:rPr>
              <w:t>пошта</w:t>
            </w:r>
            <w:r>
              <w:rPr>
                <w:rFonts w:ascii="Times New Roman"/>
                <w:b w:val="false"/>
                <w:i w:val="false"/>
                <w:color w:val="000000"/>
                <w:sz w:val="20"/>
              </w:rPr>
              <w:t xml:space="preserve"> </w:t>
            </w:r>
            <w:r>
              <w:rPr>
                <w:rFonts w:ascii="Times New Roman"/>
                <w:b/>
                <w:i w:val="false"/>
                <w:color w:val="000000"/>
                <w:sz w:val="20"/>
              </w:rPr>
              <w:t>мекенжайы</w:t>
            </w:r>
            <w:r>
              <w:rPr>
                <w:rFonts w:ascii="Times New Roman"/>
                <w:b/>
                <w:i w:val="false"/>
                <w:color w:val="000000"/>
                <w:sz w:val="20"/>
              </w:rPr>
              <w:t>, БСН/ЖСН):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 орнату және (немесе) пайдалану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 түпкілікті пайдаланудың мақсаты: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Тауардың атауы және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Еуразиялық экономикалық одақ қызметінің бірыңғай тауар номенклатурасының он таңбалы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Код бақылау тізімдері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Шарттың (келісімшарттың) немесе өзге де иеліктен шығару құжатының нөмірі,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Өлшем бірлігі: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Сатып алушы (жаңа түпкіліктіпайдаланушы) 4-тармақта көрсетілген тауарды 3-тармақта көрсетілген мақсаттарда пайдалануға, оны Қазақстан Республикасының аумағындағы басқа заңды немесе жеке тұлғаға бермеуге және Қазақстан Республикасының ерекше тауарларды бақылау жөніндегі уәкілетті мемлекеттік органының рұқсатынсыз және экспорттаушы елдің ерекше тауарларын бақылау жөніндегі уәкілетті органының келісімінсіз кері экспорттамауға міндеттенеді.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Сатып алушы (Жаңа түпкілікті пайдаланушы)</w:t>
            </w:r>
          </w:p>
          <w:p>
            <w:pPr>
              <w:spacing w:after="20"/>
              <w:ind w:left="20"/>
              <w:jc w:val="both"/>
            </w:pPr>
            <w:r>
              <w:rPr>
                <w:rFonts w:ascii="Times New Roman"/>
                <w:b w:val="false"/>
                <w:i w:val="false"/>
                <w:color w:val="000000"/>
                <w:sz w:val="20"/>
              </w:rPr>
              <w:t xml:space="preserve">
Т. А. Ә (бар болса) </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 О.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Импортталған өзіндік ерекшелігі</w:t>
            </w:r>
            <w:r>
              <w:br/>
            </w:r>
            <w:r>
              <w:rPr>
                <w:rFonts w:ascii="Times New Roman"/>
                <w:b w:val="false"/>
                <w:i w:val="false"/>
                <w:color w:val="000000"/>
                <w:sz w:val="20"/>
              </w:rPr>
              <w:t>бар тауарларды, сондай-ақ</w:t>
            </w:r>
            <w:r>
              <w:br/>
            </w:r>
            <w:r>
              <w:rPr>
                <w:rFonts w:ascii="Times New Roman"/>
                <w:b w:val="false"/>
                <w:i w:val="false"/>
                <w:color w:val="000000"/>
                <w:sz w:val="20"/>
              </w:rPr>
              <w:t>кепілдік міндеттемелер беріле</w:t>
            </w:r>
            <w:r>
              <w:br/>
            </w:r>
            <w:r>
              <w:rPr>
                <w:rFonts w:ascii="Times New Roman"/>
                <w:b w:val="false"/>
                <w:i w:val="false"/>
                <w:color w:val="000000"/>
                <w:sz w:val="20"/>
              </w:rPr>
              <w:t>отырып импортталған тауарларды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үшінші тұлғаларға</w:t>
            </w:r>
            <w:r>
              <w:br/>
            </w:r>
            <w:r>
              <w:rPr>
                <w:rFonts w:ascii="Times New Roman"/>
                <w:b w:val="false"/>
                <w:i w:val="false"/>
                <w:color w:val="000000"/>
                <w:sz w:val="20"/>
              </w:rPr>
              <w:t>беруге рұқсат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Индустриялық даму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907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90700" cy="1816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 Комитет индустриального развития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[берілген күні]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заңды</w:t>
            </w:r>
          </w:p>
          <w:p>
            <w:pPr>
              <w:spacing w:after="20"/>
              <w:ind w:left="20"/>
              <w:jc w:val="both"/>
            </w:pPr>
            <w:r>
              <w:rPr>
                <w:rFonts w:ascii="Times New Roman"/>
                <w:b w:val="false"/>
                <w:i w:val="false"/>
                <w:color w:val="000000"/>
                <w:sz w:val="20"/>
              </w:rPr>
              <w:t>
мекенжайы, БСН / ЖСН]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комитеті" республикалық мемлекеттік мекемесі сіздің [күні] жылғы № [кіріс құжатының нөмірі] өтінішіңізді қарап, мынаны хабарлайды.</w:t>
            </w:r>
          </w:p>
          <w:p>
            <w:pPr>
              <w:spacing w:after="20"/>
              <w:ind w:left="20"/>
              <w:jc w:val="both"/>
            </w:pPr>
            <w:r>
              <w:rPr>
                <w:rFonts w:ascii="Times New Roman"/>
                <w:b w:val="false"/>
                <w:i w:val="false"/>
                <w:color w:val="000000"/>
                <w:sz w:val="20"/>
              </w:rPr>
              <w:t>
[Бас тарту негіздемесі]:</w:t>
            </w:r>
          </w:p>
        </w:tc>
      </w:tr>
    </w:tbl>
    <w:p>
      <w:pPr>
        <w:spacing w:after="0"/>
        <w:ind w:left="0"/>
        <w:jc w:val="both"/>
      </w:pPr>
      <w:r>
        <w:rPr>
          <w:rFonts w:ascii="Times New Roman"/>
          <w:b w:val="false"/>
          <w:i w:val="false"/>
          <w:color w:val="000000"/>
          <w:sz w:val="28"/>
        </w:rPr>
        <w:t>
      [Қол қоюшының лауазымы]       [Қол қоюшының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Импортталған өзіндік ерекшелігі</w:t>
            </w:r>
            <w:r>
              <w:br/>
            </w:r>
            <w:r>
              <w:rPr>
                <w:rFonts w:ascii="Times New Roman"/>
                <w:b w:val="false"/>
                <w:i w:val="false"/>
                <w:color w:val="000000"/>
                <w:sz w:val="20"/>
              </w:rPr>
              <w:t>бар тауарларды, сондай-ақ</w:t>
            </w:r>
            <w:r>
              <w:br/>
            </w:r>
            <w:r>
              <w:rPr>
                <w:rFonts w:ascii="Times New Roman"/>
                <w:b w:val="false"/>
                <w:i w:val="false"/>
                <w:color w:val="000000"/>
                <w:sz w:val="20"/>
              </w:rPr>
              <w:t>кепілдік міндеттемелер беріле</w:t>
            </w:r>
            <w:r>
              <w:br/>
            </w:r>
            <w:r>
              <w:rPr>
                <w:rFonts w:ascii="Times New Roman"/>
                <w:b w:val="false"/>
                <w:i w:val="false"/>
                <w:color w:val="000000"/>
                <w:sz w:val="20"/>
              </w:rPr>
              <w:t>отырып импортталған тауарларды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үшінші тұлғаларға</w:t>
            </w:r>
            <w:r>
              <w:br/>
            </w:r>
            <w:r>
              <w:rPr>
                <w:rFonts w:ascii="Times New Roman"/>
                <w:b w:val="false"/>
                <w:i w:val="false"/>
                <w:color w:val="000000"/>
                <w:sz w:val="20"/>
              </w:rPr>
              <w:t xml:space="preserve">беруге рұқсат беру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47" w:id="40"/>
    <w:p>
      <w:pPr>
        <w:spacing w:after="0"/>
        <w:ind w:left="0"/>
        <w:jc w:val="left"/>
      </w:pPr>
      <w:r>
        <w:rPr>
          <w:rFonts w:ascii="Times New Roman"/>
          <w:b/>
          <w:i w:val="false"/>
          <w:color w:val="000000"/>
        </w:rPr>
        <w:t xml:space="preserve"> Импортталған өзіндік ерекшелігі бар тауарларды Қазақстан Республикасының аумағында үшінші тұлғаларға беруге рұқсат беру кезінде қойылатын біліктілік талаптары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r>
              <w:rPr>
                <w:rFonts w:ascii="Times New Roman"/>
                <w:b w:val="false"/>
                <w:i w:val="false"/>
                <w:color w:val="000000"/>
                <w:sz w:val="20"/>
              </w:rPr>
              <w:t xml:space="preserve"> </w:t>
            </w:r>
            <w:r>
              <w:rPr>
                <w:rFonts w:ascii="Times New Roman"/>
                <w:b/>
                <w:i w:val="false"/>
                <w:color w:val="000000"/>
                <w:sz w:val="20"/>
              </w:rPr>
              <w:t>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Оларға</w:t>
            </w:r>
            <w:r>
              <w:rPr>
                <w:rFonts w:ascii="Times New Roman"/>
                <w:b w:val="false"/>
                <w:i w:val="false"/>
                <w:color w:val="000000"/>
                <w:sz w:val="20"/>
              </w:rPr>
              <w:t xml:space="preserve"> </w:t>
            </w:r>
            <w:r>
              <w:rPr>
                <w:rFonts w:ascii="Times New Roman"/>
                <w:b/>
                <w:i w:val="false"/>
                <w:color w:val="000000"/>
                <w:sz w:val="20"/>
              </w:rPr>
              <w:t>сәйкестікті</w:t>
            </w:r>
            <w:r>
              <w:rPr>
                <w:rFonts w:ascii="Times New Roman"/>
                <w:b w:val="false"/>
                <w:i w:val="false"/>
                <w:color w:val="000000"/>
                <w:sz w:val="20"/>
              </w:rPr>
              <w:t xml:space="preserve"> </w:t>
            </w:r>
            <w:r>
              <w:rPr>
                <w:rFonts w:ascii="Times New Roman"/>
                <w:b/>
                <w:i w:val="false"/>
                <w:color w:val="000000"/>
                <w:sz w:val="20"/>
              </w:rPr>
              <w:t>растайтын</w:t>
            </w:r>
            <w:r>
              <w:rPr>
                <w:rFonts w:ascii="Times New Roman"/>
                <w:b w:val="false"/>
                <w:i w:val="false"/>
                <w:color w:val="000000"/>
                <w:sz w:val="20"/>
              </w:rPr>
              <w:t xml:space="preserve"> </w:t>
            </w:r>
            <w:r>
              <w:rPr>
                <w:rFonts w:ascii="Times New Roman"/>
                <w:b/>
                <w:i w:val="false"/>
                <w:color w:val="000000"/>
                <w:sz w:val="20"/>
              </w:rPr>
              <w:t>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рұқсат алу туралы ниетін растаудың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(бұдан әрі - ЭЦҚ) куәландырылған электрондық құжат нысанындағы өтініш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өзіндік ерекшелігі бар тауарларды беру жөніндегі қызметті жүзеге асыруға ниетін растаудың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(беру) шартының (келісімшартының) көшірмесі немесе мәмілеге қатысушылар арасында тараптардың ниетін растайтын, оның негізінде өзіндік ерекшелігі бар тауарларды беру жүзеге асырылатын өзге де иеліктен шығару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(келісімшарттың) қолданылу мерзімінің күні болмаған жағдайда, оған барлық қосымшалармен және (немесе) толықтырулармен, ал шарт (келісімшарт) болмаған жағдайда – Тараптардың ниеттерін растайтын өзге де құжатпен келісімшарттың (шарттың) немесе тараптардың ниеттерін растайтын, жазбаша нысанда көрсетілген, куәландырылған өзге де құжаттың жарамдылығын растауды ұсыну қажет мәмілеге қатысушылардың мөрімен және қолымен (келісімшарттың (шарттың) нөмірі мен күнін немесе тараптардың ниетін растайтын өзге де құжатты көрсете отырып);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тауарлардың айналысына (пайдаланылуына) байланысты қызметті жүзеге асыруға лицензияның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түпкілікті пайдаланушының қызмет түріне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қызметтің осы түріне лицензия алу талап етілсе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импортталған өзіндік ерекшелігі бар тауарлардың импортына лицензияның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импортталған нақты тауарлардың импортына лицензиясы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құжат болған жағдайда ұсыну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Импорттаушының кепілдік міндеттемесінің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Импорттаушының кепілдік міндеттемесі, оның негізінде тауар импортталды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Импорттаушының кепілдік міндеттемесі болған жағдайда ұсыну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Импортталған өзіндік ерекшелігі</w:t>
            </w:r>
            <w:r>
              <w:br/>
            </w:r>
            <w:r>
              <w:rPr>
                <w:rFonts w:ascii="Times New Roman"/>
                <w:b w:val="false"/>
                <w:i w:val="false"/>
                <w:color w:val="000000"/>
                <w:sz w:val="20"/>
              </w:rPr>
              <w:t>бар тауарларды, сондай-ақ</w:t>
            </w:r>
            <w:r>
              <w:br/>
            </w:r>
            <w:r>
              <w:rPr>
                <w:rFonts w:ascii="Times New Roman"/>
                <w:b w:val="false"/>
                <w:i w:val="false"/>
                <w:color w:val="000000"/>
                <w:sz w:val="20"/>
              </w:rPr>
              <w:t>кепілдік міндеттемелер беріле</w:t>
            </w:r>
            <w:r>
              <w:br/>
            </w:r>
            <w:r>
              <w:rPr>
                <w:rFonts w:ascii="Times New Roman"/>
                <w:b w:val="false"/>
                <w:i w:val="false"/>
                <w:color w:val="000000"/>
                <w:sz w:val="20"/>
              </w:rPr>
              <w:t>отырып импортталған тауарларды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үшінші тұлғаларға</w:t>
            </w:r>
            <w:r>
              <w:br/>
            </w:r>
            <w:r>
              <w:rPr>
                <w:rFonts w:ascii="Times New Roman"/>
                <w:b w:val="false"/>
                <w:i w:val="false"/>
                <w:color w:val="000000"/>
                <w:sz w:val="20"/>
              </w:rPr>
              <w:t>беруге рұқсат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49" w:id="41"/>
    <w:p>
      <w:pPr>
        <w:spacing w:after="0"/>
        <w:ind w:left="0"/>
        <w:jc w:val="left"/>
      </w:pPr>
      <w:r>
        <w:rPr>
          <w:rFonts w:ascii="Times New Roman"/>
          <w:b/>
          <w:i w:val="false"/>
          <w:color w:val="000000"/>
        </w:rPr>
        <w:t xml:space="preserve"> Импортталған өзіндік ерекшелігі бар тауарларды Қазақстан Республикасының аумағында үшінші тұлғаларға беруге рұқсат</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 </w:t>
            </w:r>
            <w:r>
              <w:rPr>
                <w:rFonts w:ascii="Times New Roman"/>
                <w:b/>
                <w:i w:val="false"/>
                <w:color w:val="000000"/>
                <w:sz w:val="20"/>
              </w:rPr>
              <w:t>рұқсат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беруші (толық атауы, мекенжайы, телефоны, электрондық пошта мекенжайы, БСН / ЖСН)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Алдыңғы түпкілікті пайдаланушы (толық атауы, елі, мекенжайы, телефоны, электрондық пошта мекенжайы, БСН / ЖСН)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Жаңа түпкілікті пайдаланушы (толық атауы, елі, мекенжайы, телефоны, электрондық пошта мекенжайы, БСН / ЖСН)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Импортталғанның негізінде импортқа арналған лицензия (нөмірі және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Импортталғанның негізінде импорттаушының кепілдік міндеттемесі, болған жағдайда (нөмірі және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Беру себебі: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Жаңа түпкілікті пайдаланушыны пайдалану мақсаты: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Рұқсаттың қолданылу мерзімі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Рұқсатқа сұрау салу үшін негіз (шарт, келісімшарт, келісім немесе мәмілеге қатысушылар арасындағы өзге де иеліктен айыру құжаты)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Тауардың ЕАЭО СЭҚ ТН бойынша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Тауардың бақылау тізімдері бойынша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ЕАЭО СЭҚ ТН бойынша өлшем бірлігі (негізгі немесе қосымша)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Жиынтық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Келісімшарт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Жалпы құны келісім-шарт валютасында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Осымен: өтініш беруші ақпараттық жүйелерде қамтылған, заңмен қорғалатын құпияны құрайтын мәліметтерді пайдалануға келісім беретіндігі; өтініш берушіге қатысты қызметті немесе жекелеген қызмет түрлерін тоқтата тұру немесе оған тыйым салу туралы заңды күшіне енген сот шешімінің (үкімінің) болмауы; қоса берілген құжаттардың барлығы дұрыс және жарамды болып табылатындығы расталады.</w:t>
            </w:r>
          </w:p>
          <w:p>
            <w:pPr>
              <w:spacing w:after="20"/>
              <w:ind w:left="20"/>
              <w:jc w:val="both"/>
            </w:pPr>
            <w:r>
              <w:rPr>
                <w:rFonts w:ascii="Times New Roman"/>
                <w:b w:val="false"/>
                <w:i w:val="false"/>
                <w:color w:val="000000"/>
                <w:sz w:val="20"/>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Өтініш берушіден:</w:t>
            </w:r>
          </w:p>
          <w:p>
            <w:pPr>
              <w:spacing w:after="20"/>
              <w:ind w:left="20"/>
              <w:jc w:val="both"/>
            </w:pPr>
            <w:r>
              <w:rPr>
                <w:rFonts w:ascii="Times New Roman"/>
                <w:b w:val="false"/>
                <w:i w:val="false"/>
                <w:color w:val="000000"/>
                <w:sz w:val="20"/>
              </w:rPr>
              <w:t>
тегі, аты, әкесінің аты (болған жағдайда) _______________</w:t>
            </w:r>
          </w:p>
          <w:p>
            <w:pPr>
              <w:spacing w:after="20"/>
              <w:ind w:left="20"/>
              <w:jc w:val="both"/>
            </w:pPr>
            <w:r>
              <w:rPr>
                <w:rFonts w:ascii="Times New Roman"/>
                <w:b w:val="false"/>
                <w:i w:val="false"/>
                <w:color w:val="000000"/>
                <w:sz w:val="20"/>
              </w:rPr>
              <w:t>
лауазымы _______________</w:t>
            </w:r>
          </w:p>
          <w:p>
            <w:pPr>
              <w:spacing w:after="20"/>
              <w:ind w:left="20"/>
              <w:jc w:val="both"/>
            </w:pPr>
            <w:r>
              <w:rPr>
                <w:rFonts w:ascii="Times New Roman"/>
                <w:b w:val="false"/>
                <w:i w:val="false"/>
                <w:color w:val="000000"/>
                <w:sz w:val="20"/>
              </w:rPr>
              <w:t>
күні 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