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7069" w14:textId="b367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2023 жылғы 10 мамырдағы № 121 бұйрығы. Қазақстан Республикасының Әділет министрлігінде 2023 жылғы 12 мамырда № 32473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12608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1-1-қосымшасы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министрлiгiнiң Экономика және қаржы департаменті Қазақстан Республикасының заңнамасында белгіленген тәртіппен: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Қазақстан Республикасы Мәдениет және спорт министрлігінің интернет-ресурсында орналастыруды;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 және 2023 жылғы 1 қаңтардан бастап туындаған құқықтық қатынастарға қолданылады.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театрларға,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ұйымдарға,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ұйымдарына,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музейлерге және цирктерге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театрлар, концерттік ұйымдардың және музейлердің залалын өтеуге арналған субсидиялардың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субсидия мөлшері (пайыз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КеАҚ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атындағы Қазақ ұлттық опера және балет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"Мұхтар Әуезов атындағы Қазақ ұлттық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"Михаил Лермонтов атындағы Ұлттық орыс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"Ғабит Мүсірепов атындағы Қазақ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"Наталия Сац атындағы Орыс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мемлекеттік академиялық корей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"Құдыс Қожамияров атындағы республикалық мемлекеттік академиялық ұйғыр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академиялық неміс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"Салтанат" мемлекеттік би ансамблі"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академиялық би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атындағы Қазақ мемлекеттік филармониясы"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атындағы Қазақ ұлттық халық аспаптар оркестрі"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Камератасы" классикалық музыка ансамблі"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 Бағланова атындағы "Қазақконцерт" мемлекеттік концерттік ұйымы"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"Қалибек Қуанышбаев атындағы мемлекеттік академиялық қазақ музыкалық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орталық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"Әбілхан Қастеев атындағы Қазақстан Республикасының мемлекеттік өнер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 кездесетін қияқты саз аспаптарының мемлекеттік коллекциясы"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"Мәдениеттерді жақындастыру орталығы" мемлекеттік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"Ордабасы" ұлттық тарихи-мәдени 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"Берел"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"Есік"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"Отырар" мемлекеттік археологиялық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"Ұлытау" ұлттық тарихи-мәдени және табиғи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"Әзірет Сұлтан"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"Абайдың "Жидебай-Бөрілі" мемлекеттік тарихи-мәдени және әдеби-мемориалдық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"Ежелгі Тараз ескерткіштері"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"Таңбалы" мемлекеттік тарихи-мәдени және табиғи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Ұлттық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"Бозоқ"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"Ботай"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"Сарайшық" мемлекеттік тарихи-мәдени музей-қорығы" РМҚК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– коммерциялық емес акционерлік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