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d62f" w14:textId="6c5d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Сауда және интеграция министрінің 2023 жылғы 11 мамырдағы № 166-НҚ бұйрығы. Қазақстан Республикасының Әділет министрлігінде 2023 жылғы 12 мамырда № 32474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Кәсіпкерлік Кодексінің 117-бабының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Әлеуметтік маңызы бар азық-түлік тауарларының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Сауда комитеті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әлеуметтiк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166-НҚ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 (пішінді)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(өлшеніп салынатын)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Асханалық сәбіз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– құмшекер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 2,5%, жұмсақ қаптамада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2,5% айран, жұмсақ қаптамада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72,5%, толықтырғыштар және өсімдік майлары жоқ)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 тұзы ("Экстра"-дан басқа)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