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3af6" w14:textId="7683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сенімгерлік басқару туралы шарттың үлгілік нысанын, бірыңғай жинақтаушы зейнетақы қоры, инвестициялық портфельді басқарушы және кастодиан-банк арасында жасалған кастодиандық шарттың үлгілік нысанын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30 қаулысы. Қазақстан Республикасының Әділет министрлігінде 2023 жылғы 2 маусымда № 32671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37-бабының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активтерін сенімгерлік басқару туралы шарттың үлгілік нысаны;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 инвестициялық портфельді басқарушы және кастодиан-банк арасында жасалған кастодиандық шарттың үлгілік нысаны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 нормативтік құқықтық актісінің жекелеген құрылымдық элементтерінің күші жойылды деп танылсын.</w:t>
      </w:r>
    </w:p>
    <w:bookmarkEnd w:id="4"/>
    <w:bookmarkStart w:name="z6" w:id="5"/>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 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30 Қаулыға 1-қосымша</w:t>
            </w:r>
          </w:p>
        </w:tc>
      </w:tr>
    </w:tbl>
    <w:bookmarkStart w:name="z13" w:id="11"/>
    <w:p>
      <w:pPr>
        <w:spacing w:after="0"/>
        <w:ind w:left="0"/>
        <w:jc w:val="left"/>
      </w:pPr>
      <w:r>
        <w:rPr>
          <w:rFonts w:ascii="Times New Roman"/>
          <w:b/>
          <w:i w:val="false"/>
          <w:color w:val="000000"/>
        </w:rPr>
        <w:t xml:space="preserve"> Зейнетақы активтерін сенімгерлік басқару туралы шарттың үлгілік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__ </w:t>
            </w:r>
            <w:r>
              <w:rPr>
                <w:rFonts w:ascii="Times New Roman"/>
                <w:b/>
                <w:i w:val="false"/>
                <w:color w:val="000000"/>
                <w:sz w:val="20"/>
              </w:rPr>
              <w:t>жылғы</w:t>
            </w:r>
            <w:r>
              <w:rPr>
                <w:rFonts w:ascii="Times New Roman"/>
                <w:b/>
                <w:i w:val="false"/>
                <w:color w:val="000000"/>
                <w:sz w:val="20"/>
              </w:rPr>
              <w:t xml:space="preserve"> "___"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елді</w:t>
            </w:r>
            <w:r>
              <w:rPr>
                <w:rFonts w:ascii="Times New Roman"/>
                <w:b/>
                <w:i w:val="false"/>
                <w:color w:val="000000"/>
                <w:sz w:val="20"/>
              </w:rPr>
              <w:t>-мекеннің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w:t>
            </w:r>
          </w:p>
        </w:tc>
      </w:tr>
    </w:tbl>
    <w:p>
      <w:pPr>
        <w:spacing w:after="0"/>
        <w:ind w:left="0"/>
        <w:jc w:val="both"/>
      </w:pPr>
      <w:r>
        <w:rPr>
          <w:rFonts w:ascii="Times New Roman"/>
          <w:b w:val="false"/>
          <w:i w:val="false"/>
          <w:color w:val="000000"/>
          <w:sz w:val="28"/>
        </w:rPr>
        <w:t>
      Осы зейнетақы активтерін сенімгерлік басқару туралы шарт (бұдан әрі – Шарт) мынадай тараптардың (бұдан әрі – Тараптар):</w:t>
      </w:r>
    </w:p>
    <w:p>
      <w:pPr>
        <w:spacing w:after="0"/>
        <w:ind w:left="0"/>
        <w:jc w:val="both"/>
      </w:pPr>
      <w:r>
        <w:rPr>
          <w:rFonts w:ascii="Times New Roman"/>
          <w:b w:val="false"/>
          <w:i w:val="false"/>
          <w:color w:val="000000"/>
          <w:sz w:val="28"/>
        </w:rPr>
        <w:t>
      Жарғы немесе сенімхат негізінде іс-қимыл жасайтын</w:t>
      </w:r>
    </w:p>
    <w:p>
      <w:pPr>
        <w:spacing w:after="0"/>
        <w:ind w:left="0"/>
        <w:jc w:val="both"/>
      </w:pPr>
      <w:r>
        <w:rPr>
          <w:rFonts w:ascii="Times New Roman"/>
          <w:b w:val="false"/>
          <w:i w:val="false"/>
          <w:color w:val="000000"/>
          <w:sz w:val="28"/>
        </w:rPr>
        <w:t xml:space="preserve">_____________________________________________________________ арқылы, </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бұдан әрі "Қор" деп аталатын "Бірыңғай жинақтаушы зейнетақы қоры" АҚ,</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("Бірыңғай жинақтаушы зейнетақы қоры" АҚ-ты мемлекеттік тіркеу (қайта тіркеу) туралы</w:t>
      </w:r>
    </w:p>
    <w:p>
      <w:pPr>
        <w:spacing w:after="0"/>
        <w:ind w:left="0"/>
        <w:jc w:val="both"/>
      </w:pPr>
      <w:r>
        <w:rPr>
          <w:rFonts w:ascii="Times New Roman"/>
          <w:b w:val="false"/>
          <w:i w:val="false"/>
          <w:color w:val="000000"/>
          <w:sz w:val="28"/>
        </w:rPr>
        <w:t>анықтаманың немесе куәліктің нөмірі мен күні)</w:t>
      </w:r>
    </w:p>
    <w:p>
      <w:pPr>
        <w:spacing w:after="0"/>
        <w:ind w:left="0"/>
        <w:jc w:val="both"/>
      </w:pPr>
      <w:r>
        <w:rPr>
          <w:rFonts w:ascii="Times New Roman"/>
          <w:b w:val="false"/>
          <w:i w:val="false"/>
          <w:color w:val="000000"/>
          <w:sz w:val="28"/>
        </w:rPr>
        <w:t>Жарғы немесе сенімхат негізінде іс-қимыл жасайтын</w:t>
      </w:r>
    </w:p>
    <w:p>
      <w:pPr>
        <w:spacing w:after="0"/>
        <w:ind w:left="0"/>
        <w:jc w:val="both"/>
      </w:pPr>
      <w:r>
        <w:rPr>
          <w:rFonts w:ascii="Times New Roman"/>
          <w:b w:val="false"/>
          <w:i w:val="false"/>
          <w:color w:val="000000"/>
          <w:sz w:val="28"/>
        </w:rPr>
        <w:t xml:space="preserve">_____________________________________________________________ арқылы, </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бұдан әрі "Басқарушы" деп аталатын Инвестициялық портфельді басқарушы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(Инвестициялық портфельді басқарушының атауы, лицензияның нөмірі мен берілген күні,</w:t>
      </w:r>
    </w:p>
    <w:p>
      <w:pPr>
        <w:spacing w:after="0"/>
        <w:ind w:left="0"/>
        <w:jc w:val="both"/>
      </w:pPr>
      <w:r>
        <w:rPr>
          <w:rFonts w:ascii="Times New Roman"/>
          <w:b w:val="false"/>
          <w:i w:val="false"/>
          <w:color w:val="000000"/>
          <w:sz w:val="28"/>
        </w:rPr>
        <w:t>бизнес-сәйкестендіру нөмірі (бұдан әрі – БСН))</w:t>
      </w:r>
    </w:p>
    <w:p>
      <w:pPr>
        <w:spacing w:after="0"/>
        <w:ind w:left="0"/>
        <w:jc w:val="both"/>
      </w:pPr>
      <w:r>
        <w:rPr>
          <w:rFonts w:ascii="Times New Roman"/>
          <w:b w:val="false"/>
          <w:i w:val="false"/>
          <w:color w:val="000000"/>
          <w:sz w:val="28"/>
        </w:rPr>
        <w:t xml:space="preserve">
      арасында жасалды. </w:t>
      </w:r>
    </w:p>
    <w:p>
      <w:pPr>
        <w:spacing w:after="0"/>
        <w:ind w:left="0"/>
        <w:jc w:val="both"/>
      </w:pPr>
      <w:r>
        <w:rPr>
          <w:rFonts w:ascii="Times New Roman"/>
          <w:b w:val="false"/>
          <w:i w:val="false"/>
          <w:color w:val="000000"/>
          <w:sz w:val="28"/>
        </w:rPr>
        <w:t>
      Шартта мынадай ұғымдар мен терминдер пайдаланылады:</w:t>
      </w:r>
    </w:p>
    <w:p>
      <w:pPr>
        <w:spacing w:after="0"/>
        <w:ind w:left="0"/>
        <w:jc w:val="both"/>
      </w:pPr>
      <w:r>
        <w:rPr>
          <w:rFonts w:ascii="Times New Roman"/>
          <w:b w:val="false"/>
          <w:i w:val="false"/>
          <w:color w:val="000000"/>
          <w:sz w:val="28"/>
        </w:rPr>
        <w:t xml:space="preserve">
      зейнетақы активтері – Қазақстан Республикасының Әлеуметтік кодексінің (бұдан әрі – Әлеуметтік кодекс) </w:t>
      </w:r>
      <w:r>
        <w:rPr>
          <w:rFonts w:ascii="Times New Roman"/>
          <w:b w:val="false"/>
          <w:i w:val="false"/>
          <w:color w:val="000000"/>
          <w:sz w:val="28"/>
        </w:rPr>
        <w:t>37-бабына</w:t>
      </w:r>
      <w:r>
        <w:rPr>
          <w:rFonts w:ascii="Times New Roman"/>
          <w:b w:val="false"/>
          <w:i w:val="false"/>
          <w:color w:val="000000"/>
          <w:sz w:val="28"/>
        </w:rPr>
        <w:t xml:space="preserve"> сәйкес Басқарушыға сенімгерлік басқарушыға берілген Қордың зейнетақы активтері;</w:t>
      </w:r>
    </w:p>
    <w:p>
      <w:pPr>
        <w:spacing w:after="0"/>
        <w:ind w:left="0"/>
        <w:jc w:val="both"/>
      </w:pPr>
      <w:r>
        <w:rPr>
          <w:rFonts w:ascii="Times New Roman"/>
          <w:b w:val="false"/>
          <w:i w:val="false"/>
          <w:color w:val="000000"/>
          <w:sz w:val="28"/>
        </w:rPr>
        <w:t>
      зейнетақы активтерін сенімгерлік басқару – Басқарушының өзінің атынан пайда алушының (Қордың) мүддесі үшін оның иелік етуіне, пайдалануына және иленуіне берілген зейнетақы активтерін өз атынан басқаруды жүзеге асыру міндеттемесі;</w:t>
      </w:r>
    </w:p>
    <w:p>
      <w:pPr>
        <w:spacing w:after="0"/>
        <w:ind w:left="0"/>
        <w:jc w:val="both"/>
      </w:pPr>
      <w:r>
        <w:rPr>
          <w:rFonts w:ascii="Times New Roman"/>
          <w:b w:val="false"/>
          <w:i w:val="false"/>
          <w:color w:val="000000"/>
          <w:sz w:val="28"/>
        </w:rPr>
        <w:t>
      зейнетақы активтерінің шартты бірлігі – инвестициялық портфельді басқарушыны сенімгерлік басқару нәтижесінде олардың өзгеруін сипаттау үшін пайдаланылатын зейнетақы активтерінің үлестік шамасы;</w:t>
      </w:r>
    </w:p>
    <w:p>
      <w:pPr>
        <w:spacing w:after="0"/>
        <w:ind w:left="0"/>
        <w:jc w:val="both"/>
      </w:pPr>
      <w:r>
        <w:rPr>
          <w:rFonts w:ascii="Times New Roman"/>
          <w:b w:val="false"/>
          <w:i w:val="false"/>
          <w:color w:val="000000"/>
          <w:sz w:val="28"/>
        </w:rPr>
        <w:t>
      инвестициялық декларация – инвестициялау объектілерінің тізбесін, зейнетақы активтеріне қатысты инвестициялық қызметтің мақсаттарын, стратегияларын, талаптарын және шектеулерін, зейнетақы активтерін хеджирлеу және әртараптандыру талаптарын айқындайтын құжат;</w:t>
      </w:r>
    </w:p>
    <w:p>
      <w:pPr>
        <w:spacing w:after="0"/>
        <w:ind w:left="0"/>
        <w:jc w:val="both"/>
      </w:pPr>
      <w:r>
        <w:rPr>
          <w:rFonts w:ascii="Times New Roman"/>
          <w:b w:val="false"/>
          <w:i w:val="false"/>
          <w:color w:val="000000"/>
          <w:sz w:val="28"/>
        </w:rPr>
        <w:t>
      инвестициялық кіріс – зейнетақы активтерін инвестициялау нәтижесінде алынған (алынуға тиіс) ақша;</w:t>
      </w:r>
    </w:p>
    <w:p>
      <w:pPr>
        <w:spacing w:after="0"/>
        <w:ind w:left="0"/>
        <w:jc w:val="both"/>
      </w:pPr>
      <w:r>
        <w:rPr>
          <w:rFonts w:ascii="Times New Roman"/>
          <w:b w:val="false"/>
          <w:i w:val="false"/>
          <w:color w:val="000000"/>
          <w:sz w:val="28"/>
        </w:rPr>
        <w:t>
      инвестициялық портфель – зейнетақы активтерінің құрамына кіретін қаржы құралдарының жиынтығы;</w:t>
      </w:r>
    </w:p>
    <w:p>
      <w:pPr>
        <w:spacing w:after="0"/>
        <w:ind w:left="0"/>
        <w:jc w:val="both"/>
      </w:pPr>
      <w:r>
        <w:rPr>
          <w:rFonts w:ascii="Times New Roman"/>
          <w:b w:val="false"/>
          <w:i w:val="false"/>
          <w:color w:val="000000"/>
          <w:sz w:val="28"/>
        </w:rPr>
        <w:t>
      инвестициялық портфельді басқарушы – өзінің атынан және мүддесі үшін және клиенттің есебінен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берілген лицензия негізінде инвестициялық басқару бойынша қызметті жүзеге асыратын, сондай-ақ зейнетақы активтерін басқаруды жүзеге асыру үшін уәкілетті органның талаптарына сәйкес келетін бағалы қағаздар нарығының кәсіби қатысушысы;</w:t>
      </w:r>
    </w:p>
    <w:p>
      <w:pPr>
        <w:spacing w:after="0"/>
        <w:ind w:left="0"/>
        <w:jc w:val="both"/>
      </w:pPr>
      <w:r>
        <w:rPr>
          <w:rFonts w:ascii="Times New Roman"/>
          <w:b w:val="false"/>
          <w:i w:val="false"/>
          <w:color w:val="000000"/>
          <w:sz w:val="28"/>
        </w:rPr>
        <w:t>
      кастодиан-банк – уәкілетті органның кастодиандық қызметке лицензиясы бар екінші деңгейдегі банк;</w:t>
      </w:r>
    </w:p>
    <w:p>
      <w:pPr>
        <w:spacing w:after="0"/>
        <w:ind w:left="0"/>
        <w:jc w:val="both"/>
      </w:pPr>
      <w:r>
        <w:rPr>
          <w:rFonts w:ascii="Times New Roman"/>
          <w:b w:val="false"/>
          <w:i w:val="false"/>
          <w:color w:val="000000"/>
          <w:sz w:val="28"/>
        </w:rPr>
        <w:t>
      уәкілетті орган – қаржы нарығы мен қаржы ұйымдарын мемлекеттік реттеуді, бақылауды және қадағалауды жүзеге асыратын мемлекеттік орган.</w:t>
      </w:r>
    </w:p>
    <w:bookmarkStart w:name="z14" w:id="12"/>
    <w:p>
      <w:pPr>
        <w:spacing w:after="0"/>
        <w:ind w:left="0"/>
        <w:jc w:val="left"/>
      </w:pPr>
      <w:r>
        <w:rPr>
          <w:rFonts w:ascii="Times New Roman"/>
          <w:b/>
          <w:i w:val="false"/>
          <w:color w:val="000000"/>
        </w:rPr>
        <w:t xml:space="preserve"> 1-тарау. Шарттың мәні</w:t>
      </w:r>
    </w:p>
    <w:bookmarkEnd w:id="12"/>
    <w:bookmarkStart w:name="z15" w:id="13"/>
    <w:p>
      <w:pPr>
        <w:spacing w:after="0"/>
        <w:ind w:left="0"/>
        <w:jc w:val="both"/>
      </w:pPr>
      <w:r>
        <w:rPr>
          <w:rFonts w:ascii="Times New Roman"/>
          <w:b w:val="false"/>
          <w:i w:val="false"/>
          <w:color w:val="000000"/>
          <w:sz w:val="28"/>
        </w:rPr>
        <w:t xml:space="preserve">
      1. Қор Шартта, инвестициялық декларацияда, </w:t>
      </w:r>
      <w:r>
        <w:rPr>
          <w:rFonts w:ascii="Times New Roman"/>
          <w:b w:val="false"/>
          <w:i w:val="false"/>
          <w:color w:val="000000"/>
          <w:sz w:val="28"/>
        </w:rPr>
        <w:t>Әлеуметтік кодексте</w:t>
      </w:r>
      <w:r>
        <w:rPr>
          <w:rFonts w:ascii="Times New Roman"/>
          <w:b w:val="false"/>
          <w:i w:val="false"/>
          <w:color w:val="000000"/>
          <w:sz w:val="28"/>
        </w:rPr>
        <w:t xml:space="preserve"> және Бағалы қағаздар рыногы туралы заңда айқындалған тәртіппен және талаптармен Басқарушыға зейнетақы активтерін сенімгерлік басқаруға береді, ал Басқарушы қабылдайды және өз атынан, Қор мүддесіне орай және оның есебінен Қор берген зейнетақы активтерін инвестициялық басқаруды жүзеге асырады.</w:t>
      </w:r>
    </w:p>
    <w:bookmarkEnd w:id="13"/>
    <w:bookmarkStart w:name="z16" w:id="14"/>
    <w:p>
      <w:pPr>
        <w:spacing w:after="0"/>
        <w:ind w:left="0"/>
        <w:jc w:val="left"/>
      </w:pPr>
      <w:r>
        <w:rPr>
          <w:rFonts w:ascii="Times New Roman"/>
          <w:b/>
          <w:i w:val="false"/>
          <w:color w:val="000000"/>
        </w:rPr>
        <w:t xml:space="preserve"> 2-тарау. Негізгі ережелер</w:t>
      </w:r>
    </w:p>
    <w:bookmarkEnd w:id="14"/>
    <w:bookmarkStart w:name="z17" w:id="15"/>
    <w:p>
      <w:pPr>
        <w:spacing w:after="0"/>
        <w:ind w:left="0"/>
        <w:jc w:val="both"/>
      </w:pPr>
      <w:r>
        <w:rPr>
          <w:rFonts w:ascii="Times New Roman"/>
          <w:b w:val="false"/>
          <w:i w:val="false"/>
          <w:color w:val="000000"/>
          <w:sz w:val="28"/>
        </w:rPr>
        <w:t>
      2. Басқарушы уәкілетті органның нормативтік құқықтық актілерінде белгіленген талаптарға сәйкес келеді.</w:t>
      </w:r>
    </w:p>
    <w:bookmarkEnd w:id="15"/>
    <w:bookmarkStart w:name="z18" w:id="16"/>
    <w:p>
      <w:pPr>
        <w:spacing w:after="0"/>
        <w:ind w:left="0"/>
        <w:jc w:val="both"/>
      </w:pPr>
      <w:r>
        <w:rPr>
          <w:rFonts w:ascii="Times New Roman"/>
          <w:b w:val="false"/>
          <w:i w:val="false"/>
          <w:color w:val="000000"/>
          <w:sz w:val="28"/>
        </w:rPr>
        <w:t>
      3. Шарттың ажырамас бөлігі болып табылатын инвестициялық декларацияны Басқарушы әзірлейді және оны Басқарушының басқару органы бекітеді.</w:t>
      </w:r>
    </w:p>
    <w:bookmarkEnd w:id="16"/>
    <w:bookmarkStart w:name="z19" w:id="17"/>
    <w:p>
      <w:pPr>
        <w:spacing w:after="0"/>
        <w:ind w:left="0"/>
        <w:jc w:val="both"/>
      </w:pPr>
      <w:r>
        <w:rPr>
          <w:rFonts w:ascii="Times New Roman"/>
          <w:b w:val="false"/>
          <w:i w:val="false"/>
          <w:color w:val="000000"/>
          <w:sz w:val="28"/>
        </w:rPr>
        <w:t xml:space="preserve">
      4. Зейнетақы активтері есебінен сатып алуға рұқсат етілген қаржы құралдарының тізбесі, сондай-ақ зейнетақы активтерімен жүзеге асырылатын операциялардың түрлері Әлеуметтік кодексте және Нормативтік құқықтық актілерді мемлекеттік тіркеу тізілімінде № 9248 болып тіркелген, Қазақстан Республикасының Ұлттық Банкі Басқармасының 2014 жылғы 3 ақпандағы № 10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портфельді басқару жөнiндегi қызметті жүзеге асыру қағидаларында белгіленеді.</w:t>
      </w:r>
    </w:p>
    <w:bookmarkEnd w:id="17"/>
    <w:bookmarkStart w:name="z20" w:id="18"/>
    <w:p>
      <w:pPr>
        <w:spacing w:after="0"/>
        <w:ind w:left="0"/>
        <w:jc w:val="both"/>
      </w:pPr>
      <w:r>
        <w:rPr>
          <w:rFonts w:ascii="Times New Roman"/>
          <w:b w:val="false"/>
          <w:i w:val="false"/>
          <w:color w:val="000000"/>
          <w:sz w:val="28"/>
        </w:rPr>
        <w:t>
      5. Зейнетақы активтерін Шарт бойынша сенімгерлік басқаруға беру оларға меншік құқықтарының Басқарушыға өтуіне әкеп соқпайды.</w:t>
      </w:r>
    </w:p>
    <w:bookmarkEnd w:id="18"/>
    <w:bookmarkStart w:name="z21" w:id="19"/>
    <w:p>
      <w:pPr>
        <w:spacing w:after="0"/>
        <w:ind w:left="0"/>
        <w:jc w:val="both"/>
      </w:pPr>
      <w:r>
        <w:rPr>
          <w:rFonts w:ascii="Times New Roman"/>
          <w:b w:val="false"/>
          <w:i w:val="false"/>
          <w:color w:val="000000"/>
          <w:sz w:val="28"/>
        </w:rPr>
        <w:t>
      6. Басқарушының зейнетақы активтерін сенімгерлік басқару жөніндегі құқықтары мен міндеттері Шарт күшіне енген сәттен бастап туындайды.</w:t>
      </w:r>
    </w:p>
    <w:bookmarkEnd w:id="19"/>
    <w:bookmarkStart w:name="z22" w:id="20"/>
    <w:p>
      <w:pPr>
        <w:spacing w:after="0"/>
        <w:ind w:left="0"/>
        <w:jc w:val="both"/>
      </w:pPr>
      <w:r>
        <w:rPr>
          <w:rFonts w:ascii="Times New Roman"/>
          <w:b w:val="false"/>
          <w:i w:val="false"/>
          <w:color w:val="000000"/>
          <w:sz w:val="28"/>
        </w:rPr>
        <w:t xml:space="preserve">
      7. Қор зейнетақы активтерін Басқарушыға сенімгерлік басқаруға беруді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және мерзімдерде жүзеге асырады.</w:t>
      </w:r>
    </w:p>
    <w:bookmarkEnd w:id="20"/>
    <w:bookmarkStart w:name="z23" w:id="21"/>
    <w:p>
      <w:pPr>
        <w:spacing w:after="0"/>
        <w:ind w:left="0"/>
        <w:jc w:val="both"/>
      </w:pPr>
      <w:r>
        <w:rPr>
          <w:rFonts w:ascii="Times New Roman"/>
          <w:b w:val="false"/>
          <w:i w:val="false"/>
          <w:color w:val="000000"/>
          <w:sz w:val="28"/>
        </w:rPr>
        <w:t>
      8. Шарттың ережелері Қазақстан Республикасының азаматтық заңнамасына, Қазақстан Республикасының зейнетақымен қамсыздандыру саласындағы әлеуметтік қорғау және бағалы қағаздар нарығы туралы заңнамасына өзгерістер мен толықтырулар енгізілген жағдайда, сондай-ақ Тараптардың бастамасы мен өзара келісімі бойынша қайта қаралады.</w:t>
      </w:r>
    </w:p>
    <w:bookmarkEnd w:id="21"/>
    <w:bookmarkStart w:name="z24" w:id="22"/>
    <w:p>
      <w:pPr>
        <w:spacing w:after="0"/>
        <w:ind w:left="0"/>
        <w:jc w:val="both"/>
      </w:pPr>
      <w:r>
        <w:rPr>
          <w:rFonts w:ascii="Times New Roman"/>
          <w:b w:val="false"/>
          <w:i w:val="false"/>
          <w:color w:val="000000"/>
          <w:sz w:val="28"/>
        </w:rPr>
        <w:t xml:space="preserve">
      9. Басқарушы өзінің сенімгерлік басқаруындағы зейнетақы активтерін Әлеуметтік кодекстің 37-бабының </w:t>
      </w:r>
      <w:r>
        <w:rPr>
          <w:rFonts w:ascii="Times New Roman"/>
          <w:b w:val="false"/>
          <w:i w:val="false"/>
          <w:color w:val="000000"/>
          <w:sz w:val="28"/>
        </w:rPr>
        <w:t>7-тармағына</w:t>
      </w:r>
      <w:r>
        <w:rPr>
          <w:rFonts w:ascii="Times New Roman"/>
          <w:b w:val="false"/>
          <w:i w:val="false"/>
          <w:color w:val="000000"/>
          <w:sz w:val="28"/>
        </w:rPr>
        <w:t xml:space="preserve"> сәйкес басқа тұлғаға сенімгерлік басқаруға беруге құқылы емес.</w:t>
      </w:r>
    </w:p>
    <w:bookmarkEnd w:id="22"/>
    <w:bookmarkStart w:name="z25" w:id="23"/>
    <w:p>
      <w:pPr>
        <w:spacing w:after="0"/>
        <w:ind w:left="0"/>
        <w:jc w:val="both"/>
      </w:pPr>
      <w:r>
        <w:rPr>
          <w:rFonts w:ascii="Times New Roman"/>
          <w:b w:val="false"/>
          <w:i w:val="false"/>
          <w:color w:val="000000"/>
          <w:sz w:val="28"/>
        </w:rPr>
        <w:t>
      10. Тараптар олардың қызметінің нәтижесінде алынған ақпараттың конфиденциалдылығын қамтамасыз ету жөніндегі барлық талаптарды сақтауға міндеттенеді.</w:t>
      </w:r>
    </w:p>
    <w:bookmarkEnd w:id="23"/>
    <w:bookmarkStart w:name="z26" w:id="24"/>
    <w:p>
      <w:pPr>
        <w:spacing w:after="0"/>
        <w:ind w:left="0"/>
        <w:jc w:val="left"/>
      </w:pPr>
      <w:r>
        <w:rPr>
          <w:rFonts w:ascii="Times New Roman"/>
          <w:b/>
          <w:i w:val="false"/>
          <w:color w:val="000000"/>
        </w:rPr>
        <w:t xml:space="preserve"> 3-тарау. Тараптардың құқықтары мен міндеттері</w:t>
      </w:r>
    </w:p>
    <w:bookmarkEnd w:id="24"/>
    <w:bookmarkStart w:name="z27" w:id="25"/>
    <w:p>
      <w:pPr>
        <w:spacing w:after="0"/>
        <w:ind w:left="0"/>
        <w:jc w:val="both"/>
      </w:pPr>
      <w:r>
        <w:rPr>
          <w:rFonts w:ascii="Times New Roman"/>
          <w:b w:val="false"/>
          <w:i w:val="false"/>
          <w:color w:val="000000"/>
          <w:sz w:val="28"/>
        </w:rPr>
        <w:t>
      11. Қор:</w:t>
      </w:r>
    </w:p>
    <w:bookmarkEnd w:id="25"/>
    <w:bookmarkStart w:name="z28" w:id="26"/>
    <w:p>
      <w:pPr>
        <w:spacing w:after="0"/>
        <w:ind w:left="0"/>
        <w:jc w:val="both"/>
      </w:pPr>
      <w:r>
        <w:rPr>
          <w:rFonts w:ascii="Times New Roman"/>
          <w:b w:val="false"/>
          <w:i w:val="false"/>
          <w:color w:val="000000"/>
          <w:sz w:val="28"/>
        </w:rPr>
        <w:t xml:space="preserve">
      1) Әлеуметтік кодекстің 37-бабының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сондай-ақ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зейнетақы активтерін Басқарушыға сенімгерлік басқаруға беруге;</w:t>
      </w:r>
    </w:p>
    <w:bookmarkEnd w:id="26"/>
    <w:bookmarkStart w:name="z29" w:id="27"/>
    <w:p>
      <w:pPr>
        <w:spacing w:after="0"/>
        <w:ind w:left="0"/>
        <w:jc w:val="both"/>
      </w:pPr>
      <w:r>
        <w:rPr>
          <w:rFonts w:ascii="Times New Roman"/>
          <w:b w:val="false"/>
          <w:i w:val="false"/>
          <w:color w:val="000000"/>
          <w:sz w:val="28"/>
        </w:rPr>
        <w:t xml:space="preserve">
      2) Шарт жасалған күннен бастап 1 (бір) жұмыс күні ішінде оны өзінің интернет-ресурсында, сондай-ақ Әлеуметтік кодекстің 35-бабы 2-тармағының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уәкілетті орган бекіткен Бірыңғай жинақтаушы зейнетақы қорының зейнетақы активтерінің есебінен бірыңғай жинақтаушы зейнетақы қорының инвестициялық портфелінің құрылымы туралы мәліметтерді, инвестициялық портфельді басқарушылар туралы ақпаратты бұқаралық ақпарат құралдарында жариялау қағидаларында белгіленген тәртіппен және мерзімдерде Басқарушы туралы ақпаратты орналастыруға;</w:t>
      </w:r>
    </w:p>
    <w:bookmarkEnd w:id="27"/>
    <w:bookmarkStart w:name="z30" w:id="28"/>
    <w:p>
      <w:pPr>
        <w:spacing w:after="0"/>
        <w:ind w:left="0"/>
        <w:jc w:val="both"/>
      </w:pPr>
      <w:r>
        <w:rPr>
          <w:rFonts w:ascii="Times New Roman"/>
          <w:b w:val="false"/>
          <w:i w:val="false"/>
          <w:color w:val="000000"/>
          <w:sz w:val="28"/>
        </w:rPr>
        <w:t xml:space="preserve">
      3) Әлеуметтік кодекстің 35-бабы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міндетті зейнетақы жарналары, міндетті кәсіптік зейнетақы жарналары және ерікті зейнетақы жарналары есебінен зейнетақы жинақтарын міндетті зейнетақы жарналары салымшыларының (алушылардың) жеке зейнетақы шоттарында есепке алуды жүргізу қағидаларында белгіленген тәртіппен Басқарушының сенімгерлік басқаруындағы зейнетақы жинақтарының жеке есебін жүзеге асыруға; </w:t>
      </w:r>
    </w:p>
    <w:bookmarkEnd w:id="28"/>
    <w:bookmarkStart w:name="z31" w:id="29"/>
    <w:p>
      <w:pPr>
        <w:spacing w:after="0"/>
        <w:ind w:left="0"/>
        <w:jc w:val="both"/>
      </w:pPr>
      <w:r>
        <w:rPr>
          <w:rFonts w:ascii="Times New Roman"/>
          <w:b w:val="false"/>
          <w:i w:val="false"/>
          <w:color w:val="000000"/>
          <w:sz w:val="28"/>
        </w:rPr>
        <w:t xml:space="preserve">
      4)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 алған зейнетақы активтерінің номиналдық кірістілігі мен зейнетақы активтері кірістілігінің ең төмен мәні арасындағы теріс айырманы есептеу қағидаларында, сондай-ақ инвестициялық портфельді басқарушының теріс айырманы өз капиталы есебінен өтеу қағидалары мен мерзімдерінде белгіленген мерзімдерде және тәртіппен зейнетақы активтерінің бір шартты бірлігінің құнын есептеуге;</w:t>
      </w:r>
    </w:p>
    <w:bookmarkEnd w:id="29"/>
    <w:bookmarkStart w:name="z32" w:id="30"/>
    <w:p>
      <w:pPr>
        <w:spacing w:after="0"/>
        <w:ind w:left="0"/>
        <w:jc w:val="both"/>
      </w:pPr>
      <w:r>
        <w:rPr>
          <w:rFonts w:ascii="Times New Roman"/>
          <w:b w:val="false"/>
          <w:i w:val="false"/>
          <w:color w:val="000000"/>
          <w:sz w:val="28"/>
        </w:rPr>
        <w:t>
      5) тиісті есептеулер жүргізілген күннен кейінгі келесі жұмыс күнінен кешіктірмей, Басқарушымен зейнетақы активтерінің бір шартты бірлігінің есептік құнын салыстырып тексеруді жүргізуге;</w:t>
      </w:r>
    </w:p>
    <w:bookmarkEnd w:id="30"/>
    <w:bookmarkStart w:name="z33" w:id="31"/>
    <w:p>
      <w:pPr>
        <w:spacing w:after="0"/>
        <w:ind w:left="0"/>
        <w:jc w:val="both"/>
      </w:pPr>
      <w:r>
        <w:rPr>
          <w:rFonts w:ascii="Times New Roman"/>
          <w:b w:val="false"/>
          <w:i w:val="false"/>
          <w:color w:val="000000"/>
          <w:sz w:val="28"/>
        </w:rPr>
        <w:t>
      6) Басқарушының сенімгерлік басқаруына берілген зейнетақы активтерін сақтау және есепке алу үшін кастодиан-банкпен кастодиандық шарт жасасуға;</w:t>
      </w:r>
    </w:p>
    <w:bookmarkEnd w:id="31"/>
    <w:bookmarkStart w:name="z34" w:id="32"/>
    <w:p>
      <w:pPr>
        <w:spacing w:after="0"/>
        <w:ind w:left="0"/>
        <w:jc w:val="both"/>
      </w:pPr>
      <w:r>
        <w:rPr>
          <w:rFonts w:ascii="Times New Roman"/>
          <w:b w:val="false"/>
          <w:i w:val="false"/>
          <w:color w:val="000000"/>
          <w:sz w:val="28"/>
        </w:rPr>
        <w:t>
      7) Басқарушыны қол қою құқығы бар лауазымды тұлғаларының ауысқаны туралы, Қордың мекенжайларының, байланыс телефондарының, БСН, банк деректемелерінің өзгергені туралы осындай өзгерістер басталған кезден бастап 3 (үш) жұмыс күні ішінде жазбаша хабардар етуге;</w:t>
      </w:r>
    </w:p>
    <w:bookmarkEnd w:id="32"/>
    <w:bookmarkStart w:name="z35" w:id="33"/>
    <w:p>
      <w:pPr>
        <w:spacing w:after="0"/>
        <w:ind w:left="0"/>
        <w:jc w:val="both"/>
      </w:pPr>
      <w:r>
        <w:rPr>
          <w:rFonts w:ascii="Times New Roman"/>
          <w:b w:val="false"/>
          <w:i w:val="false"/>
          <w:color w:val="000000"/>
          <w:sz w:val="28"/>
        </w:rPr>
        <w:t>
      8) Қор, Басқарушы және кастодиан-банк арасында жасалған кастодиандық шартта көзделген тәртіппен және мерзімдерде Басқарушыда сенімгерлік басқарудағы зейнетақы активтерінің ағымдағы құнын Басқарушымен және кастодиан-банкпен салыстырып тексеру жүргізуге;</w:t>
      </w:r>
    </w:p>
    <w:bookmarkEnd w:id="33"/>
    <w:bookmarkStart w:name="z36" w:id="34"/>
    <w:p>
      <w:pPr>
        <w:spacing w:after="0"/>
        <w:ind w:left="0"/>
        <w:jc w:val="both"/>
      </w:pPr>
      <w:r>
        <w:rPr>
          <w:rFonts w:ascii="Times New Roman"/>
          <w:b w:val="false"/>
          <w:i w:val="false"/>
          <w:color w:val="000000"/>
          <w:sz w:val="28"/>
        </w:rPr>
        <w:t xml:space="preserve">
      9) Әлеуметтік кодекстің 217-бабы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уәкілетті орган бекіткен зейнетақы активтерін есепке алу мен бағалауды жүзеге асыру қағидаларына сәйкес бағалаушы жүргізген Басқарушының сенімгерлік басқаруындағы қаржы құралдарын бағалау нәтижелері туралы ақпаратты Қор қаржы құралдарының осы бағасын алған сәттен бастап күнтізбелік 10 (он) күн ішінде Басқарушыға және кастодиан-банкке беруге;</w:t>
      </w:r>
    </w:p>
    <w:bookmarkEnd w:id="34"/>
    <w:bookmarkStart w:name="z37" w:id="35"/>
    <w:p>
      <w:pPr>
        <w:spacing w:after="0"/>
        <w:ind w:left="0"/>
        <w:jc w:val="both"/>
      </w:pPr>
      <w:r>
        <w:rPr>
          <w:rFonts w:ascii="Times New Roman"/>
          <w:b w:val="false"/>
          <w:i w:val="false"/>
          <w:color w:val="000000"/>
          <w:sz w:val="28"/>
        </w:rPr>
        <w:t>
      10) Басқарушының зейнетақы активтерімен жасасқан кастодиандық шартқа сәйкес бастапқы құжаттармен расталатын және ай сайын үш жақты салыстыру актісінде тіркелетін мәмілелері бойынша ұйымдастырылған және ұйымдастырылмаған бағалы қағаздар нарықтарында қаржы құралдарын сатып алуға немесе сатуға байланысты брокерлік комиссияларды, биржалық алымдарды және өзге де шығыстарды төлеуге байланысты шығыстарды зейнетақы активтері есебінен төлеуге міндетті.</w:t>
      </w:r>
    </w:p>
    <w:bookmarkEnd w:id="35"/>
    <w:bookmarkStart w:name="z38" w:id="36"/>
    <w:p>
      <w:pPr>
        <w:spacing w:after="0"/>
        <w:ind w:left="0"/>
        <w:jc w:val="both"/>
      </w:pPr>
      <w:r>
        <w:rPr>
          <w:rFonts w:ascii="Times New Roman"/>
          <w:b w:val="false"/>
          <w:i w:val="false"/>
          <w:color w:val="000000"/>
          <w:sz w:val="28"/>
        </w:rPr>
        <w:t>
      12. Қор:</w:t>
      </w:r>
    </w:p>
    <w:bookmarkEnd w:id="36"/>
    <w:bookmarkStart w:name="z39" w:id="37"/>
    <w:p>
      <w:pPr>
        <w:spacing w:after="0"/>
        <w:ind w:left="0"/>
        <w:jc w:val="both"/>
      </w:pPr>
      <w:r>
        <w:rPr>
          <w:rFonts w:ascii="Times New Roman"/>
          <w:b w:val="false"/>
          <w:i w:val="false"/>
          <w:color w:val="000000"/>
          <w:sz w:val="28"/>
        </w:rPr>
        <w:t>
      1) зейнетақы активтерін инвестициялық басқаруға қатысты кез келген ақпарат пен құжаттарды (инвестициялық портфельдің құрамы, зейнетақы активтерімен жасалған мәмілелер, операциялар және т.б.) сұратуға;</w:t>
      </w:r>
    </w:p>
    <w:bookmarkEnd w:id="37"/>
    <w:bookmarkStart w:name="z40" w:id="38"/>
    <w:p>
      <w:pPr>
        <w:spacing w:after="0"/>
        <w:ind w:left="0"/>
        <w:jc w:val="both"/>
      </w:pPr>
      <w:r>
        <w:rPr>
          <w:rFonts w:ascii="Times New Roman"/>
          <w:b w:val="false"/>
          <w:i w:val="false"/>
          <w:color w:val="000000"/>
          <w:sz w:val="28"/>
        </w:rPr>
        <w:t xml:space="preserve">
      2)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қағидаларына, сондай-ақ инвестициялық портфельді басқарушының теріс айырманы өз капиталы есебінен өтеу қағидалары мен мерзімдеріне сәйкес есептелген Басқарушы алған зейнетақы активтерінің номиналдық кірістілігі мен зейнетақы активтері кірістілігінің ең төменгі мәні арасындағы теріс айырманы өтеуді Басқарушыдан талап етуге;</w:t>
      </w:r>
    </w:p>
    <w:bookmarkEnd w:id="38"/>
    <w:bookmarkStart w:name="z41" w:id="39"/>
    <w:p>
      <w:pPr>
        <w:spacing w:after="0"/>
        <w:ind w:left="0"/>
        <w:jc w:val="both"/>
      </w:pPr>
      <w:r>
        <w:rPr>
          <w:rFonts w:ascii="Times New Roman"/>
          <w:b w:val="false"/>
          <w:i w:val="false"/>
          <w:color w:val="000000"/>
          <w:sz w:val="28"/>
        </w:rPr>
        <w:t xml:space="preserve">
      3)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көзделген тәртіппен және жағдайларда Басқарушыдан зейнетақы активтерін басқа инвестициялық портфельді басқарушының немесе Қазақстан Республикасының Ұлттық Банкінің сенімгерлік басқаруына аударуды талап етуге;</w:t>
      </w:r>
    </w:p>
    <w:bookmarkEnd w:id="39"/>
    <w:bookmarkStart w:name="z42" w:id="40"/>
    <w:p>
      <w:pPr>
        <w:spacing w:after="0"/>
        <w:ind w:left="0"/>
        <w:jc w:val="both"/>
      </w:pPr>
      <w:r>
        <w:rPr>
          <w:rFonts w:ascii="Times New Roman"/>
          <w:b w:val="false"/>
          <w:i w:val="false"/>
          <w:color w:val="000000"/>
          <w:sz w:val="28"/>
        </w:rPr>
        <w:t>
      4) Шартты бұзуға;</w:t>
      </w:r>
    </w:p>
    <w:bookmarkEnd w:id="40"/>
    <w:bookmarkStart w:name="z43" w:id="41"/>
    <w:p>
      <w:pPr>
        <w:spacing w:after="0"/>
        <w:ind w:left="0"/>
        <w:jc w:val="both"/>
      </w:pPr>
      <w:r>
        <w:rPr>
          <w:rFonts w:ascii="Times New Roman"/>
          <w:b w:val="false"/>
          <w:i w:val="false"/>
          <w:color w:val="000000"/>
          <w:sz w:val="28"/>
        </w:rPr>
        <w:t xml:space="preserve">
      5) Шарттың 13-тармағының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жағдайда Басқарушының Қордың зейнетақы активтерін қайтаруы бойынша сотқа дейінгі және талап қою жұмысына қатысуға құқылы.</w:t>
      </w:r>
    </w:p>
    <w:bookmarkEnd w:id="41"/>
    <w:bookmarkStart w:name="z44" w:id="42"/>
    <w:p>
      <w:pPr>
        <w:spacing w:after="0"/>
        <w:ind w:left="0"/>
        <w:jc w:val="both"/>
      </w:pPr>
      <w:r>
        <w:rPr>
          <w:rFonts w:ascii="Times New Roman"/>
          <w:b w:val="false"/>
          <w:i w:val="false"/>
          <w:color w:val="000000"/>
          <w:sz w:val="28"/>
        </w:rPr>
        <w:t>
      13. Басқарушы:</w:t>
      </w:r>
    </w:p>
    <w:bookmarkEnd w:id="42"/>
    <w:bookmarkStart w:name="z45" w:id="43"/>
    <w:p>
      <w:pPr>
        <w:spacing w:after="0"/>
        <w:ind w:left="0"/>
        <w:jc w:val="both"/>
      </w:pPr>
      <w:r>
        <w:rPr>
          <w:rFonts w:ascii="Times New Roman"/>
          <w:b w:val="false"/>
          <w:i w:val="false"/>
          <w:color w:val="000000"/>
          <w:sz w:val="28"/>
        </w:rPr>
        <w:t xml:space="preserve">
      1) берілген зейнетақы активтерін қатаң түрде инвестициялық декларацияға, Әлеуметтік кодекске, Бағалы қағаздар рыногы туралы заңға және Нормативтік құқықтық актілерді мемлекеттік тіркеу тізілімінде № 9248 болып тіркелген, Қазақстан Республикасы Ұлттық Банкі Басқармасының 2014 жылғы 3 ақпандағы № 10 қаулысымен бекітілген Инвестициялық портфельді басқару жөніндегі қызметті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осы Шарт бойынша өзіне сеніп тапсырылған зейнетақы активтерін басқару үшін қажетті іс-әрекеттерді басқа тұлғаға тапсыру құқығынсыз тиісінше сенімгерлік басқаруды жүзеге асыруға;</w:t>
      </w:r>
    </w:p>
    <w:bookmarkEnd w:id="43"/>
    <w:bookmarkStart w:name="z46" w:id="44"/>
    <w:p>
      <w:pPr>
        <w:spacing w:after="0"/>
        <w:ind w:left="0"/>
        <w:jc w:val="both"/>
      </w:pPr>
      <w:r>
        <w:rPr>
          <w:rFonts w:ascii="Times New Roman"/>
          <w:b w:val="false"/>
          <w:i w:val="false"/>
          <w:color w:val="000000"/>
          <w:sz w:val="28"/>
        </w:rPr>
        <w:t>
      2) инвестициялық декларацияны әзірлеуге және бекітуге;</w:t>
      </w:r>
    </w:p>
    <w:bookmarkEnd w:id="44"/>
    <w:bookmarkStart w:name="z47" w:id="45"/>
    <w:p>
      <w:pPr>
        <w:spacing w:after="0"/>
        <w:ind w:left="0"/>
        <w:jc w:val="both"/>
      </w:pPr>
      <w:r>
        <w:rPr>
          <w:rFonts w:ascii="Times New Roman"/>
          <w:b w:val="false"/>
          <w:i w:val="false"/>
          <w:color w:val="000000"/>
          <w:sz w:val="28"/>
        </w:rPr>
        <w:t xml:space="preserve">
      3) Басқарушы алған зейнетақы активтерінің номиналдық кірістілігі мен зейнетақы активтері кірістілігінің ең төмен мәні арасында теріс айырма туындаған кезде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қағидаларына, сондай-ақ инвестициялық портфельді басқарушының теріс айырманы өз капиталы есебінен өтеу қағидалары мен мерзімдерінде белгіленген тәртіппен және мерзімдерде осы теріс айырманы Қорға өз капиталының есебінен өтеуге;</w:t>
      </w:r>
    </w:p>
    <w:bookmarkEnd w:id="45"/>
    <w:bookmarkStart w:name="z48" w:id="46"/>
    <w:p>
      <w:pPr>
        <w:spacing w:after="0"/>
        <w:ind w:left="0"/>
        <w:jc w:val="both"/>
      </w:pPr>
      <w:r>
        <w:rPr>
          <w:rFonts w:ascii="Times New Roman"/>
          <w:b w:val="false"/>
          <w:i w:val="false"/>
          <w:color w:val="000000"/>
          <w:sz w:val="28"/>
        </w:rPr>
        <w:t>
      4) Басқарушының қол қою құқығы бар лауазымды тұлғаларының ауысқаны, мекенжайларының, байланыс деректерінің, БСН, банктік деректемелерінің өзгергені туралы Қорға осындай өзгерістер басталған күннен бастап 3 (үш) жұмыс күні ішінде жазбаша хабарлауға;</w:t>
      </w:r>
    </w:p>
    <w:bookmarkEnd w:id="46"/>
    <w:bookmarkStart w:name="z49" w:id="47"/>
    <w:p>
      <w:pPr>
        <w:spacing w:after="0"/>
        <w:ind w:left="0"/>
        <w:jc w:val="both"/>
      </w:pPr>
      <w:r>
        <w:rPr>
          <w:rFonts w:ascii="Times New Roman"/>
          <w:b w:val="false"/>
          <w:i w:val="false"/>
          <w:color w:val="000000"/>
          <w:sz w:val="28"/>
        </w:rPr>
        <w:t>
      5) Шарт бойынша сенімгерлік басқаруға берілген зейнетақы активтерін өз мүдделері үшін пайдаланбауға;</w:t>
      </w:r>
    </w:p>
    <w:bookmarkEnd w:id="47"/>
    <w:bookmarkStart w:name="z50" w:id="48"/>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Шарт талаптарын орындау нәтижесінде немесе оған байланысты алынған ақпаратты өз мүдделері үшін пайдаланбауға және үшінші тұлғаларға бермеуге;</w:t>
      </w:r>
    </w:p>
    <w:bookmarkEnd w:id="48"/>
    <w:bookmarkStart w:name="z51" w:id="49"/>
    <w:p>
      <w:pPr>
        <w:spacing w:after="0"/>
        <w:ind w:left="0"/>
        <w:jc w:val="both"/>
      </w:pPr>
      <w:r>
        <w:rPr>
          <w:rFonts w:ascii="Times New Roman"/>
          <w:b w:val="false"/>
          <w:i w:val="false"/>
          <w:color w:val="000000"/>
          <w:sz w:val="28"/>
        </w:rPr>
        <w:t xml:space="preserve">
      7) Нормативтік құқықтық актілерді мемлекеттік тіркеу тізілімінде № 8796 болып тіркелген, Қазақстан Республикасы Ұлттық Банкі Басқармасының 2013 жылғы 27 тамыздағы № 214 қаулысымен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келетін тәуекелдерді басқару жүйесінің болуын қамтамасыз етуге;</w:t>
      </w:r>
    </w:p>
    <w:bookmarkEnd w:id="49"/>
    <w:bookmarkStart w:name="z52" w:id="50"/>
    <w:p>
      <w:pPr>
        <w:spacing w:after="0"/>
        <w:ind w:left="0"/>
        <w:jc w:val="both"/>
      </w:pPr>
      <w:r>
        <w:rPr>
          <w:rFonts w:ascii="Times New Roman"/>
          <w:b w:val="false"/>
          <w:i w:val="false"/>
          <w:color w:val="000000"/>
          <w:sz w:val="28"/>
        </w:rPr>
        <w:t>
      8) зейнетақы активтерін сенімгерлік басқару жөніндегі қызметті жүзеге асыру үшін қажетті бағдарламалық-техникалық құралдар мен өзге де жабдықтардың жұмыс істеуін қамтамасыз етуге;</w:t>
      </w:r>
    </w:p>
    <w:bookmarkEnd w:id="50"/>
    <w:bookmarkStart w:name="z53" w:id="51"/>
    <w:p>
      <w:pPr>
        <w:spacing w:after="0"/>
        <w:ind w:left="0"/>
        <w:jc w:val="both"/>
      </w:pPr>
      <w:r>
        <w:rPr>
          <w:rFonts w:ascii="Times New Roman"/>
          <w:b w:val="false"/>
          <w:i w:val="false"/>
          <w:color w:val="000000"/>
          <w:sz w:val="28"/>
        </w:rPr>
        <w:t xml:space="preserve">
      9) Басқарушы сенімгерлік басқаруға қабылдаған зейнетақы активтері бойынша номиналдық кірістілік деңгейін зейнетақы активтері кірістілігінің ең төменгі мәнінен төмен емес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есептеу қағидаларында, сондай-ақ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басқарушының меншікті капиталы есебінен теріс айырманы өтеу қағидаларында белгіленген тәртіпте және мерзімдерде қамтамасыз етуге;</w:t>
      </w:r>
    </w:p>
    <w:bookmarkEnd w:id="51"/>
    <w:bookmarkStart w:name="z54" w:id="52"/>
    <w:p>
      <w:pPr>
        <w:spacing w:after="0"/>
        <w:ind w:left="0"/>
        <w:jc w:val="both"/>
      </w:pPr>
      <w:r>
        <w:rPr>
          <w:rFonts w:ascii="Times New Roman"/>
          <w:b w:val="false"/>
          <w:i w:val="false"/>
          <w:color w:val="000000"/>
          <w:sz w:val="28"/>
        </w:rPr>
        <w:t xml:space="preserve">
      10) зейнетақы активтерімен мәмілелерді номиналдық ұстау, оларға қызмет көрсету және зейнетақы активтері есебінен сатып алынған қаржы құралдарын есепке алу жөніндегі шоттарды жүргізу бойынша қызметтер көрсететін кастодиан банк ұсынған шоттарды, сондай-ақ Шарттың 11-тармағының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шығыстарды қоспағанда, қызметтері зейнетақы активтерін басқару үшін қажет үшінші тұлғаларды тартуға байланысты шығыстарды төлеуге;</w:t>
      </w:r>
    </w:p>
    <w:bookmarkEnd w:id="52"/>
    <w:bookmarkStart w:name="z55" w:id="53"/>
    <w:p>
      <w:pPr>
        <w:spacing w:after="0"/>
        <w:ind w:left="0"/>
        <w:jc w:val="both"/>
      </w:pPr>
      <w:r>
        <w:rPr>
          <w:rFonts w:ascii="Times New Roman"/>
          <w:b w:val="false"/>
          <w:i w:val="false"/>
          <w:color w:val="000000"/>
          <w:sz w:val="28"/>
        </w:rPr>
        <w:t>
      11) бағалы қағаздар бойынша міндеттемелердің орындалмауына жол берген эмитенттерге қатысты, сондай-ақ Шарт бойынша Басқарушыға сенімгерлік басқаруға берілген Қордың зейнетақы активтерінің инвестициялық портфеліндегі салымдар бойынша міндеттемелердің орындалмауына жол берген екінші деңгейдегі банктерге қатысты сотқа дейінгі және талап қою жұмысын жүзеге асыруға;</w:t>
      </w:r>
    </w:p>
    <w:bookmarkEnd w:id="53"/>
    <w:bookmarkStart w:name="z56" w:id="54"/>
    <w:p>
      <w:pPr>
        <w:spacing w:after="0"/>
        <w:ind w:left="0"/>
        <w:jc w:val="both"/>
      </w:pPr>
      <w:r>
        <w:rPr>
          <w:rFonts w:ascii="Times New Roman"/>
          <w:b w:val="false"/>
          <w:i w:val="false"/>
          <w:color w:val="000000"/>
          <w:sz w:val="28"/>
        </w:rPr>
        <w:t>
      12) эмитенттің бағалы қағаздар бойынша міндеттемелерді орындамауы, сондай-ақ екінші деңгейдегі банктің Қордың зейнетақы активтерінің инвестициялық портфеліндегі салымдар бойынша міндеттемелерді орындамауы анықталған күннен бастап 3 (үш) жұмыс күні ішінде осы жағдайларды шешу жөніндегі Басқарушының жоспарланған шаралары туралы құжаттарды қоса бере отырып, Қорды хабардар етуге;</w:t>
      </w:r>
    </w:p>
    <w:bookmarkEnd w:id="54"/>
    <w:bookmarkStart w:name="z57" w:id="55"/>
    <w:p>
      <w:pPr>
        <w:spacing w:after="0"/>
        <w:ind w:left="0"/>
        <w:jc w:val="both"/>
      </w:pPr>
      <w:r>
        <w:rPr>
          <w:rFonts w:ascii="Times New Roman"/>
          <w:b w:val="false"/>
          <w:i w:val="false"/>
          <w:color w:val="000000"/>
          <w:sz w:val="28"/>
        </w:rPr>
        <w:t>
      13) Қордың талабын алған сәттен бастап 3 (үш) жұмыс күні ішінде зейнетақы активтерін инвестициялық басқаруға қатысты барлық қажетті ақпарат пен құжаттарды (инвестициялық портфельдің құрамы, зейнетақы активтерімен жасалған мәмілелер, операциялар және т.б.) беруге;</w:t>
      </w:r>
    </w:p>
    <w:bookmarkEnd w:id="55"/>
    <w:bookmarkStart w:name="z58" w:id="56"/>
    <w:p>
      <w:pPr>
        <w:spacing w:after="0"/>
        <w:ind w:left="0"/>
        <w:jc w:val="both"/>
      </w:pPr>
      <w:r>
        <w:rPr>
          <w:rFonts w:ascii="Times New Roman"/>
          <w:b w:val="false"/>
          <w:i w:val="false"/>
          <w:color w:val="000000"/>
          <w:sz w:val="28"/>
        </w:rPr>
        <w:t xml:space="preserve">
      14)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инвестициялық портфельді бір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Қордың талап етуі бойынша Қордың зейнетақы активтерін басқа инвестициялық портфельді басқарушыға немесе Қазақстан Республикасының Ұлттық Банкіне сенімгерлік басқаруға аударуға;</w:t>
      </w:r>
    </w:p>
    <w:bookmarkEnd w:id="56"/>
    <w:bookmarkStart w:name="z59" w:id="57"/>
    <w:p>
      <w:pPr>
        <w:spacing w:after="0"/>
        <w:ind w:left="0"/>
        <w:jc w:val="both"/>
      </w:pPr>
      <w:r>
        <w:rPr>
          <w:rFonts w:ascii="Times New Roman"/>
          <w:b w:val="false"/>
          <w:i w:val="false"/>
          <w:color w:val="000000"/>
          <w:sz w:val="28"/>
        </w:rPr>
        <w:t>
      15) осындай мән-жайлар туындаған күннен бастап 3 (үш) жұмыс күні ішінде Басқарушыға қатысты қолданылған қадағалап ден қою шаралары, санкциялар және қолданылған әкімшілік жазалар туралы Қорды жазбаша хабардар етуге;</w:t>
      </w:r>
    </w:p>
    <w:bookmarkEnd w:id="57"/>
    <w:bookmarkStart w:name="z60" w:id="58"/>
    <w:p>
      <w:pPr>
        <w:spacing w:after="0"/>
        <w:ind w:left="0"/>
        <w:jc w:val="both"/>
      </w:pPr>
      <w:r>
        <w:rPr>
          <w:rFonts w:ascii="Times New Roman"/>
          <w:b w:val="false"/>
          <w:i w:val="false"/>
          <w:color w:val="000000"/>
          <w:sz w:val="28"/>
        </w:rPr>
        <w:t>
      16) сенімгерлік басқаруда тұрған, берілген зейнетақы активтерінің ағымдағы құнын Қордың, Басқарушының және кастодиан-банктің арасында жасалған кастодиандық шартта көзделген тәртіппен және мерзімде Басқарушымен және кастодиан банкпен салыстырып тексеруді жүргізуге;</w:t>
      </w:r>
    </w:p>
    <w:bookmarkEnd w:id="58"/>
    <w:bookmarkStart w:name="z61" w:id="59"/>
    <w:p>
      <w:pPr>
        <w:spacing w:after="0"/>
        <w:ind w:left="0"/>
        <w:jc w:val="both"/>
      </w:pPr>
      <w:r>
        <w:rPr>
          <w:rFonts w:ascii="Times New Roman"/>
          <w:b w:val="false"/>
          <w:i w:val="false"/>
          <w:color w:val="000000"/>
          <w:sz w:val="28"/>
        </w:rPr>
        <w:t>
      17) апта сайын Қорға және кастодиан банкке зейнетақы активтерінің инвестициялық портфеліндегі қаржы құралдарының нарықтық бағалары бойынша ақпаратты аптаның бірінші жұмыс күнінен кейінгі жұмыс күні сағат 11:00-ден кешіктірмей беруге;</w:t>
      </w:r>
    </w:p>
    <w:bookmarkEnd w:id="59"/>
    <w:bookmarkStart w:name="z62" w:id="60"/>
    <w:p>
      <w:pPr>
        <w:spacing w:after="0"/>
        <w:ind w:left="0"/>
        <w:jc w:val="both"/>
      </w:pPr>
      <w:r>
        <w:rPr>
          <w:rFonts w:ascii="Times New Roman"/>
          <w:b w:val="false"/>
          <w:i w:val="false"/>
          <w:color w:val="000000"/>
          <w:sz w:val="28"/>
        </w:rPr>
        <w:t xml:space="preserve">
      18)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зейнетақы активтерінің бір шартты бірлігінің құнын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есептеу қағидаларында, сондай-ақ инвестициялық портфельді басқарушының меншікті капиталы есебінен теріс айырманы өтеу қағидаларында белгіленген мерзімдерде және тәртіппен есептеуге;</w:t>
      </w:r>
    </w:p>
    <w:bookmarkEnd w:id="60"/>
    <w:bookmarkStart w:name="z63" w:id="61"/>
    <w:p>
      <w:pPr>
        <w:spacing w:after="0"/>
        <w:ind w:left="0"/>
        <w:jc w:val="both"/>
      </w:pPr>
      <w:r>
        <w:rPr>
          <w:rFonts w:ascii="Times New Roman"/>
          <w:b w:val="false"/>
          <w:i w:val="false"/>
          <w:color w:val="000000"/>
          <w:sz w:val="28"/>
        </w:rPr>
        <w:t xml:space="preserve">
      19) тиісті есеп айырысулар жүргізілген күннен кейінгі келесі жұмыс күнінен кешіктірмей зейнетақы активтерінің бір шартты бірлігінің есептік құнын қормен салыстырып тексеруді жүргізуге; </w:t>
      </w:r>
    </w:p>
    <w:bookmarkEnd w:id="61"/>
    <w:bookmarkStart w:name="z64" w:id="62"/>
    <w:p>
      <w:pPr>
        <w:spacing w:after="0"/>
        <w:ind w:left="0"/>
        <w:jc w:val="both"/>
      </w:pPr>
      <w:r>
        <w:rPr>
          <w:rFonts w:ascii="Times New Roman"/>
          <w:b w:val="false"/>
          <w:i w:val="false"/>
          <w:color w:val="000000"/>
          <w:sz w:val="28"/>
        </w:rPr>
        <w:t xml:space="preserve">
      20) қосарланған салық салуды болдырмау туралы халықаралық шарттарды қолдану мақсатында салықтық нысандарды толтыруға жәрдемдесуге, нарықтарында инвестициялар жүзеге асырылатын шетелдік салық органдарына беру үшін жаһандық шетелдік кастодиандар талап ететін салықтық нысандарды, өтініштерді, декларацияларды және басқа да нысандарды толтыруға міндетті. </w:t>
      </w:r>
    </w:p>
    <w:bookmarkEnd w:id="62"/>
    <w:p>
      <w:pPr>
        <w:spacing w:after="0"/>
        <w:ind w:left="0"/>
        <w:jc w:val="both"/>
      </w:pPr>
      <w:r>
        <w:rPr>
          <w:rFonts w:ascii="Times New Roman"/>
          <w:b w:val="false"/>
          <w:i w:val="false"/>
          <w:color w:val="000000"/>
          <w:sz w:val="28"/>
        </w:rPr>
        <w:t xml:space="preserve">
      Шарттың 13-тармағының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көрсетілген нысандарға Қор қояды;</w:t>
      </w:r>
    </w:p>
    <w:bookmarkStart w:name="z65" w:id="63"/>
    <w:p>
      <w:pPr>
        <w:spacing w:after="0"/>
        <w:ind w:left="0"/>
        <w:jc w:val="both"/>
      </w:pPr>
      <w:r>
        <w:rPr>
          <w:rFonts w:ascii="Times New Roman"/>
          <w:b w:val="false"/>
          <w:i w:val="false"/>
          <w:color w:val="000000"/>
          <w:sz w:val="28"/>
        </w:rPr>
        <w:t>
      21) салық салудан босатуды алу, жеңілдікті салық салуды қолдану немесе шетелдік эмитенттер төлейтін кірістерден салықтың артық ұсталған сомаларын қайтару үшін қажетті салықтық нысандарды, сертификаттарды және басқа да құжаттарды тұрақты жаңарту мәселелері бойынша жаһандық шетелдік кастодиандармен жұмыс жүргізуге;</w:t>
      </w:r>
    </w:p>
    <w:bookmarkEnd w:id="63"/>
    <w:bookmarkStart w:name="z66" w:id="64"/>
    <w:p>
      <w:pPr>
        <w:spacing w:after="0"/>
        <w:ind w:left="0"/>
        <w:jc w:val="both"/>
      </w:pPr>
      <w:r>
        <w:rPr>
          <w:rFonts w:ascii="Times New Roman"/>
          <w:b w:val="false"/>
          <w:i w:val="false"/>
          <w:color w:val="000000"/>
          <w:sz w:val="28"/>
        </w:rPr>
        <w:t>
      22) эмитенттердің міндеттемелерін қайта құрылымдау шеңберінде жүргізілетін қаржы құралдарын есептен шығару/есепке алу операциялары бойынша өкімді Қорға және кастодиан банкке өкімде көрсетілген операцияларды жүргізу болжамдалған жұмыс күні сағат 11:00-ден кешіктірмей ұсынуға;</w:t>
      </w:r>
    </w:p>
    <w:bookmarkEnd w:id="64"/>
    <w:bookmarkStart w:name="z67" w:id="65"/>
    <w:p>
      <w:pPr>
        <w:spacing w:after="0"/>
        <w:ind w:left="0"/>
        <w:jc w:val="both"/>
      </w:pPr>
      <w:r>
        <w:rPr>
          <w:rFonts w:ascii="Times New Roman"/>
          <w:b w:val="false"/>
          <w:i w:val="false"/>
          <w:color w:val="000000"/>
          <w:sz w:val="28"/>
        </w:rPr>
        <w:t>
      23) шетелдік эмитенттердің міндеттемелеріне қайта құрылымдау жүргізуге байланысты мәселелер бойынша шешімдер қабылдауға;</w:t>
      </w:r>
    </w:p>
    <w:bookmarkEnd w:id="65"/>
    <w:bookmarkStart w:name="z68" w:id="66"/>
    <w:p>
      <w:pPr>
        <w:spacing w:after="0"/>
        <w:ind w:left="0"/>
        <w:jc w:val="both"/>
      </w:pPr>
      <w:r>
        <w:rPr>
          <w:rFonts w:ascii="Times New Roman"/>
          <w:b w:val="false"/>
          <w:i w:val="false"/>
          <w:color w:val="000000"/>
          <w:sz w:val="28"/>
        </w:rPr>
        <w:t>
      24) Басқарушының басқару органы осындай шешім қабылдаған күннен бастап күнтізбелік 10 (он) күн ішінде осы Шарттың 15-тармағында көрсетілген комиссиялық сыйақы мөлшерінің өзгергені туралы Қорға жазбаша хабарлауға;</w:t>
      </w:r>
    </w:p>
    <w:bookmarkEnd w:id="66"/>
    <w:bookmarkStart w:name="z69" w:id="67"/>
    <w:p>
      <w:pPr>
        <w:spacing w:after="0"/>
        <w:ind w:left="0"/>
        <w:jc w:val="both"/>
      </w:pPr>
      <w:r>
        <w:rPr>
          <w:rFonts w:ascii="Times New Roman"/>
          <w:b w:val="false"/>
          <w:i w:val="false"/>
          <w:color w:val="000000"/>
          <w:sz w:val="28"/>
        </w:rPr>
        <w:t xml:space="preserve">
      25) Әлеуметтік кодекстің 217-бабының 2-тармағы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уәкілетті орган бекіткен зейнетақы активтерін есепке алу мен бағалауды жүзеге асыру қағидаларында көзделген қаржы құралдарын қайта сыныптау туралы Қорға және кастодиан банкке өкім беру, олар бойынша қаржы құралдарын қайта сыныптау туралы шешім қабылданған, қаржы құралдарын қайта сыныптау болжанатын жұмыс күні сағат 11:00-ден кешіктірмей қаржы құралдарын есепке алудың бір санатынан екіншісіне ауыстыруға міндетті.</w:t>
      </w:r>
    </w:p>
    <w:bookmarkEnd w:id="67"/>
    <w:bookmarkStart w:name="z70" w:id="68"/>
    <w:p>
      <w:pPr>
        <w:spacing w:after="0"/>
        <w:ind w:left="0"/>
        <w:jc w:val="both"/>
      </w:pPr>
      <w:r>
        <w:rPr>
          <w:rFonts w:ascii="Times New Roman"/>
          <w:b w:val="false"/>
          <w:i w:val="false"/>
          <w:color w:val="000000"/>
          <w:sz w:val="28"/>
        </w:rPr>
        <w:t>
      14. Басқарушы:</w:t>
      </w:r>
    </w:p>
    <w:bookmarkEnd w:id="68"/>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4-тарауында</w:t>
      </w:r>
      <w:r>
        <w:rPr>
          <w:rFonts w:ascii="Times New Roman"/>
          <w:b w:val="false"/>
          <w:i w:val="false"/>
          <w:color w:val="000000"/>
          <w:sz w:val="28"/>
        </w:rPr>
        <w:t xml:space="preserve"> белгіленген жағдайларда және мөлшерде зейнетақы активтерін сенімгерлік басқарудан комиссиялық сыйақы алуға;</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27-тармағында</w:t>
      </w:r>
      <w:r>
        <w:rPr>
          <w:rFonts w:ascii="Times New Roman"/>
          <w:b w:val="false"/>
          <w:i w:val="false"/>
          <w:color w:val="000000"/>
          <w:sz w:val="28"/>
        </w:rPr>
        <w:t xml:space="preserve"> көзделген талаптармен Шартты бұзуға;</w:t>
      </w:r>
    </w:p>
    <w:p>
      <w:pPr>
        <w:spacing w:after="0"/>
        <w:ind w:left="0"/>
        <w:jc w:val="both"/>
      </w:pPr>
      <w:r>
        <w:rPr>
          <w:rFonts w:ascii="Times New Roman"/>
          <w:b w:val="false"/>
          <w:i w:val="false"/>
          <w:color w:val="000000"/>
          <w:sz w:val="28"/>
        </w:rPr>
        <w:t xml:space="preserve">
      3) кастодиан-банкке Тараптардың өзара келісімі бойынша және Қор, Басқарушы және кастодиан-банк арасында жасалған кастодиандық шартқа сәйкес 13-тармақтың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айқындалған міндеттемелерді орындауын тапсыруға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9"/>
    <w:p>
      <w:pPr>
        <w:spacing w:after="0"/>
        <w:ind w:left="0"/>
        <w:jc w:val="left"/>
      </w:pPr>
      <w:r>
        <w:rPr>
          <w:rFonts w:ascii="Times New Roman"/>
          <w:b/>
          <w:i w:val="false"/>
          <w:color w:val="000000"/>
        </w:rPr>
        <w:t xml:space="preserve"> 4-тарау. Комиссиялық сыйақы</w:t>
      </w:r>
    </w:p>
    <w:bookmarkEnd w:id="69"/>
    <w:bookmarkStart w:name="z74" w:id="70"/>
    <w:p>
      <w:pPr>
        <w:spacing w:after="0"/>
        <w:ind w:left="0"/>
        <w:jc w:val="both"/>
      </w:pPr>
      <w:r>
        <w:rPr>
          <w:rFonts w:ascii="Times New Roman"/>
          <w:b w:val="false"/>
          <w:i w:val="false"/>
          <w:color w:val="000000"/>
          <w:sz w:val="28"/>
        </w:rPr>
        <w:t>
      15. Басқарушы зейнетақы активтерін басқарғаны үшін ай сайын зейнетақы активтерін сенімгерлік басқарудан алынған инвестициялық кірістің __________ пайызы мөлшерінде комиссиялық сыйақы алады.</w:t>
      </w:r>
    </w:p>
    <w:bookmarkEnd w:id="70"/>
    <w:bookmarkStart w:name="z75" w:id="71"/>
    <w:p>
      <w:pPr>
        <w:spacing w:after="0"/>
        <w:ind w:left="0"/>
        <w:jc w:val="both"/>
      </w:pPr>
      <w:r>
        <w:rPr>
          <w:rFonts w:ascii="Times New Roman"/>
          <w:b w:val="false"/>
          <w:i w:val="false"/>
          <w:color w:val="000000"/>
          <w:sz w:val="28"/>
        </w:rPr>
        <w:t xml:space="preserve">
      16. Басқарушының комиссиялық сыйақысының шамасы Әлеуметтік кодекстің </w:t>
      </w:r>
      <w:r>
        <w:rPr>
          <w:rFonts w:ascii="Times New Roman"/>
          <w:b w:val="false"/>
          <w:i w:val="false"/>
          <w:color w:val="000000"/>
          <w:sz w:val="28"/>
        </w:rPr>
        <w:t>58-бабына</w:t>
      </w:r>
      <w:r>
        <w:rPr>
          <w:rFonts w:ascii="Times New Roman"/>
          <w:b w:val="false"/>
          <w:i w:val="false"/>
          <w:color w:val="000000"/>
          <w:sz w:val="28"/>
        </w:rPr>
        <w:t xml:space="preserve"> сәйкес жылына 1 (бір) рет қана өзгеруі мүмкін.</w:t>
      </w:r>
    </w:p>
    <w:bookmarkEnd w:id="71"/>
    <w:bookmarkStart w:name="z76" w:id="72"/>
    <w:p>
      <w:pPr>
        <w:spacing w:after="0"/>
        <w:ind w:left="0"/>
        <w:jc w:val="both"/>
      </w:pPr>
      <w:r>
        <w:rPr>
          <w:rFonts w:ascii="Times New Roman"/>
          <w:b w:val="false"/>
          <w:i w:val="false"/>
          <w:color w:val="000000"/>
          <w:sz w:val="28"/>
        </w:rPr>
        <w:t>
      17. Комиссиялық сыйақының шамасы Шарт жасалған күннен бастап 1 (бір) жұмыс күні ішінде, сондай-ақ күнтізбелік жыл басталғанға дейін бір айдан кешіктірмей Қордың және Басқарушының интернет-ресурстарына орналастырылады.</w:t>
      </w:r>
    </w:p>
    <w:bookmarkEnd w:id="72"/>
    <w:bookmarkStart w:name="z77" w:id="73"/>
    <w:p>
      <w:pPr>
        <w:spacing w:after="0"/>
        <w:ind w:left="0"/>
        <w:jc w:val="both"/>
      </w:pPr>
      <w:r>
        <w:rPr>
          <w:rFonts w:ascii="Times New Roman"/>
          <w:b w:val="false"/>
          <w:i w:val="false"/>
          <w:color w:val="000000"/>
          <w:sz w:val="28"/>
        </w:rPr>
        <w:t>
      18. Басқарушының комиссиялық сыйақысының шамасы өзгерген жағдайда Тараптар Шартқа тиісті қосымша келісімге қол қояды.</w:t>
      </w:r>
    </w:p>
    <w:bookmarkEnd w:id="73"/>
    <w:bookmarkStart w:name="z78" w:id="74"/>
    <w:p>
      <w:pPr>
        <w:spacing w:after="0"/>
        <w:ind w:left="0"/>
        <w:jc w:val="left"/>
      </w:pPr>
      <w:r>
        <w:rPr>
          <w:rFonts w:ascii="Times New Roman"/>
          <w:b/>
          <w:i w:val="false"/>
          <w:color w:val="000000"/>
        </w:rPr>
        <w:t xml:space="preserve"> 5-тарау. Зейнетақы активтерін сақтау және есепке алу</w:t>
      </w:r>
    </w:p>
    <w:bookmarkEnd w:id="74"/>
    <w:bookmarkStart w:name="z79" w:id="75"/>
    <w:p>
      <w:pPr>
        <w:spacing w:after="0"/>
        <w:ind w:left="0"/>
        <w:jc w:val="both"/>
      </w:pPr>
      <w:r>
        <w:rPr>
          <w:rFonts w:ascii="Times New Roman"/>
          <w:b w:val="false"/>
          <w:i w:val="false"/>
          <w:color w:val="000000"/>
          <w:sz w:val="28"/>
        </w:rPr>
        <w:t>
      19. Басқарушының сенімгерлік басқаруындағы зейнетақы активтері Қордың кастодиан банктегі шоттарында сақталады және есепке алынады, оны таңдауды Басқарушы жүзеге асырады.</w:t>
      </w:r>
    </w:p>
    <w:bookmarkEnd w:id="75"/>
    <w:bookmarkStart w:name="z80" w:id="76"/>
    <w:p>
      <w:pPr>
        <w:spacing w:after="0"/>
        <w:ind w:left="0"/>
        <w:jc w:val="both"/>
      </w:pPr>
      <w:r>
        <w:rPr>
          <w:rFonts w:ascii="Times New Roman"/>
          <w:b w:val="false"/>
          <w:i w:val="false"/>
          <w:color w:val="000000"/>
          <w:sz w:val="28"/>
        </w:rPr>
        <w:t>
      20. Бір Басқарушыға инвестициялық басқаруға берілген зейнетақы активтерін сақтауды және есепке алуды бір кастодиан банк жүзеге асырады.</w:t>
      </w:r>
    </w:p>
    <w:bookmarkEnd w:id="76"/>
    <w:bookmarkStart w:name="z81" w:id="77"/>
    <w:p>
      <w:pPr>
        <w:spacing w:after="0"/>
        <w:ind w:left="0"/>
        <w:jc w:val="left"/>
      </w:pPr>
      <w:r>
        <w:rPr>
          <w:rFonts w:ascii="Times New Roman"/>
          <w:b/>
          <w:i w:val="false"/>
          <w:color w:val="000000"/>
        </w:rPr>
        <w:t xml:space="preserve"> 6-тарау. Тараптардың жауапкершілігі</w:t>
      </w:r>
    </w:p>
    <w:bookmarkEnd w:id="77"/>
    <w:bookmarkStart w:name="z82" w:id="78"/>
    <w:p>
      <w:pPr>
        <w:spacing w:after="0"/>
        <w:ind w:left="0"/>
        <w:jc w:val="both"/>
      </w:pPr>
      <w:r>
        <w:rPr>
          <w:rFonts w:ascii="Times New Roman"/>
          <w:b w:val="false"/>
          <w:i w:val="false"/>
          <w:color w:val="000000"/>
          <w:sz w:val="28"/>
        </w:rPr>
        <w:t>
      21. Басқарушы инвестициялық декларацияға сәйкес Қордан сенімгерлік басқаруға алынған зейнетақы активтерін нысаналы орналастыру үшін жауапкершілікте болады.</w:t>
      </w:r>
    </w:p>
    <w:bookmarkEnd w:id="78"/>
    <w:bookmarkStart w:name="z83" w:id="79"/>
    <w:p>
      <w:pPr>
        <w:spacing w:after="0"/>
        <w:ind w:left="0"/>
        <w:jc w:val="both"/>
      </w:pPr>
      <w:r>
        <w:rPr>
          <w:rFonts w:ascii="Times New Roman"/>
          <w:b w:val="false"/>
          <w:i w:val="false"/>
          <w:color w:val="000000"/>
          <w:sz w:val="28"/>
        </w:rPr>
        <w:t>
      22. Басқарушы сенімгерлік басқару шеңберінде зейнетақы активтері есебінен жүргізілген мәмілелер және (немесе) операциялар бойынша жүргізілген есеп айырысулар үшін жауапкершілікте болады.</w:t>
      </w:r>
    </w:p>
    <w:bookmarkEnd w:id="79"/>
    <w:bookmarkStart w:name="z84" w:id="80"/>
    <w:p>
      <w:pPr>
        <w:spacing w:after="0"/>
        <w:ind w:left="0"/>
        <w:jc w:val="both"/>
      </w:pPr>
      <w:r>
        <w:rPr>
          <w:rFonts w:ascii="Times New Roman"/>
          <w:b w:val="false"/>
          <w:i w:val="false"/>
          <w:color w:val="000000"/>
          <w:sz w:val="28"/>
        </w:rPr>
        <w:t>
      23. Қор осы Шартта белгіленген өз міндеттемелерін тиісінше орындамағаны немесе орындамағаны үшін Қазақстан Республикасының азаматтық заңнамасына және Қазақстан Республикасының зейнетақымен қамсыздандыру саласында әлеуметтік қорғау туралы заңнамасына сәйкес жауапкершілікте болады.</w:t>
      </w:r>
    </w:p>
    <w:bookmarkEnd w:id="80"/>
    <w:bookmarkStart w:name="z85" w:id="81"/>
    <w:p>
      <w:pPr>
        <w:spacing w:after="0"/>
        <w:ind w:left="0"/>
        <w:jc w:val="left"/>
      </w:pPr>
      <w:r>
        <w:rPr>
          <w:rFonts w:ascii="Times New Roman"/>
          <w:b/>
          <w:i w:val="false"/>
          <w:color w:val="000000"/>
        </w:rPr>
        <w:t xml:space="preserve"> 7-тарау. Дүлей күш жағдайлары</w:t>
      </w:r>
    </w:p>
    <w:bookmarkEnd w:id="81"/>
    <w:bookmarkStart w:name="z86" w:id="82"/>
    <w:p>
      <w:pPr>
        <w:spacing w:after="0"/>
        <w:ind w:left="0"/>
        <w:jc w:val="both"/>
      </w:pPr>
      <w:r>
        <w:rPr>
          <w:rFonts w:ascii="Times New Roman"/>
          <w:b w:val="false"/>
          <w:i w:val="false"/>
          <w:color w:val="000000"/>
          <w:sz w:val="28"/>
        </w:rPr>
        <w:t>
      24. Тараптар Шарт бойынша міндеттемелерін орындамағаны не тиісінше орындамағаны үшін, егер ол дүлей күштің: табиғи апаттар, әскери іс-қимылдар, төтенше жағдайлар және Тараптар Шарт бойынша алдын ала болжауға мүмкіндік болмаған өзге де жағдайлар салдарынан болса, жауапкершіліктен босатылады, Шарттың қолданысы осындай жағдайлар орын алған кезеңге тоқтатыла тұрады.</w:t>
      </w:r>
    </w:p>
    <w:bookmarkEnd w:id="82"/>
    <w:bookmarkStart w:name="z87" w:id="83"/>
    <w:p>
      <w:pPr>
        <w:spacing w:after="0"/>
        <w:ind w:left="0"/>
        <w:jc w:val="both"/>
      </w:pPr>
      <w:r>
        <w:rPr>
          <w:rFonts w:ascii="Times New Roman"/>
          <w:b w:val="false"/>
          <w:i w:val="false"/>
          <w:color w:val="000000"/>
          <w:sz w:val="28"/>
        </w:rPr>
        <w:t>
      25. Дүлей күштің әсеріне ұшыраған және осының салдарынан Шарт бойынша өз міндеттемелерін орындауға мүмкіндігі болмаған Тарап басқа Тарапқа осындай жағдайлардың басталуы, ұзақтығы және болжамды орын алу уақыты туралы барынша қысқа мерзімде хабарлайды.</w:t>
      </w:r>
    </w:p>
    <w:bookmarkEnd w:id="83"/>
    <w:bookmarkStart w:name="z88" w:id="84"/>
    <w:p>
      <w:pPr>
        <w:spacing w:after="0"/>
        <w:ind w:left="0"/>
        <w:jc w:val="left"/>
      </w:pPr>
      <w:r>
        <w:rPr>
          <w:rFonts w:ascii="Times New Roman"/>
          <w:b/>
          <w:i w:val="false"/>
          <w:color w:val="000000"/>
        </w:rPr>
        <w:t xml:space="preserve"> 8-тарау. Шарттың қолданыс мерзімі және оны бұзу тәртібі</w:t>
      </w:r>
    </w:p>
    <w:bookmarkEnd w:id="84"/>
    <w:bookmarkStart w:name="z89" w:id="85"/>
    <w:p>
      <w:pPr>
        <w:spacing w:after="0"/>
        <w:ind w:left="0"/>
        <w:jc w:val="both"/>
      </w:pPr>
      <w:r>
        <w:rPr>
          <w:rFonts w:ascii="Times New Roman"/>
          <w:b w:val="false"/>
          <w:i w:val="false"/>
          <w:color w:val="000000"/>
          <w:sz w:val="28"/>
        </w:rPr>
        <w:t>
      26. Шарт зейнетақы активтерінің кастодиан банкке Қордың шотына түскен күннен бастап күшіне енеді және белгіленбеген мерзімге жасалады.</w:t>
      </w:r>
    </w:p>
    <w:bookmarkEnd w:id="85"/>
    <w:bookmarkStart w:name="z90" w:id="86"/>
    <w:p>
      <w:pPr>
        <w:spacing w:after="0"/>
        <w:ind w:left="0"/>
        <w:jc w:val="both"/>
      </w:pPr>
      <w:r>
        <w:rPr>
          <w:rFonts w:ascii="Times New Roman"/>
          <w:b w:val="false"/>
          <w:i w:val="false"/>
          <w:color w:val="000000"/>
          <w:sz w:val="28"/>
        </w:rPr>
        <w:t>
      27. Шарт:</w:t>
      </w:r>
    </w:p>
    <w:bookmarkEnd w:id="86"/>
    <w:bookmarkStart w:name="z91" w:id="87"/>
    <w:p>
      <w:pPr>
        <w:spacing w:after="0"/>
        <w:ind w:left="0"/>
        <w:jc w:val="both"/>
      </w:pPr>
      <w:r>
        <w:rPr>
          <w:rFonts w:ascii="Times New Roman"/>
          <w:b w:val="false"/>
          <w:i w:val="false"/>
          <w:color w:val="000000"/>
          <w:sz w:val="28"/>
        </w:rPr>
        <w:t>
      1) Басқарушы уәкілетті орган белгілеген мерзімде қадағалап ден қою шараларын қолдануға негіздерді жоймаған;</w:t>
      </w:r>
    </w:p>
    <w:bookmarkEnd w:id="87"/>
    <w:bookmarkStart w:name="z92" w:id="88"/>
    <w:p>
      <w:pPr>
        <w:spacing w:after="0"/>
        <w:ind w:left="0"/>
        <w:jc w:val="both"/>
      </w:pPr>
      <w:r>
        <w:rPr>
          <w:rFonts w:ascii="Times New Roman"/>
          <w:b w:val="false"/>
          <w:i w:val="false"/>
          <w:color w:val="000000"/>
          <w:sz w:val="28"/>
        </w:rPr>
        <w:t xml:space="preserve">
      2) Басқарушы Әлеуметтік кодекстің 15-бабының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зейнетақы активтерін басқаруды жүзеге асыру үшін уәкілетті орган белгілеген талаптарға сәйкес келмеген (Басқарушыны зейнетақы активтерін басқаруды жүзеге асыру үшін уәкілетті органның талаптарына сәйкес келетін инвестициялық портфельді басқарушылардың тізілімінен алып тасталған жағдайда);</w:t>
      </w:r>
    </w:p>
    <w:bookmarkEnd w:id="88"/>
    <w:bookmarkStart w:name="z93" w:id="89"/>
    <w:p>
      <w:pPr>
        <w:spacing w:after="0"/>
        <w:ind w:left="0"/>
        <w:jc w:val="both"/>
      </w:pPr>
      <w:r>
        <w:rPr>
          <w:rFonts w:ascii="Times New Roman"/>
          <w:b w:val="false"/>
          <w:i w:val="false"/>
          <w:color w:val="000000"/>
          <w:sz w:val="28"/>
        </w:rPr>
        <w:t>
      3) Басқарушының сенімгерлік басқаруында зейнетақы активтері мен олар бойынша міндеттемелер болмаған жағдайда Басқарушының бастамасы бойынша;</w:t>
      </w:r>
    </w:p>
    <w:bookmarkEnd w:id="89"/>
    <w:bookmarkStart w:name="z94" w:id="90"/>
    <w:p>
      <w:pPr>
        <w:spacing w:after="0"/>
        <w:ind w:left="0"/>
        <w:jc w:val="both"/>
      </w:pPr>
      <w:r>
        <w:rPr>
          <w:rFonts w:ascii="Times New Roman"/>
          <w:b w:val="false"/>
          <w:i w:val="false"/>
          <w:color w:val="000000"/>
          <w:sz w:val="28"/>
        </w:rPr>
        <w:t>
      4) Басқарушының сенімгерлік басқаруындағы зейнетақы активтерін сақтау және есепке алуды жүзеге асыратын кастодиан банктің лицензиясының қолданысы тоқтатыла тұрған не лицензиядан айырылған және кастодиан банктің лицензиясының қолданысы тоқтатыла тұрған не лицензиядан айырылған күннен кейін күнтізбелік 10 (он) күн ішінде басқа кастодиан банкпен жаңа кастодиандық шарт жасалмаған жағдайларда бұзылады.</w:t>
      </w:r>
    </w:p>
    <w:bookmarkEnd w:id="90"/>
    <w:bookmarkStart w:name="z95" w:id="91"/>
    <w:p>
      <w:pPr>
        <w:spacing w:after="0"/>
        <w:ind w:left="0"/>
        <w:jc w:val="both"/>
      </w:pPr>
      <w:r>
        <w:rPr>
          <w:rFonts w:ascii="Times New Roman"/>
          <w:b w:val="false"/>
          <w:i w:val="false"/>
          <w:color w:val="000000"/>
          <w:sz w:val="28"/>
        </w:rPr>
        <w:t xml:space="preserve">
      28. Шарт бұзылған жағдайда Басқарушы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Қазақстан Республикасы Ұлттық Банкімен келісім бойынша, зейнетақы активтерін Қазақстан Республикасы Ұлттық Банкінің сенімгерлік басқаруына беру рәсімдерін жүзеге асырады.</w:t>
      </w:r>
    </w:p>
    <w:bookmarkEnd w:id="91"/>
    <w:bookmarkStart w:name="z96" w:id="92"/>
    <w:p>
      <w:pPr>
        <w:spacing w:after="0"/>
        <w:ind w:left="0"/>
        <w:jc w:val="both"/>
      </w:pPr>
      <w:r>
        <w:rPr>
          <w:rFonts w:ascii="Times New Roman"/>
          <w:b w:val="false"/>
          <w:i w:val="false"/>
          <w:color w:val="000000"/>
          <w:sz w:val="28"/>
        </w:rPr>
        <w:t>
      29. Шартты бұзуға бастамашы Тарап басқа Тарапқа болжамды бұзу күніне дейін күнтізбелік 15 (он бес) күн бұрын ескертуге міндетті.</w:t>
      </w:r>
    </w:p>
    <w:bookmarkEnd w:id="92"/>
    <w:bookmarkStart w:name="z97" w:id="93"/>
    <w:p>
      <w:pPr>
        <w:spacing w:after="0"/>
        <w:ind w:left="0"/>
        <w:jc w:val="left"/>
      </w:pPr>
      <w:r>
        <w:rPr>
          <w:rFonts w:ascii="Times New Roman"/>
          <w:b/>
          <w:i w:val="false"/>
          <w:color w:val="000000"/>
        </w:rPr>
        <w:t xml:space="preserve"> 9-тарау. Басқа да талаптар</w:t>
      </w:r>
    </w:p>
    <w:bookmarkEnd w:id="93"/>
    <w:bookmarkStart w:name="z98" w:id="94"/>
    <w:p>
      <w:pPr>
        <w:spacing w:after="0"/>
        <w:ind w:left="0"/>
        <w:jc w:val="both"/>
      </w:pPr>
      <w:r>
        <w:rPr>
          <w:rFonts w:ascii="Times New Roman"/>
          <w:b w:val="false"/>
          <w:i w:val="false"/>
          <w:color w:val="000000"/>
          <w:sz w:val="28"/>
        </w:rPr>
        <w:t>
      30. Тараптар Шарттың мәніне қатысты және Шарт бойынша Тараптардың қатынастарын реттейтін Қазақстан Республикасының қолданыстағы заңнамасын сақтауға міндеттенеді.</w:t>
      </w:r>
    </w:p>
    <w:bookmarkEnd w:id="94"/>
    <w:bookmarkStart w:name="z99" w:id="95"/>
    <w:p>
      <w:pPr>
        <w:spacing w:after="0"/>
        <w:ind w:left="0"/>
        <w:jc w:val="both"/>
      </w:pPr>
      <w:r>
        <w:rPr>
          <w:rFonts w:ascii="Times New Roman"/>
          <w:b w:val="false"/>
          <w:i w:val="false"/>
          <w:color w:val="000000"/>
          <w:sz w:val="28"/>
        </w:rPr>
        <w:t>
      31. Шарт әр Тарапқа бір данадан, заң күші бірдей, мемлекеттік және орыс тілдерінде екі данада жасалды.</w:t>
      </w:r>
    </w:p>
    <w:bookmarkEnd w:id="95"/>
    <w:bookmarkStart w:name="z100" w:id="96"/>
    <w:p>
      <w:pPr>
        <w:spacing w:after="0"/>
        <w:ind w:left="0"/>
        <w:jc w:val="both"/>
      </w:pPr>
      <w:r>
        <w:rPr>
          <w:rFonts w:ascii="Times New Roman"/>
          <w:b w:val="false"/>
          <w:i w:val="false"/>
          <w:color w:val="000000"/>
          <w:sz w:val="28"/>
        </w:rPr>
        <w:t>
      32. Шарттың талаптары Тараптардың арасында жеке немесе бірге жасалған кез келген өзге шарттың немесе келісімнің талаптарына қайшы келетін болса, Шарттың ережелері басым болып табылады және Тараптар бірінші кезекте осы Шарттың ережелерін басшылыққа алатын болады.</w:t>
      </w:r>
    </w:p>
    <w:bookmarkEnd w:id="96"/>
    <w:bookmarkStart w:name="z101" w:id="97"/>
    <w:p>
      <w:pPr>
        <w:spacing w:after="0"/>
        <w:ind w:left="0"/>
        <w:jc w:val="both"/>
      </w:pPr>
      <w:r>
        <w:rPr>
          <w:rFonts w:ascii="Times New Roman"/>
          <w:b w:val="false"/>
          <w:i w:val="false"/>
          <w:color w:val="000000"/>
          <w:sz w:val="28"/>
        </w:rPr>
        <w:t>
      33. Шартқа өзгерістер мен толықтырулар Тараптардың жазбаша келісімі бойынша, Шарттың ажырамас бөлігі болып табылатын қосымша келісімдерге қол қою арқылы енгізіледі.</w:t>
      </w:r>
    </w:p>
    <w:bookmarkEnd w:id="97"/>
    <w:bookmarkStart w:name="z102" w:id="98"/>
    <w:p>
      <w:pPr>
        <w:spacing w:after="0"/>
        <w:ind w:left="0"/>
        <w:jc w:val="both"/>
      </w:pPr>
      <w:r>
        <w:rPr>
          <w:rFonts w:ascii="Times New Roman"/>
          <w:b w:val="false"/>
          <w:i w:val="false"/>
          <w:color w:val="000000"/>
          <w:sz w:val="28"/>
        </w:rPr>
        <w:t>
      34. Шарт бойынша Тараптардың арасындағы реттелмеген дауларды Қазақстан Республикасының қолданыстағы заңнамасына сәйкес Қазақстан Республикасының соттары өз құзыретіне сәйкес қарайды.</w:t>
      </w:r>
    </w:p>
    <w:bookmarkEnd w:id="98"/>
    <w:bookmarkStart w:name="z103" w:id="99"/>
    <w:p>
      <w:pPr>
        <w:spacing w:after="0"/>
        <w:ind w:left="0"/>
        <w:jc w:val="left"/>
      </w:pPr>
      <w:r>
        <w:rPr>
          <w:rFonts w:ascii="Times New Roman"/>
          <w:b/>
          <w:i w:val="false"/>
          <w:color w:val="000000"/>
        </w:rPr>
        <w:t xml:space="preserve"> 10-тарау. Тараптардың деректемелері және қолдары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(Қордың деректемелері, БСН, пошталық мекенжайы, телефондары, банктік сәйкестендіру коды (БСК), жеке сәйкестендіру коды (ЖСК), бенефициар коды)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(Қор өкілінің лауазымы, қолы)</w:t>
            </w:r>
          </w:p>
          <w:p>
            <w:pPr>
              <w:spacing w:after="20"/>
              <w:ind w:left="20"/>
              <w:jc w:val="both"/>
            </w:pPr>
            <w:r>
              <w:rPr>
                <w:rFonts w:ascii="Times New Roman"/>
                <w:b w:val="false"/>
                <w:i w:val="false"/>
                <w:color w:val="000000"/>
                <w:sz w:val="20"/>
              </w:rPr>
              <w:t>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(Басқарушының деректемелері, БСН, телефондары, пошталық мекенжайы, банктік сәйкестендіру коды (БСК), жеке сәйкестендіру коды (ЖСК),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 өкілінің лауазымы, қолы)</w:t>
            </w:r>
          </w:p>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105" w:id="100"/>
    <w:p>
      <w:pPr>
        <w:spacing w:after="0"/>
        <w:ind w:left="0"/>
        <w:jc w:val="left"/>
      </w:pPr>
      <w:r>
        <w:rPr>
          <w:rFonts w:ascii="Times New Roman"/>
          <w:b/>
          <w:i w:val="false"/>
          <w:color w:val="000000"/>
        </w:rPr>
        <w:t xml:space="preserve"> Бірыңғай жинақтаушы зейнетақы қоры, инвестициялық портфельді басқарушы және кастодиан-банк арасында жасалған кастодиандық шарттың үлгілік нысаны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__ </w:t>
            </w:r>
            <w:r>
              <w:rPr>
                <w:rFonts w:ascii="Times New Roman"/>
                <w:b/>
                <w:i w:val="false"/>
                <w:color w:val="000000"/>
                <w:sz w:val="20"/>
              </w:rPr>
              <w:t>жылғы</w:t>
            </w:r>
            <w:r>
              <w:rPr>
                <w:rFonts w:ascii="Times New Roman"/>
                <w:b/>
                <w:i w:val="false"/>
                <w:color w:val="000000"/>
                <w:sz w:val="20"/>
              </w:rPr>
              <w:t xml:space="preserve"> "___"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елді</w:t>
            </w:r>
            <w:r>
              <w:rPr>
                <w:rFonts w:ascii="Times New Roman"/>
                <w:b/>
                <w:i w:val="false"/>
                <w:color w:val="000000"/>
                <w:sz w:val="20"/>
              </w:rPr>
              <w:t>-мекеннің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w:t>
            </w:r>
          </w:p>
        </w:tc>
      </w:tr>
    </w:tbl>
    <w:p>
      <w:pPr>
        <w:spacing w:after="0"/>
        <w:ind w:left="0"/>
        <w:jc w:val="both"/>
      </w:pPr>
      <w:r>
        <w:rPr>
          <w:rFonts w:ascii="Times New Roman"/>
          <w:b w:val="false"/>
          <w:i w:val="false"/>
          <w:color w:val="000000"/>
          <w:sz w:val="28"/>
        </w:rPr>
        <w:t>
      Осы Кастодиандық шарт (бұдан әрі – Шарт) мынадай тараптардың арасында жасалды:</w:t>
      </w:r>
    </w:p>
    <w:p>
      <w:pPr>
        <w:spacing w:after="0"/>
        <w:ind w:left="0"/>
        <w:jc w:val="both"/>
      </w:pPr>
      <w:r>
        <w:rPr>
          <w:rFonts w:ascii="Times New Roman"/>
          <w:b w:val="false"/>
          <w:i w:val="false"/>
          <w:color w:val="000000"/>
          <w:sz w:val="28"/>
        </w:rPr>
        <w:t>
      "Бірыңғай жинақтаушы зейнетақы қоры" АҚ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("Бірыңғай жинақтаушы зейнетақы қоры" АҚ-ты мемлекеттік тіркеу (қайта тіркеу)</w:t>
      </w:r>
    </w:p>
    <w:p>
      <w:pPr>
        <w:spacing w:after="0"/>
        <w:ind w:left="0"/>
        <w:jc w:val="both"/>
      </w:pPr>
      <w:r>
        <w:rPr>
          <w:rFonts w:ascii="Times New Roman"/>
          <w:b w:val="false"/>
          <w:i w:val="false"/>
          <w:color w:val="000000"/>
          <w:sz w:val="28"/>
        </w:rPr>
        <w:t>
      туралы анықтаманың немесе куәліктің нөмірі және күні), бұдан әрі "Қор" деп аталады,</w:t>
      </w:r>
    </w:p>
    <w:p>
      <w:pPr>
        <w:spacing w:after="0"/>
        <w:ind w:left="0"/>
        <w:jc w:val="both"/>
      </w:pPr>
      <w:r>
        <w:rPr>
          <w:rFonts w:ascii="Times New Roman"/>
          <w:b w:val="false"/>
          <w:i w:val="false"/>
          <w:color w:val="000000"/>
          <w:sz w:val="28"/>
        </w:rPr>
        <w:t>
      жарғы немесе сенімхат негізінде іс-әрекет жасайтын</w:t>
      </w:r>
    </w:p>
    <w:p>
      <w:pPr>
        <w:spacing w:after="0"/>
        <w:ind w:left="0"/>
        <w:jc w:val="both"/>
      </w:pPr>
      <w:r>
        <w:rPr>
          <w:rFonts w:ascii="Times New Roman"/>
          <w:b w:val="false"/>
          <w:i w:val="false"/>
          <w:color w:val="000000"/>
          <w:sz w:val="28"/>
        </w:rPr>
        <w:t>
      __________________________________________________________________ арқылы,</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Инвестициялық портфельді басқарушы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(Инвестициялық портфельді басқарушының атауы, лицензия нөмірі мен берілген күні),</w:t>
      </w:r>
    </w:p>
    <w:p>
      <w:pPr>
        <w:spacing w:after="0"/>
        <w:ind w:left="0"/>
        <w:jc w:val="both"/>
      </w:pPr>
      <w:r>
        <w:rPr>
          <w:rFonts w:ascii="Times New Roman"/>
          <w:b w:val="false"/>
          <w:i w:val="false"/>
          <w:color w:val="000000"/>
          <w:sz w:val="28"/>
        </w:rPr>
        <w:t>
      бұдан әрі "Басқарушы" деп аталады, жарғы және сенімхат негізінде іс-әрекет жасайтын</w:t>
      </w:r>
    </w:p>
    <w:p>
      <w:pPr>
        <w:spacing w:after="0"/>
        <w:ind w:left="0"/>
        <w:jc w:val="both"/>
      </w:pPr>
      <w:r>
        <w:rPr>
          <w:rFonts w:ascii="Times New Roman"/>
          <w:b w:val="false"/>
          <w:i w:val="false"/>
          <w:color w:val="000000"/>
          <w:sz w:val="28"/>
        </w:rPr>
        <w:t>
      __________________________________________________________________ арқылы,</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Кастодиан-банк</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(банктің атауы, лицензия нөмірі, берілген күні)</w:t>
      </w:r>
    </w:p>
    <w:p>
      <w:pPr>
        <w:spacing w:after="0"/>
        <w:ind w:left="0"/>
        <w:jc w:val="both"/>
      </w:pPr>
      <w:r>
        <w:rPr>
          <w:rFonts w:ascii="Times New Roman"/>
          <w:b w:val="false"/>
          <w:i w:val="false"/>
          <w:color w:val="000000"/>
          <w:sz w:val="28"/>
        </w:rPr>
        <w:t>
      бұдан әрі "Кастодиан" деп аталады, жарғы немесе сенімхат негізінде іс-әрекет жасайтын</w:t>
      </w:r>
    </w:p>
    <w:p>
      <w:pPr>
        <w:spacing w:after="0"/>
        <w:ind w:left="0"/>
        <w:jc w:val="both"/>
      </w:pPr>
      <w:r>
        <w:rPr>
          <w:rFonts w:ascii="Times New Roman"/>
          <w:b w:val="false"/>
          <w:i w:val="false"/>
          <w:color w:val="000000"/>
          <w:sz w:val="28"/>
        </w:rPr>
        <w:t>
      ___________________________________________________________________ арқылы</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Шартта мынадай ұғымдар мен терминдер пайдаланылады:</w:t>
      </w:r>
    </w:p>
    <w:p>
      <w:pPr>
        <w:spacing w:after="0"/>
        <w:ind w:left="0"/>
        <w:jc w:val="both"/>
      </w:pPr>
      <w:r>
        <w:rPr>
          <w:rFonts w:ascii="Times New Roman"/>
          <w:b w:val="false"/>
          <w:i w:val="false"/>
          <w:color w:val="000000"/>
          <w:sz w:val="28"/>
        </w:rPr>
        <w:t xml:space="preserve">
      зейнетақы активтері – Қазақстан Республикасының Әлеуметтік кодексінің (бұдан әрі – Әлеуметтік кодекс) </w:t>
      </w:r>
      <w:r>
        <w:rPr>
          <w:rFonts w:ascii="Times New Roman"/>
          <w:b w:val="false"/>
          <w:i w:val="false"/>
          <w:color w:val="000000"/>
          <w:sz w:val="28"/>
        </w:rPr>
        <w:t>37-бабына</w:t>
      </w:r>
      <w:r>
        <w:rPr>
          <w:rFonts w:ascii="Times New Roman"/>
          <w:b w:val="false"/>
          <w:i w:val="false"/>
          <w:color w:val="000000"/>
          <w:sz w:val="28"/>
        </w:rPr>
        <w:t xml:space="preserve"> сәйкес Басқарушының сенімгерлік басқаруына берілген Қордың зейнетақы активтері;</w:t>
      </w:r>
    </w:p>
    <w:p>
      <w:pPr>
        <w:spacing w:after="0"/>
        <w:ind w:left="0"/>
        <w:jc w:val="both"/>
      </w:pPr>
      <w:r>
        <w:rPr>
          <w:rFonts w:ascii="Times New Roman"/>
          <w:b w:val="false"/>
          <w:i w:val="false"/>
          <w:color w:val="000000"/>
          <w:sz w:val="28"/>
        </w:rPr>
        <w:t>
      зейнетақы активтерін сенімгерлік басқару – Басқарушының оның иелігіне, пайдалануына және басқаруына берілген зейнетақы активтерін пайда алушының (Қордың) мүддесінде өз атынан басқаруды жүзеге асыру міндеттемесі;</w:t>
      </w:r>
    </w:p>
    <w:p>
      <w:pPr>
        <w:spacing w:after="0"/>
        <w:ind w:left="0"/>
        <w:jc w:val="both"/>
      </w:pPr>
      <w:r>
        <w:rPr>
          <w:rFonts w:ascii="Times New Roman"/>
          <w:b w:val="false"/>
          <w:i w:val="false"/>
          <w:color w:val="000000"/>
          <w:sz w:val="28"/>
        </w:rPr>
        <w:t>
      инвестициялық кіріс – зейнетақы активтерін инвестициялау нәтижесінде алынған (алынуға тиіс) ақша;</w:t>
      </w:r>
    </w:p>
    <w:p>
      <w:pPr>
        <w:spacing w:after="0"/>
        <w:ind w:left="0"/>
        <w:jc w:val="both"/>
      </w:pPr>
      <w:r>
        <w:rPr>
          <w:rFonts w:ascii="Times New Roman"/>
          <w:b w:val="false"/>
          <w:i w:val="false"/>
          <w:color w:val="000000"/>
          <w:sz w:val="28"/>
        </w:rPr>
        <w:t>
      инвестициялық портфель – зейнетақы активтері құрамына кіретін қаржы құралдарының жиынтығы;</w:t>
      </w:r>
    </w:p>
    <w:p>
      <w:pPr>
        <w:spacing w:after="0"/>
        <w:ind w:left="0"/>
        <w:jc w:val="both"/>
      </w:pPr>
      <w:r>
        <w:rPr>
          <w:rFonts w:ascii="Times New Roman"/>
          <w:b w:val="false"/>
          <w:i w:val="false"/>
          <w:color w:val="000000"/>
          <w:sz w:val="28"/>
        </w:rPr>
        <w:t>
      инвестициялық портфельді басқарушы –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лицензияның негізінде өз атынан және клиенттің мүддесінде және соның есебінен инвестициялық портфельді басқаруды жүзеге асыратын, сондай-ақ зейнетақы активтерін басқаруды жүзеге асыру үшін уәкілетті органның талаптарына сәйкес келетін бағалы қағаздар нарығына кәсіби қатысушы;</w:t>
      </w:r>
    </w:p>
    <w:p>
      <w:pPr>
        <w:spacing w:after="0"/>
        <w:ind w:left="0"/>
        <w:jc w:val="both"/>
      </w:pPr>
      <w:r>
        <w:rPr>
          <w:rFonts w:ascii="Times New Roman"/>
          <w:b w:val="false"/>
          <w:i w:val="false"/>
          <w:color w:val="000000"/>
          <w:sz w:val="28"/>
        </w:rPr>
        <w:t>
      кастодиан-банк – уәкілетті органның кастодиандық қызметке лицензиясы бар екінші деңгейдегі банк;</w:t>
      </w:r>
    </w:p>
    <w:p>
      <w:pPr>
        <w:spacing w:after="0"/>
        <w:ind w:left="0"/>
        <w:jc w:val="both"/>
      </w:pPr>
      <w:r>
        <w:rPr>
          <w:rFonts w:ascii="Times New Roman"/>
          <w:b w:val="false"/>
          <w:i w:val="false"/>
          <w:color w:val="000000"/>
          <w:sz w:val="28"/>
        </w:rPr>
        <w:t>
      уәкілетті орган – қаржы нарығы мен қаржы ұйымдарын мемлекеттiк реттеуді, бақылауды және қадағалауды жүзеге асыратын мемлекеттік орган.</w:t>
      </w:r>
    </w:p>
    <w:bookmarkStart w:name="z106" w:id="101"/>
    <w:p>
      <w:pPr>
        <w:spacing w:after="0"/>
        <w:ind w:left="0"/>
        <w:jc w:val="left"/>
      </w:pPr>
      <w:r>
        <w:rPr>
          <w:rFonts w:ascii="Times New Roman"/>
          <w:b/>
          <w:i w:val="false"/>
          <w:color w:val="000000"/>
        </w:rPr>
        <w:t xml:space="preserve"> 1-тарау. Шарттың мәні</w:t>
      </w:r>
    </w:p>
    <w:bookmarkEnd w:id="101"/>
    <w:bookmarkStart w:name="z107" w:id="102"/>
    <w:p>
      <w:pPr>
        <w:spacing w:after="0"/>
        <w:ind w:left="0"/>
        <w:jc w:val="both"/>
      </w:pPr>
      <w:r>
        <w:rPr>
          <w:rFonts w:ascii="Times New Roman"/>
          <w:b w:val="false"/>
          <w:i w:val="false"/>
          <w:color w:val="000000"/>
          <w:sz w:val="28"/>
        </w:rPr>
        <w:t>
      1. Кастодиандағы банктік және баланстан тыс шоттардағы зейнетақы активтерін өз атынан, зейнетақы активтері есебінен және Қордың мүддесінде инвестициялық басқаруды жүзеге асыратын Басқарушының сенімгерлік басқаруындағы зейнетақы активтерін жауапты сақтау және есепке алу бойынша Кастодианның қызмет көрсетуі шарттың мәні болып табылады.</w:t>
      </w:r>
    </w:p>
    <w:bookmarkEnd w:id="102"/>
    <w:bookmarkStart w:name="z108" w:id="103"/>
    <w:p>
      <w:pPr>
        <w:spacing w:after="0"/>
        <w:ind w:left="0"/>
        <w:jc w:val="both"/>
      </w:pPr>
      <w:r>
        <w:rPr>
          <w:rFonts w:ascii="Times New Roman"/>
          <w:b w:val="false"/>
          <w:i w:val="false"/>
          <w:color w:val="000000"/>
          <w:sz w:val="28"/>
        </w:rPr>
        <w:t>
      2. Қор, Басқарушы және Кастодиан шарт бойынша тараптар болып табылады.</w:t>
      </w:r>
    </w:p>
    <w:bookmarkEnd w:id="103"/>
    <w:bookmarkStart w:name="z109" w:id="104"/>
    <w:p>
      <w:pPr>
        <w:spacing w:after="0"/>
        <w:ind w:left="0"/>
        <w:jc w:val="left"/>
      </w:pPr>
      <w:r>
        <w:rPr>
          <w:rFonts w:ascii="Times New Roman"/>
          <w:b/>
          <w:i w:val="false"/>
          <w:color w:val="000000"/>
        </w:rPr>
        <w:t xml:space="preserve"> 2-тарау. Тараптардың құқықтары мен міндеттері</w:t>
      </w:r>
    </w:p>
    <w:bookmarkEnd w:id="104"/>
    <w:bookmarkStart w:name="z110" w:id="105"/>
    <w:p>
      <w:pPr>
        <w:spacing w:after="0"/>
        <w:ind w:left="0"/>
        <w:jc w:val="both"/>
      </w:pPr>
      <w:r>
        <w:rPr>
          <w:rFonts w:ascii="Times New Roman"/>
          <w:b w:val="false"/>
          <w:i w:val="false"/>
          <w:color w:val="000000"/>
          <w:sz w:val="28"/>
        </w:rPr>
        <w:t>
      3. Кастодиан:</w:t>
      </w:r>
    </w:p>
    <w:bookmarkEnd w:id="105"/>
    <w:bookmarkStart w:name="z111" w:id="106"/>
    <w:p>
      <w:pPr>
        <w:spacing w:after="0"/>
        <w:ind w:left="0"/>
        <w:jc w:val="both"/>
      </w:pPr>
      <w:r>
        <w:rPr>
          <w:rFonts w:ascii="Times New Roman"/>
          <w:b w:val="false"/>
          <w:i w:val="false"/>
          <w:color w:val="000000"/>
          <w:sz w:val="28"/>
        </w:rPr>
        <w:t xml:space="preserve">
      1) Қорға Шарттың </w:t>
      </w:r>
      <w:r>
        <w:rPr>
          <w:rFonts w:ascii="Times New Roman"/>
          <w:b w:val="false"/>
          <w:i w:val="false"/>
          <w:color w:val="000000"/>
          <w:sz w:val="28"/>
        </w:rPr>
        <w:t>3-тарауында</w:t>
      </w:r>
      <w:r>
        <w:rPr>
          <w:rFonts w:ascii="Times New Roman"/>
          <w:b w:val="false"/>
          <w:i w:val="false"/>
          <w:color w:val="000000"/>
          <w:sz w:val="28"/>
        </w:rPr>
        <w:t xml:space="preserve"> сипатталған шот режимінде теңгедегі инвестицияларға арналған банктік инвестициялық шот (бұдан әрі – теңгедегі банктік инвестициялық шот) ашуға және жүргізуге;</w:t>
      </w:r>
    </w:p>
    <w:bookmarkEnd w:id="106"/>
    <w:bookmarkStart w:name="z112" w:id="107"/>
    <w:p>
      <w:pPr>
        <w:spacing w:after="0"/>
        <w:ind w:left="0"/>
        <w:jc w:val="both"/>
      </w:pPr>
      <w:r>
        <w:rPr>
          <w:rFonts w:ascii="Times New Roman"/>
          <w:b w:val="false"/>
          <w:i w:val="false"/>
          <w:color w:val="000000"/>
          <w:sz w:val="28"/>
        </w:rPr>
        <w:t xml:space="preserve">
      2) Қорға Шарттың </w:t>
      </w:r>
      <w:r>
        <w:rPr>
          <w:rFonts w:ascii="Times New Roman"/>
          <w:b w:val="false"/>
          <w:i w:val="false"/>
          <w:color w:val="000000"/>
          <w:sz w:val="28"/>
        </w:rPr>
        <w:t>4-тарауында</w:t>
      </w:r>
      <w:r>
        <w:rPr>
          <w:rFonts w:ascii="Times New Roman"/>
          <w:b w:val="false"/>
          <w:i w:val="false"/>
          <w:color w:val="000000"/>
          <w:sz w:val="28"/>
        </w:rPr>
        <w:t xml:space="preserve"> сипатталған шот режимінде шетел валютасындағы инвестицияларға арналған банктік инвестициялық шот (бұдан әрі – шетел валютасындағы банктік инвестициялық шот) ашуға және жүргізуге;</w:t>
      </w:r>
    </w:p>
    <w:bookmarkEnd w:id="107"/>
    <w:bookmarkStart w:name="z113" w:id="108"/>
    <w:p>
      <w:pPr>
        <w:spacing w:after="0"/>
        <w:ind w:left="0"/>
        <w:jc w:val="both"/>
      </w:pPr>
      <w:r>
        <w:rPr>
          <w:rFonts w:ascii="Times New Roman"/>
          <w:b w:val="false"/>
          <w:i w:val="false"/>
          <w:color w:val="000000"/>
          <w:sz w:val="28"/>
        </w:rPr>
        <w:t xml:space="preserve">
      3) Қорға Шарттың </w:t>
      </w:r>
      <w:r>
        <w:rPr>
          <w:rFonts w:ascii="Times New Roman"/>
          <w:b w:val="false"/>
          <w:i w:val="false"/>
          <w:color w:val="000000"/>
          <w:sz w:val="28"/>
        </w:rPr>
        <w:t>5-тарауында</w:t>
      </w:r>
      <w:r>
        <w:rPr>
          <w:rFonts w:ascii="Times New Roman"/>
          <w:b w:val="false"/>
          <w:i w:val="false"/>
          <w:color w:val="000000"/>
          <w:sz w:val="28"/>
        </w:rPr>
        <w:t xml:space="preserve"> сипатталған шот режимінде бағалы қағаздарды және зейнетақы активтерін инвестициялауға рұқсат етілген басқа да қаржы құралдарын есепке алу және сақтау үшін баланстан тыс шоттарды (бұдан әрі – қаржы құралдарын есепке алуға арналған шоттар) ашуға және жүргізуге;</w:t>
      </w:r>
    </w:p>
    <w:bookmarkEnd w:id="108"/>
    <w:bookmarkStart w:name="z114" w:id="109"/>
    <w:p>
      <w:pPr>
        <w:spacing w:after="0"/>
        <w:ind w:left="0"/>
        <w:jc w:val="both"/>
      </w:pPr>
      <w:r>
        <w:rPr>
          <w:rFonts w:ascii="Times New Roman"/>
          <w:b w:val="false"/>
          <w:i w:val="false"/>
          <w:color w:val="000000"/>
          <w:sz w:val="28"/>
        </w:rPr>
        <w:t>
      4) операциялық күн ішінде банктік инвестициялық шотқа зейнетақы активтері бойынша түсімдерді және зейнетақы активтерінің аударымдарын теңгемен және (немесе) шетел валютасында есепке алуға;</w:t>
      </w:r>
    </w:p>
    <w:bookmarkEnd w:id="109"/>
    <w:bookmarkStart w:name="z115" w:id="110"/>
    <w:p>
      <w:pPr>
        <w:spacing w:after="0"/>
        <w:ind w:left="0"/>
        <w:jc w:val="both"/>
      </w:pPr>
      <w:r>
        <w:rPr>
          <w:rFonts w:ascii="Times New Roman"/>
          <w:b w:val="false"/>
          <w:i w:val="false"/>
          <w:color w:val="000000"/>
          <w:sz w:val="28"/>
        </w:rPr>
        <w:t>
      5) Басқарушыға және Қорға келесі операциялық күннің сағат 09:00-ден кешіктірмей операция түрлері бойынша теңгедегі және шетел валютасындағы банктік инвестициялық шоттардағы ақша қозғалысы туралы хабарламалар, сондай-ақ келіп түскен төлем тапсырмаларын беруге;</w:t>
      </w:r>
    </w:p>
    <w:bookmarkEnd w:id="110"/>
    <w:bookmarkStart w:name="z116" w:id="111"/>
    <w:p>
      <w:pPr>
        <w:spacing w:after="0"/>
        <w:ind w:left="0"/>
        <w:jc w:val="both"/>
      </w:pPr>
      <w:r>
        <w:rPr>
          <w:rFonts w:ascii="Times New Roman"/>
          <w:b w:val="false"/>
          <w:i w:val="false"/>
          <w:color w:val="000000"/>
          <w:sz w:val="28"/>
        </w:rPr>
        <w:t>
      6) зейнетақы активтерін инвестициялаған кезде Басқарушының теңгедегі банктік инвестициялық шоттан және шетел валютасындағы банктік инвестициялық шоттан контрагенттердің теңгедегі және шетел валютасындағы тиісті банктік шоттарына ақша аударымы жөніндегі төлем тапсырмаларын орындауға және қаржы құралдарын есепке алу шоттарынан (шоттарына) бағалы қағаздарды есептен шығаруды (есепке жатқызуды), сондай-ақ ақшаны банк салымдарына (салымдарынан) орналастыруды (қайтаруды) жүргізуге;</w:t>
      </w:r>
    </w:p>
    <w:bookmarkEnd w:id="111"/>
    <w:bookmarkStart w:name="z117" w:id="112"/>
    <w:p>
      <w:pPr>
        <w:spacing w:after="0"/>
        <w:ind w:left="0"/>
        <w:jc w:val="both"/>
      </w:pPr>
      <w:r>
        <w:rPr>
          <w:rFonts w:ascii="Times New Roman"/>
          <w:b w:val="false"/>
          <w:i w:val="false"/>
          <w:color w:val="000000"/>
          <w:sz w:val="28"/>
        </w:rPr>
        <w:t>
      7) теңгедегі банктік инвестициялық шот пен Қазақстан Республикасының Ұлттық Банкінде ашылған теңгемен зейнетақы жарналарының ағымдағы шоты арасында зейнетақы активтерін аудару бойынша Қордың төлем тапсырмаларын орындауға;</w:t>
      </w:r>
    </w:p>
    <w:bookmarkEnd w:id="112"/>
    <w:bookmarkStart w:name="z118" w:id="113"/>
    <w:p>
      <w:pPr>
        <w:spacing w:after="0"/>
        <w:ind w:left="0"/>
        <w:jc w:val="both"/>
      </w:pPr>
      <w:r>
        <w:rPr>
          <w:rFonts w:ascii="Times New Roman"/>
          <w:b w:val="false"/>
          <w:i w:val="false"/>
          <w:color w:val="000000"/>
          <w:sz w:val="28"/>
        </w:rPr>
        <w:t>
      8) теңгемен банктік инвестициялық шоттан басқа Басқарушылардың басқаруындағы теңгемен банктік инвестициялық шоттарға зейнетақы активтерін аудару бойынша Қордың төлем тапсырмаларын орындауға;</w:t>
      </w:r>
    </w:p>
    <w:bookmarkEnd w:id="113"/>
    <w:bookmarkStart w:name="z119" w:id="114"/>
    <w:p>
      <w:pPr>
        <w:spacing w:after="0"/>
        <w:ind w:left="0"/>
        <w:jc w:val="both"/>
      </w:pPr>
      <w:r>
        <w:rPr>
          <w:rFonts w:ascii="Times New Roman"/>
          <w:b w:val="false"/>
          <w:i w:val="false"/>
          <w:color w:val="000000"/>
          <w:sz w:val="28"/>
        </w:rPr>
        <w:t>
      9) теңгемен банктік инвестициялық шоттан қателесіп түскен зейнетақы жарналарын қайтару бойынша Қордың төлем тапсырмаларын орындауға;</w:t>
      </w:r>
    </w:p>
    <w:bookmarkEnd w:id="114"/>
    <w:bookmarkStart w:name="z120" w:id="115"/>
    <w:p>
      <w:pPr>
        <w:spacing w:after="0"/>
        <w:ind w:left="0"/>
        <w:jc w:val="both"/>
      </w:pPr>
      <w:r>
        <w:rPr>
          <w:rFonts w:ascii="Times New Roman"/>
          <w:b w:val="false"/>
          <w:i w:val="false"/>
          <w:color w:val="000000"/>
          <w:sz w:val="28"/>
        </w:rPr>
        <w:t>
      10) Басқарушы, Кастодиан және Қор арасындағы үш жақты салыстырып тексеру актісінің негізінде теңгедегі банктік инвестициялық шоттан Қордың банктік шотына зейнетақы активтерінен және теңгедегі банктік инвестициялық шоттан Басқарушының банктік шотына инвестициялық кірістен ұсталған комиссиялық сыйақыны аудару бойынша төлем тапсырмаларын орындауға;</w:t>
      </w:r>
    </w:p>
    <w:bookmarkEnd w:id="115"/>
    <w:bookmarkStart w:name="z121" w:id="116"/>
    <w:p>
      <w:pPr>
        <w:spacing w:after="0"/>
        <w:ind w:left="0"/>
        <w:jc w:val="both"/>
      </w:pPr>
      <w:r>
        <w:rPr>
          <w:rFonts w:ascii="Times New Roman"/>
          <w:b w:val="false"/>
          <w:i w:val="false"/>
          <w:color w:val="000000"/>
          <w:sz w:val="28"/>
        </w:rPr>
        <w:t>
      11) Басқарушыға және Қорға бағалы қағаздар есепке жазылған (есептен шығарылған) күннен кейінгі жұмыс күнінің сағат 10:00-ден кешіктірмей хабарлауға және қаржы құралдарымен мәмілелердің орындалғаны туралы есеп және қаржы құралдарын есепке алу бойынша жеке шоттан үзінді-көшірмелер беруге;</w:t>
      </w:r>
    </w:p>
    <w:bookmarkEnd w:id="116"/>
    <w:bookmarkStart w:name="z122" w:id="117"/>
    <w:p>
      <w:pPr>
        <w:spacing w:after="0"/>
        <w:ind w:left="0"/>
        <w:jc w:val="both"/>
      </w:pPr>
      <w:r>
        <w:rPr>
          <w:rFonts w:ascii="Times New Roman"/>
          <w:b w:val="false"/>
          <w:i w:val="false"/>
          <w:color w:val="000000"/>
          <w:sz w:val="28"/>
        </w:rPr>
        <w:t>
      12) зейнетақы активтердің сақталуын қамтамасыз етуге;</w:t>
      </w:r>
    </w:p>
    <w:bookmarkEnd w:id="117"/>
    <w:bookmarkStart w:name="z123" w:id="118"/>
    <w:p>
      <w:pPr>
        <w:spacing w:after="0"/>
        <w:ind w:left="0"/>
        <w:jc w:val="both"/>
      </w:pPr>
      <w:r>
        <w:rPr>
          <w:rFonts w:ascii="Times New Roman"/>
          <w:b w:val="false"/>
          <w:i w:val="false"/>
          <w:color w:val="000000"/>
          <w:sz w:val="28"/>
        </w:rPr>
        <w:t>
      13) зейнетақы активтердің қозғалысымен байланысты операцияларды күн сайын есепке алуды қамтамасыз етуге;</w:t>
      </w:r>
    </w:p>
    <w:bookmarkEnd w:id="118"/>
    <w:bookmarkStart w:name="z124" w:id="119"/>
    <w:p>
      <w:pPr>
        <w:spacing w:after="0"/>
        <w:ind w:left="0"/>
        <w:jc w:val="both"/>
      </w:pPr>
      <w:r>
        <w:rPr>
          <w:rFonts w:ascii="Times New Roman"/>
          <w:b w:val="false"/>
          <w:i w:val="false"/>
          <w:color w:val="000000"/>
          <w:sz w:val="28"/>
        </w:rPr>
        <w:t>
      14) зейнетақы активтері бойынша есептілікті, сондай-ақ зейнетақы активтерді есепке алу бойынша бастапқы құжаттарды Қор, Кастодиан мен Басқарушы арасында жасалған Шарт бұзылған күннен бастап бес жыл бойы сақтауға;</w:t>
      </w:r>
    </w:p>
    <w:bookmarkEnd w:id="119"/>
    <w:bookmarkStart w:name="z125" w:id="120"/>
    <w:p>
      <w:pPr>
        <w:spacing w:after="0"/>
        <w:ind w:left="0"/>
        <w:jc w:val="both"/>
      </w:pPr>
      <w:r>
        <w:rPr>
          <w:rFonts w:ascii="Times New Roman"/>
          <w:b w:val="false"/>
          <w:i w:val="false"/>
          <w:color w:val="000000"/>
          <w:sz w:val="28"/>
        </w:rPr>
        <w:t>
      15)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Кастодиан, Басқарушы мен Қор жүзеге асыратын ағымдағы операциялық күнгі сағат 15:00-ден кешіктірмей зейнетақы активтерін есепке алудың және бағалаудың сәйкестігін қамтамасыз етуге;</w:t>
      </w:r>
    </w:p>
    <w:bookmarkEnd w:id="120"/>
    <w:bookmarkStart w:name="z126" w:id="121"/>
    <w:p>
      <w:pPr>
        <w:spacing w:after="0"/>
        <w:ind w:left="0"/>
        <w:jc w:val="both"/>
      </w:pPr>
      <w:r>
        <w:rPr>
          <w:rFonts w:ascii="Times New Roman"/>
          <w:b w:val="false"/>
          <w:i w:val="false"/>
          <w:color w:val="000000"/>
          <w:sz w:val="28"/>
        </w:rPr>
        <w:t xml:space="preserve">
      16) Бағалы қағаздар рыногы туралы заңда, Нормативтік құқықтық актілерді мемлекеттік тіркеу тізілімінде № 8692 болып тіркелген, Қазақстан Республикасы Ұлттық Банкі Басқармасының 2013 жылғы 26 шілдедегі № 184 қаулысымен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және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 210 қағидалар) айқындалған көлемде нақтылы ұстаушының қызметтерін көрсетуге;</w:t>
      </w:r>
    </w:p>
    <w:bookmarkEnd w:id="121"/>
    <w:bookmarkStart w:name="z127" w:id="122"/>
    <w:p>
      <w:pPr>
        <w:spacing w:after="0"/>
        <w:ind w:left="0"/>
        <w:jc w:val="both"/>
      </w:pPr>
      <w:r>
        <w:rPr>
          <w:rFonts w:ascii="Times New Roman"/>
          <w:b w:val="false"/>
          <w:i w:val="false"/>
          <w:color w:val="000000"/>
          <w:sz w:val="28"/>
        </w:rPr>
        <w:t xml:space="preserve">
      17)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Бағалы қағаздар рыногы туралы заңға сәйкес Қордың банктік инвестициялық шоттары және қаржы құралдарын есепке алу шоттары туралы мәліметтердің конфиденциалдылығын сақтауға;</w:t>
      </w:r>
    </w:p>
    <w:bookmarkEnd w:id="122"/>
    <w:bookmarkStart w:name="z128" w:id="123"/>
    <w:p>
      <w:pPr>
        <w:spacing w:after="0"/>
        <w:ind w:left="0"/>
        <w:jc w:val="both"/>
      </w:pPr>
      <w:r>
        <w:rPr>
          <w:rFonts w:ascii="Times New Roman"/>
          <w:b w:val="false"/>
          <w:i w:val="false"/>
          <w:color w:val="000000"/>
          <w:sz w:val="28"/>
        </w:rPr>
        <w:t xml:space="preserve">
      18)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қарама-қарсы салыстырып тексеруді үнемі жүргізуге;</w:t>
      </w:r>
    </w:p>
    <w:bookmarkEnd w:id="123"/>
    <w:bookmarkStart w:name="z129" w:id="124"/>
    <w:p>
      <w:pPr>
        <w:spacing w:after="0"/>
        <w:ind w:left="0"/>
        <w:jc w:val="both"/>
      </w:pPr>
      <w:r>
        <w:rPr>
          <w:rFonts w:ascii="Times New Roman"/>
          <w:b w:val="false"/>
          <w:i w:val="false"/>
          <w:color w:val="000000"/>
          <w:sz w:val="28"/>
        </w:rPr>
        <w:t>
      19) уәкілетті органнан Басқарушы лицензиясының қолданысын тоқтата тұру туралы ресми хабарлама алған сәттен бастап және уәкілетті органнан Басқарушы лицензиясының қолданысын жаңарту туралы ресми хабарлама алған сәтке дейін Басқарушының теңгедегі немесе шетел валютасындағы банктік инвестициялық шоттарынан ақша аудару және қаржы құралдарын есепке алу шоттарынан бағалы қағаздарды есептен шығару туралы бұйрықтарын орындамауға;</w:t>
      </w:r>
    </w:p>
    <w:bookmarkEnd w:id="124"/>
    <w:bookmarkStart w:name="z130" w:id="125"/>
    <w:p>
      <w:pPr>
        <w:spacing w:after="0"/>
        <w:ind w:left="0"/>
        <w:jc w:val="both"/>
      </w:pPr>
      <w:r>
        <w:rPr>
          <w:rFonts w:ascii="Times New Roman"/>
          <w:b w:val="false"/>
          <w:i w:val="false"/>
          <w:color w:val="000000"/>
          <w:sz w:val="28"/>
        </w:rPr>
        <w:t>
      20) Қордан Басқарушыға Қор мен Басқарушы арасында жасалған зейнетақы активтерін сенімгерлік басқару туралы шарттың қолданысын тоқтата тұру немесе оны бұзу туралы жазбаша хабарлама жіберуі туралы хабарламаны алған сәттен бастап Қордың жазбаша тапсырмаларына сәйкес іс-қимыл жасауға;</w:t>
      </w:r>
    </w:p>
    <w:bookmarkEnd w:id="125"/>
    <w:bookmarkStart w:name="z131" w:id="126"/>
    <w:p>
      <w:pPr>
        <w:spacing w:after="0"/>
        <w:ind w:left="0"/>
        <w:jc w:val="both"/>
      </w:pPr>
      <w:r>
        <w:rPr>
          <w:rFonts w:ascii="Times New Roman"/>
          <w:b w:val="false"/>
          <w:i w:val="false"/>
          <w:color w:val="000000"/>
          <w:sz w:val="28"/>
        </w:rPr>
        <w:t>
      21) Басқарушыға және Қорға өзінің кастодиандық қызметті жүзеге асыруға лицензиясының қолданысы тоқтатыла тұрғаны (тоқтатылғаны) немесе Кастодианның зейнетақы активтерін сақтау және есепке алу құқықтарын өзгертуге әкелетін басқа да жағдайлар туралы уәкілетті органның ресми шешімін алған күннен кейінгі жұмыс күнінен кешіктірмейтін мерзімде жазбаша хабар беруге;</w:t>
      </w:r>
    </w:p>
    <w:bookmarkEnd w:id="126"/>
    <w:bookmarkStart w:name="z132" w:id="127"/>
    <w:p>
      <w:pPr>
        <w:spacing w:after="0"/>
        <w:ind w:left="0"/>
        <w:jc w:val="both"/>
      </w:pPr>
      <w:r>
        <w:rPr>
          <w:rFonts w:ascii="Times New Roman"/>
          <w:b w:val="false"/>
          <w:i w:val="false"/>
          <w:color w:val="000000"/>
          <w:sz w:val="28"/>
        </w:rPr>
        <w:t>
      22) Қордың және Басқарушының жазбаша сұратуларына 5 (бес) жұмыс күн ішінде жауап беруге;</w:t>
      </w:r>
    </w:p>
    <w:bookmarkEnd w:id="127"/>
    <w:bookmarkStart w:name="z133" w:id="128"/>
    <w:p>
      <w:pPr>
        <w:spacing w:after="0"/>
        <w:ind w:left="0"/>
        <w:jc w:val="both"/>
      </w:pPr>
      <w:r>
        <w:rPr>
          <w:rFonts w:ascii="Times New Roman"/>
          <w:b w:val="false"/>
          <w:i w:val="false"/>
          <w:color w:val="000000"/>
          <w:sz w:val="28"/>
        </w:rPr>
        <w:t>
      23) қаржы құралдары бойынша сомалардың келіп түсуін бақылауды жүзеге асыруға міндетті. Борыштық және үлестік бағалы қағаздар бойынша есептелген купондық сыйақы және (немесе) дивиденттер және (немесе) негізгі борыш сомасы уақтылы өтелмеген және (немесе) толық өтелмеген, салым немесе өзге де қаржы құралдары бойынша салым және (немесе) сыйақы сомасы уақтылы қайтарылмаған жағдайда міндеттемелерді уақтылы өтемеу фактісі анықталған күннен кейінгі жұмыс күнінен кешіктірмей, Қор мен Басқарушыны олар тиісті түзету шараларын қолдану үшін хабардар ете отырып, аталған фактілердің туындау себептерін анықтау бойынша тиісті жұмыс жүргізуге;</w:t>
      </w:r>
    </w:p>
    <w:bookmarkEnd w:id="128"/>
    <w:bookmarkStart w:name="z134" w:id="129"/>
    <w:p>
      <w:pPr>
        <w:spacing w:after="0"/>
        <w:ind w:left="0"/>
        <w:jc w:val="both"/>
      </w:pPr>
      <w:r>
        <w:rPr>
          <w:rFonts w:ascii="Times New Roman"/>
          <w:b w:val="false"/>
          <w:i w:val="false"/>
          <w:color w:val="000000"/>
          <w:sz w:val="28"/>
        </w:rPr>
        <w:t>
      24) қаржы құралдары бойынша алынған кірістерді Кастодианның корреспонденттік шотына кіріс түскен күні Қордың банктік инвестициялық шотына аударуға, сондай-ақ бастапқы құжаттарға сәйкес жасалған мәмілелер бойынша алынған сомаларды есепке жатқызуға, өзге сомаларды аудару Кастодианға сомалардың түскенін растау фактісі бойынша жүзеге асыруға;</w:t>
      </w:r>
    </w:p>
    <w:bookmarkEnd w:id="129"/>
    <w:bookmarkStart w:name="z135" w:id="130"/>
    <w:p>
      <w:pPr>
        <w:spacing w:after="0"/>
        <w:ind w:left="0"/>
        <w:jc w:val="both"/>
      </w:pPr>
      <w:r>
        <w:rPr>
          <w:rFonts w:ascii="Times New Roman"/>
          <w:b w:val="false"/>
          <w:i w:val="false"/>
          <w:color w:val="000000"/>
          <w:sz w:val="28"/>
        </w:rPr>
        <w:t xml:space="preserve">
      25) зейнетақы активтерімен мәмілелердің </w:t>
      </w:r>
      <w:r>
        <w:rPr>
          <w:rFonts w:ascii="Times New Roman"/>
          <w:b w:val="false"/>
          <w:i w:val="false"/>
          <w:color w:val="000000"/>
          <w:sz w:val="28"/>
        </w:rPr>
        <w:t>Әлеуметтік кодекстің</w:t>
      </w:r>
      <w:r>
        <w:rPr>
          <w:rFonts w:ascii="Times New Roman"/>
          <w:b w:val="false"/>
          <w:i w:val="false"/>
          <w:color w:val="000000"/>
          <w:sz w:val="28"/>
        </w:rPr>
        <w:t xml:space="preserve"> талаптарына сәйкестігін, оның ішінде зейнетақы активтерін нысаналы орналастыруын (пайдалануын) бақылауды жүзеге асыруға;</w:t>
      </w:r>
    </w:p>
    <w:bookmarkEnd w:id="130"/>
    <w:bookmarkStart w:name="z136" w:id="131"/>
    <w:p>
      <w:pPr>
        <w:spacing w:after="0"/>
        <w:ind w:left="0"/>
        <w:jc w:val="both"/>
      </w:pPr>
      <w:r>
        <w:rPr>
          <w:rFonts w:ascii="Times New Roman"/>
          <w:b w:val="false"/>
          <w:i w:val="false"/>
          <w:color w:val="000000"/>
          <w:sz w:val="28"/>
        </w:rPr>
        <w:t>
      26) егер мәміле оның сауда жүйесінде жасалса, уәкілетті органды, Қорды, Басқарушыны, сондай-ақ қор биржасын жасалған мәміленің Әлеуметтік кодекске және Бағалы қағаздар рыногы туралы заңға сәйкес келмейтіні жөнінде дереу хабардар етуге міндетті.</w:t>
      </w:r>
    </w:p>
    <w:bookmarkEnd w:id="131"/>
    <w:bookmarkStart w:name="z137" w:id="132"/>
    <w:p>
      <w:pPr>
        <w:spacing w:after="0"/>
        <w:ind w:left="0"/>
        <w:jc w:val="both"/>
      </w:pPr>
      <w:r>
        <w:rPr>
          <w:rFonts w:ascii="Times New Roman"/>
          <w:b w:val="false"/>
          <w:i w:val="false"/>
          <w:color w:val="000000"/>
          <w:sz w:val="28"/>
        </w:rPr>
        <w:t>
      4. Кастодиан:</w:t>
      </w:r>
    </w:p>
    <w:bookmarkEnd w:id="132"/>
    <w:bookmarkStart w:name="z238" w:id="133"/>
    <w:p>
      <w:pPr>
        <w:spacing w:after="0"/>
        <w:ind w:left="0"/>
        <w:jc w:val="both"/>
      </w:pPr>
      <w:r>
        <w:rPr>
          <w:rFonts w:ascii="Times New Roman"/>
          <w:b w:val="false"/>
          <w:i w:val="false"/>
          <w:color w:val="000000"/>
          <w:sz w:val="28"/>
        </w:rPr>
        <w:t xml:space="preserve">
      1) Басқарушыдан Шарттың </w:t>
      </w:r>
      <w:r>
        <w:rPr>
          <w:rFonts w:ascii="Times New Roman"/>
          <w:b w:val="false"/>
          <w:i w:val="false"/>
          <w:color w:val="000000"/>
          <w:sz w:val="28"/>
        </w:rPr>
        <w:t>6-тарауына</w:t>
      </w:r>
      <w:r>
        <w:rPr>
          <w:rFonts w:ascii="Times New Roman"/>
          <w:b w:val="false"/>
          <w:i w:val="false"/>
          <w:color w:val="000000"/>
          <w:sz w:val="28"/>
        </w:rPr>
        <w:t xml:space="preserve"> сәйкес Кастодиан ұсынған тиісті төлем шоттарына сәйкес өзінің қызметтері үшін ай сайын ақы алуға;</w:t>
      </w:r>
    </w:p>
    <w:bookmarkEnd w:id="133"/>
    <w:bookmarkStart w:name="z239" w:id="134"/>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талаптармен және тәртіппен Шартты бұзуға;</w:t>
      </w:r>
    </w:p>
    <w:bookmarkEnd w:id="134"/>
    <w:bookmarkStart w:name="z240" w:id="135"/>
    <w:p>
      <w:pPr>
        <w:spacing w:after="0"/>
        <w:ind w:left="0"/>
        <w:jc w:val="both"/>
      </w:pPr>
      <w:r>
        <w:rPr>
          <w:rFonts w:ascii="Times New Roman"/>
          <w:b w:val="false"/>
          <w:i w:val="false"/>
          <w:color w:val="000000"/>
          <w:sz w:val="28"/>
        </w:rPr>
        <w:t>
      3) Қор мен Басқарушының арасында жасалған зейнетақы активтерін сенімгерлік басқару туралы шартқа сәйкес Басқарушыға Кастодианның номиналды ұстаушының функцияларын жүзеге асыратын тиісті ұйымдардың қызметтеріне ақы төлеу бойынша, зейнетақы активтерімен мәмілелерге қызмет көрсету және қаржы құралдарын есепке алу жөніндегі шоттарды жүргізу шығыстарын өтеуге шоттар ұсынуға;</w:t>
      </w:r>
    </w:p>
    <w:bookmarkEnd w:id="135"/>
    <w:bookmarkStart w:name="z241" w:id="136"/>
    <w:p>
      <w:pPr>
        <w:spacing w:after="0"/>
        <w:ind w:left="0"/>
        <w:jc w:val="both"/>
      </w:pPr>
      <w:r>
        <w:rPr>
          <w:rFonts w:ascii="Times New Roman"/>
          <w:b w:val="false"/>
          <w:i w:val="false"/>
          <w:color w:val="000000"/>
          <w:sz w:val="28"/>
        </w:rPr>
        <w:t>
      4) теңгемен немесе шетел валютасындағы банктік инвестициялық шоттардан, аталған шоттарда ағымдағы түсімдерді есепке алғанда осындай төлем тапсырмаларын орындау үшін жеткілікті сомалар болмаған кезде, сомаларды есептен шығару жөніндегі Басқарушының немесе Қордың төлем тапсырмаларын орындамауға;</w:t>
      </w:r>
    </w:p>
    <w:bookmarkEnd w:id="136"/>
    <w:bookmarkStart w:name="z242" w:id="137"/>
    <w:p>
      <w:pPr>
        <w:spacing w:after="0"/>
        <w:ind w:left="0"/>
        <w:jc w:val="both"/>
      </w:pPr>
      <w:r>
        <w:rPr>
          <w:rFonts w:ascii="Times New Roman"/>
          <w:b w:val="false"/>
          <w:i w:val="false"/>
          <w:color w:val="000000"/>
          <w:sz w:val="28"/>
        </w:rPr>
        <w:t>
      5) Қорды және Басқарушыны бұл туралы 30 (отыз) жұмыс күні бұрын алдын ала жазбаша хабардар ете отырып, тарифтерді өзгертуге;</w:t>
      </w:r>
    </w:p>
    <w:bookmarkEnd w:id="137"/>
    <w:bookmarkStart w:name="z243" w:id="138"/>
    <w:p>
      <w:pPr>
        <w:spacing w:after="0"/>
        <w:ind w:left="0"/>
        <w:jc w:val="both"/>
      </w:pPr>
      <w:r>
        <w:rPr>
          <w:rFonts w:ascii="Times New Roman"/>
          <w:b w:val="false"/>
          <w:i w:val="false"/>
          <w:color w:val="000000"/>
          <w:sz w:val="28"/>
        </w:rPr>
        <w:t xml:space="preserve">
      6) Басқарушының зейнетақы активтерімен мәмілелер бойынша брокерлік комиссияларды, биржалық алымдарды және ұйымдастырылған және ұйымдастырылмаған бағалы қағаздар нарығында қаржы құралдарын сатып алуға немесе сатуға байланысты басқа шығыстарды төлеуге байланысты шығыстар сомасын теңгемен және (немесе) шетелдік валютамен банктік инвестициялық шоттан акцептсіз тәртіппен есептен шығаруға құқылы, олар бастапқы құжаттармен расталады және ай сайын Шарттың </w:t>
      </w:r>
      <w:r>
        <w:rPr>
          <w:rFonts w:ascii="Times New Roman"/>
          <w:b w:val="false"/>
          <w:i w:val="false"/>
          <w:color w:val="000000"/>
          <w:sz w:val="28"/>
        </w:rPr>
        <w:t>7-тарауына</w:t>
      </w:r>
      <w:r>
        <w:rPr>
          <w:rFonts w:ascii="Times New Roman"/>
          <w:b w:val="false"/>
          <w:i w:val="false"/>
          <w:color w:val="000000"/>
          <w:sz w:val="28"/>
        </w:rPr>
        <w:t xml:space="preserve"> сәйкес салыстырып тексерудің үш жақты актісімен тіркеледі;</w:t>
      </w:r>
    </w:p>
    <w:bookmarkEnd w:id="138"/>
    <w:bookmarkStart w:name="z244" w:id="139"/>
    <w:p>
      <w:pPr>
        <w:spacing w:after="0"/>
        <w:ind w:left="0"/>
        <w:jc w:val="both"/>
      </w:pPr>
      <w:r>
        <w:rPr>
          <w:rFonts w:ascii="Times New Roman"/>
          <w:b w:val="false"/>
          <w:i w:val="false"/>
          <w:color w:val="000000"/>
          <w:sz w:val="28"/>
        </w:rPr>
        <w:t>
      7) Қордың зейнетақы активтерін есепке алу және сақтау мақсатында шоттарды шетелдік кастодиандарда ашуға;</w:t>
      </w:r>
    </w:p>
    <w:bookmarkEnd w:id="139"/>
    <w:bookmarkStart w:name="z245" w:id="140"/>
    <w:p>
      <w:pPr>
        <w:spacing w:after="0"/>
        <w:ind w:left="0"/>
        <w:jc w:val="both"/>
      </w:pPr>
      <w:r>
        <w:rPr>
          <w:rFonts w:ascii="Times New Roman"/>
          <w:b w:val="false"/>
          <w:i w:val="false"/>
          <w:color w:val="000000"/>
          <w:sz w:val="28"/>
        </w:rPr>
        <w:t>
      8) қосарланған салық салуды болдырмау туралы халықаралық шарттарды қолдану мақсатында Тараптардың өзара келісімі бойынша нарықтарында инвестициялар жүзеге асырылатын шетелдік салық органдарына беру үшін жаһандық шетелдік кастодиандар талап ететін салық нысандарын толтыруға жәрдемдесуге, салық нысандарын, өтініштерді, декларацияларды және басқа да нысандарды толтыруға құқылы. Шарттың 4-тармағының 8) тармақшасында көрсетілген нысандарға Қор қол қояды;</w:t>
      </w:r>
    </w:p>
    <w:bookmarkEnd w:id="140"/>
    <w:bookmarkStart w:name="z246" w:id="141"/>
    <w:p>
      <w:pPr>
        <w:spacing w:after="0"/>
        <w:ind w:left="0"/>
        <w:jc w:val="both"/>
      </w:pPr>
      <w:r>
        <w:rPr>
          <w:rFonts w:ascii="Times New Roman"/>
          <w:b w:val="false"/>
          <w:i w:val="false"/>
          <w:color w:val="000000"/>
          <w:sz w:val="28"/>
        </w:rPr>
        <w:t>
      9) Тараптардың өзара келісімі бойынша салық салудан босату, жеңілдетілген салық салуды қолдану немесе шетелдік эмитенттер төлейтін кірістерден салықтардың артық ұсталған сомаларын қайтару үшін қажетті салық нысандарын, сертификаттарды және басқа да құжаттарды тұрақты жаңарту мәселелері бойынша жаһандық шетелдік кастодиандармен жұмыс жүргізуге құқылы.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42"/>
    <w:p>
      <w:pPr>
        <w:spacing w:after="0"/>
        <w:ind w:left="0"/>
        <w:jc w:val="both"/>
      </w:pPr>
      <w:r>
        <w:rPr>
          <w:rFonts w:ascii="Times New Roman"/>
          <w:b w:val="false"/>
          <w:i w:val="false"/>
          <w:color w:val="000000"/>
          <w:sz w:val="28"/>
        </w:rPr>
        <w:t>
      5. Қор:</w:t>
      </w:r>
    </w:p>
    <w:bookmarkEnd w:id="142"/>
    <w:bookmarkStart w:name="z146" w:id="143"/>
    <w:p>
      <w:pPr>
        <w:spacing w:after="0"/>
        <w:ind w:left="0"/>
        <w:jc w:val="both"/>
      </w:pPr>
      <w:r>
        <w:rPr>
          <w:rFonts w:ascii="Times New Roman"/>
          <w:b w:val="false"/>
          <w:i w:val="false"/>
          <w:color w:val="000000"/>
          <w:sz w:val="28"/>
        </w:rPr>
        <w:t>
      1) Басқарушымен және Кастодианмен бірлесіп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ағымдағы операциялық күнгі сағат 15:00-ден кешіктірмей зейнетақы активтерін есепке алудың және бағалаудың сәйкестігін қамтамасыз етуге;</w:t>
      </w:r>
    </w:p>
    <w:bookmarkEnd w:id="143"/>
    <w:bookmarkStart w:name="z147" w:id="144"/>
    <w:p>
      <w:pPr>
        <w:spacing w:after="0"/>
        <w:ind w:left="0"/>
        <w:jc w:val="both"/>
      </w:pPr>
      <w:r>
        <w:rPr>
          <w:rFonts w:ascii="Times New Roman"/>
          <w:b w:val="false"/>
          <w:i w:val="false"/>
          <w:color w:val="000000"/>
          <w:sz w:val="28"/>
        </w:rPr>
        <w:t>
      2) Кастодианға заңды тұлғаны мемлекеттік тіркеу (қайта тіркеу) туралы анықтаманың немесе куәліктің, жарғының, акциялар шығарылымы проспектісінің және акцияларды орналастырудың қорытындылары туралы есептің (Қор акционерлік қоғам нысанында тіркелген жағдайда) көшірмелерін, сондай-ақ аталған құжаттарға барлық өзгерістер мен толықтырулардың көшірмелерін оларды берген күннен бастап 3 (үш) жұмыс күнінен кешіктірмей беруге;</w:t>
      </w:r>
    </w:p>
    <w:bookmarkEnd w:id="144"/>
    <w:bookmarkStart w:name="z148" w:id="145"/>
    <w:p>
      <w:pPr>
        <w:spacing w:after="0"/>
        <w:ind w:left="0"/>
        <w:jc w:val="both"/>
      </w:pPr>
      <w:r>
        <w:rPr>
          <w:rFonts w:ascii="Times New Roman"/>
          <w:b w:val="false"/>
          <w:i w:val="false"/>
          <w:color w:val="000000"/>
          <w:sz w:val="28"/>
        </w:rPr>
        <w:t>
      3) Кастодианды және Басқарушыны уәкілетті және/немесе мемлекеттік органдар тарапынан Қорға салынған барлық санкциялар туралы немесе Қордың қызметін жүзеге асыру құқығын өзгертуге әкелетін өзге де жағдайлар туралы тиісті мемлекеттік органның шешімін алған күні хабардар етуге;</w:t>
      </w:r>
    </w:p>
    <w:bookmarkEnd w:id="145"/>
    <w:bookmarkStart w:name="z149" w:id="146"/>
    <w:p>
      <w:pPr>
        <w:spacing w:after="0"/>
        <w:ind w:left="0"/>
        <w:jc w:val="both"/>
      </w:pPr>
      <w:r>
        <w:rPr>
          <w:rFonts w:ascii="Times New Roman"/>
          <w:b w:val="false"/>
          <w:i w:val="false"/>
          <w:color w:val="000000"/>
          <w:sz w:val="28"/>
        </w:rPr>
        <w:t xml:space="preserve">
      4) Кастодианға Шарттың 3-тармағының 1), 2) және 3) тармақшаларында көрсетілген шоттарды ашу үшін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 xml:space="preserve"> және № 210 қағидаларда айқындалған құжаттар топтамасын беруге;</w:t>
      </w:r>
    </w:p>
    <w:bookmarkEnd w:id="146"/>
    <w:bookmarkStart w:name="z150" w:id="147"/>
    <w:p>
      <w:pPr>
        <w:spacing w:after="0"/>
        <w:ind w:left="0"/>
        <w:jc w:val="both"/>
      </w:pPr>
      <w:r>
        <w:rPr>
          <w:rFonts w:ascii="Times New Roman"/>
          <w:b w:val="false"/>
          <w:i w:val="false"/>
          <w:color w:val="000000"/>
          <w:sz w:val="28"/>
        </w:rPr>
        <w:t>
      5) Кастодианды барлық өзгерістер туралы (төлем құжаттарына қол қою құқығы бар басшы қызметкерлердің ауысуы, мекенжайлардың, телефондардың өзгеруі) Кастодианға тиісті құжаттарды 2 (екі) жұмыс күні ішінде бере отырып, өзгерістер басталған күннен кейінгі күннен кешіктірмей жазбаша хабардар етуге;</w:t>
      </w:r>
    </w:p>
    <w:bookmarkEnd w:id="147"/>
    <w:bookmarkStart w:name="z151" w:id="148"/>
    <w:p>
      <w:pPr>
        <w:spacing w:after="0"/>
        <w:ind w:left="0"/>
        <w:jc w:val="both"/>
      </w:pPr>
      <w:r>
        <w:rPr>
          <w:rFonts w:ascii="Times New Roman"/>
          <w:b w:val="false"/>
          <w:i w:val="false"/>
          <w:color w:val="000000"/>
          <w:sz w:val="28"/>
        </w:rPr>
        <w:t>
      6) Шарттың 7-тарауында көзделген тәртіппен деректерді қарсы салыстырып тексеруді тұрақты түрде жүргізуге міндетті.</w:t>
      </w:r>
    </w:p>
    <w:bookmarkEnd w:id="148"/>
    <w:bookmarkStart w:name="z152" w:id="149"/>
    <w:p>
      <w:pPr>
        <w:spacing w:after="0"/>
        <w:ind w:left="0"/>
        <w:jc w:val="both"/>
      </w:pPr>
      <w:r>
        <w:rPr>
          <w:rFonts w:ascii="Times New Roman"/>
          <w:b w:val="false"/>
          <w:i w:val="false"/>
          <w:color w:val="000000"/>
          <w:sz w:val="28"/>
        </w:rPr>
        <w:t>
      6. Қор:</w:t>
      </w:r>
    </w:p>
    <w:bookmarkEnd w:id="149"/>
    <w:bookmarkStart w:name="z153" w:id="150"/>
    <w:p>
      <w:pPr>
        <w:spacing w:after="0"/>
        <w:ind w:left="0"/>
        <w:jc w:val="both"/>
      </w:pPr>
      <w:r>
        <w:rPr>
          <w:rFonts w:ascii="Times New Roman"/>
          <w:b w:val="false"/>
          <w:i w:val="false"/>
          <w:color w:val="000000"/>
          <w:sz w:val="28"/>
        </w:rPr>
        <w:t>
      1) өз қызметі үшін Әлеуметтік кодекске сәйкес комиссиялық сыйақы алуға;</w:t>
      </w:r>
    </w:p>
    <w:bookmarkEnd w:id="150"/>
    <w:bookmarkStart w:name="z154" w:id="151"/>
    <w:p>
      <w:pPr>
        <w:spacing w:after="0"/>
        <w:ind w:left="0"/>
        <w:jc w:val="both"/>
      </w:pPr>
      <w:r>
        <w:rPr>
          <w:rFonts w:ascii="Times New Roman"/>
          <w:b w:val="false"/>
          <w:i w:val="false"/>
          <w:color w:val="000000"/>
          <w:sz w:val="28"/>
        </w:rPr>
        <w:t>
      2) Шарттың 10-тарауында көзделген талаптар мен тәртіпте Шартты бұзуға;</w:t>
      </w:r>
    </w:p>
    <w:bookmarkEnd w:id="151"/>
    <w:bookmarkStart w:name="z155" w:id="152"/>
    <w:p>
      <w:pPr>
        <w:spacing w:after="0"/>
        <w:ind w:left="0"/>
        <w:jc w:val="both"/>
      </w:pPr>
      <w:r>
        <w:rPr>
          <w:rFonts w:ascii="Times New Roman"/>
          <w:b w:val="false"/>
          <w:i w:val="false"/>
          <w:color w:val="000000"/>
          <w:sz w:val="28"/>
        </w:rPr>
        <w:t>
      3) Кастодианнан және Басқарушыдан Шарттың 7-тармағында көзделген тәртіппен Басқарушы жүзеге асыратын зейнетақы активтерін сенімгерлік басқару жөніндегі қызмет туралы ақпарат алуға құқылы.</w:t>
      </w:r>
    </w:p>
    <w:bookmarkEnd w:id="152"/>
    <w:bookmarkStart w:name="z156" w:id="153"/>
    <w:p>
      <w:pPr>
        <w:spacing w:after="0"/>
        <w:ind w:left="0"/>
        <w:jc w:val="both"/>
      </w:pPr>
      <w:r>
        <w:rPr>
          <w:rFonts w:ascii="Times New Roman"/>
          <w:b w:val="false"/>
          <w:i w:val="false"/>
          <w:color w:val="000000"/>
          <w:sz w:val="28"/>
        </w:rPr>
        <w:t>
      7. Басқарушы:</w:t>
      </w:r>
    </w:p>
    <w:bookmarkEnd w:id="153"/>
    <w:bookmarkStart w:name="z157" w:id="154"/>
    <w:p>
      <w:pPr>
        <w:spacing w:after="0"/>
        <w:ind w:left="0"/>
        <w:jc w:val="both"/>
      </w:pPr>
      <w:r>
        <w:rPr>
          <w:rFonts w:ascii="Times New Roman"/>
          <w:b w:val="false"/>
          <w:i w:val="false"/>
          <w:color w:val="000000"/>
          <w:sz w:val="28"/>
        </w:rPr>
        <w:t>
      1) Басқарушы бағалы қағаздар нарығында брокердің қызметін көрсету жөніндегі шартты жасаған, бағалы қағаздар нарығында брокерлік және (немесе) дилерлік қызметті жүзеге асыратын ұйымның (ұйымдардың) (бұдан әрі – брокер-дилер) деректемелерін шарт жасалған күні Кастодианға хабарлауға;</w:t>
      </w:r>
    </w:p>
    <w:bookmarkEnd w:id="154"/>
    <w:bookmarkStart w:name="z158" w:id="155"/>
    <w:p>
      <w:pPr>
        <w:spacing w:after="0"/>
        <w:ind w:left="0"/>
        <w:jc w:val="both"/>
      </w:pPr>
      <w:r>
        <w:rPr>
          <w:rFonts w:ascii="Times New Roman"/>
          <w:b w:val="false"/>
          <w:i w:val="false"/>
          <w:color w:val="000000"/>
          <w:sz w:val="28"/>
        </w:rPr>
        <w:t>
      2) Шарттың 7-тарауында көзделген тәртіппен деректерді қарама-қарсы салыстырып тексеруді тұрақты түрде жүргізуге;</w:t>
      </w:r>
    </w:p>
    <w:bookmarkEnd w:id="155"/>
    <w:bookmarkStart w:name="z159" w:id="156"/>
    <w:p>
      <w:pPr>
        <w:spacing w:after="0"/>
        <w:ind w:left="0"/>
        <w:jc w:val="both"/>
      </w:pPr>
      <w:r>
        <w:rPr>
          <w:rFonts w:ascii="Times New Roman"/>
          <w:b w:val="false"/>
          <w:i w:val="false"/>
          <w:color w:val="000000"/>
          <w:sz w:val="28"/>
        </w:rPr>
        <w:t>
      3) Кастодианға және Қорға инвестициялық портфельді басқару бойынша қызметті жүзеге асыру құқығына лицензия көшірмесін, Басқарушының атынан Кастодианның жазбаша тапсырмаларына қол қою өкілеттіктері бар Басқарушының басшы қызметкерлерінің нотариат куәландырған қол қою үлгілері бар құжатты беруге;</w:t>
      </w:r>
    </w:p>
    <w:bookmarkEnd w:id="156"/>
    <w:bookmarkStart w:name="z160" w:id="157"/>
    <w:p>
      <w:pPr>
        <w:spacing w:after="0"/>
        <w:ind w:left="0"/>
        <w:jc w:val="both"/>
      </w:pPr>
      <w:r>
        <w:rPr>
          <w:rFonts w:ascii="Times New Roman"/>
          <w:b w:val="false"/>
          <w:i w:val="false"/>
          <w:color w:val="000000"/>
          <w:sz w:val="28"/>
        </w:rPr>
        <w:t>
      4) Кастодианға және Қорға жазбаша нысанда кем дегенде 2 (екі) ай бұрын Басқарушыны болжанатын тарату немесе қайта ұйымдастыру туралы хабарлауға;</w:t>
      </w:r>
    </w:p>
    <w:bookmarkEnd w:id="157"/>
    <w:bookmarkStart w:name="z161" w:id="158"/>
    <w:p>
      <w:pPr>
        <w:spacing w:after="0"/>
        <w:ind w:left="0"/>
        <w:jc w:val="both"/>
      </w:pPr>
      <w:r>
        <w:rPr>
          <w:rFonts w:ascii="Times New Roman"/>
          <w:b w:val="false"/>
          <w:i w:val="false"/>
          <w:color w:val="000000"/>
          <w:sz w:val="28"/>
        </w:rPr>
        <w:t>
      5) Зейнетақы активтерін инвестициялауды жүзеге асыруға және көрсетілген деректемелер бойынша ақша аудару жөніндегі төлем құжаттарын және бағалы қағаздарды қаржы құралдарын есепке алу шоттарына (шоттарынан) есепке алу (есептен шығару) және ақшаны банктік салымдарға (салымдардан) орналастыру (қайтару) бойынша бұйрықтарды Кастодианға жіберуге;</w:t>
      </w:r>
    </w:p>
    <w:bookmarkEnd w:id="158"/>
    <w:bookmarkStart w:name="z162" w:id="159"/>
    <w:p>
      <w:pPr>
        <w:spacing w:after="0"/>
        <w:ind w:left="0"/>
        <w:jc w:val="both"/>
      </w:pPr>
      <w:r>
        <w:rPr>
          <w:rFonts w:ascii="Times New Roman"/>
          <w:b w:val="false"/>
          <w:i w:val="false"/>
          <w:color w:val="000000"/>
          <w:sz w:val="28"/>
        </w:rPr>
        <w:t xml:space="preserve">
      6) бір мезгілде зейнетақы активтерінің қатысуымен мәмілелер жасауға тапсырыстардың түпнұсқаларын брокер-дилерге бере отырып, осындай тапсырыстардың көшірмелерін (ақы төлеуге сенімхат, ақша аударуға өкімді) және Кастодианның операциялық күні шегінде қаржы құралдарын есепке алу шотына (шотынан) бағалы қағаздарды есепке жатқызуға (есептен шығаруға) арналған бұйрықтарды Кастодианға жіберуге, сонымен Кастодианның ұйымдастырылған бағалы қағаздар нарығында жасалатын мәмілелерді растау жүйесіне қатысуын және мәмілелердің орындалуын және зейнетақы активтердің мақсатты орналастырылуын бақылауды жүзеге асыру мүмкіндігін қамтамасыз етуге; </w:t>
      </w:r>
    </w:p>
    <w:bookmarkEnd w:id="159"/>
    <w:bookmarkStart w:name="z163" w:id="160"/>
    <w:p>
      <w:pPr>
        <w:spacing w:after="0"/>
        <w:ind w:left="0"/>
        <w:jc w:val="both"/>
      </w:pPr>
      <w:r>
        <w:rPr>
          <w:rFonts w:ascii="Times New Roman"/>
          <w:b w:val="false"/>
          <w:i w:val="false"/>
          <w:color w:val="000000"/>
          <w:sz w:val="28"/>
        </w:rPr>
        <w:t>
      7) Басқарушының брокер-дилер ретінде бағалы қағаздарды сатып алу-сату мәмілелеріне дербес қатысқан кезде – сауда-саттыққа қатысу және оның нәтижелері туралы Кастодианды бағалы қағаздарды сатып алу-сату мәмілесін жасау күні хабардар етуге;</w:t>
      </w:r>
    </w:p>
    <w:bookmarkEnd w:id="160"/>
    <w:bookmarkStart w:name="z164" w:id="161"/>
    <w:p>
      <w:pPr>
        <w:spacing w:after="0"/>
        <w:ind w:left="0"/>
        <w:jc w:val="both"/>
      </w:pPr>
      <w:r>
        <w:rPr>
          <w:rFonts w:ascii="Times New Roman"/>
          <w:b w:val="false"/>
          <w:i w:val="false"/>
          <w:color w:val="000000"/>
          <w:sz w:val="28"/>
        </w:rPr>
        <w:t>
      8) Қорға зейнетақы активтерімен жасалған мәмілелер туралы есепті ағымдағы операциялық күнгі сағат 10:00-ге дейін мәмілелер жасалғаннан кейінгі келесі жұмыс күніне беруге;</w:t>
      </w:r>
    </w:p>
    <w:bookmarkEnd w:id="161"/>
    <w:bookmarkStart w:name="z165" w:id="162"/>
    <w:p>
      <w:pPr>
        <w:spacing w:after="0"/>
        <w:ind w:left="0"/>
        <w:jc w:val="both"/>
      </w:pPr>
      <w:r>
        <w:rPr>
          <w:rFonts w:ascii="Times New Roman"/>
          <w:b w:val="false"/>
          <w:i w:val="false"/>
          <w:color w:val="000000"/>
          <w:sz w:val="28"/>
        </w:rPr>
        <w:t>
      9) Қорға инвестициялық қызметтің нәтижелері туралы ақпаратты ай сайын есепті айдан кейінгі айдың 5 (бесінші) жұмыс күнінен кешіктірмей ұсынуға;</w:t>
      </w:r>
    </w:p>
    <w:bookmarkEnd w:id="162"/>
    <w:bookmarkStart w:name="z166" w:id="163"/>
    <w:p>
      <w:pPr>
        <w:spacing w:after="0"/>
        <w:ind w:left="0"/>
        <w:jc w:val="both"/>
      </w:pPr>
      <w:r>
        <w:rPr>
          <w:rFonts w:ascii="Times New Roman"/>
          <w:b w:val="false"/>
          <w:i w:val="false"/>
          <w:color w:val="000000"/>
          <w:sz w:val="28"/>
        </w:rPr>
        <w:t>
      10) Кастодианға және Қорға екінші деңгейдегі банктермен жасалған банктік салым туралы шарттардың көшірмелерін олар жасалған күні беруге;</w:t>
      </w:r>
    </w:p>
    <w:bookmarkEnd w:id="163"/>
    <w:bookmarkStart w:name="z167" w:id="164"/>
    <w:p>
      <w:pPr>
        <w:spacing w:after="0"/>
        <w:ind w:left="0"/>
        <w:jc w:val="both"/>
      </w:pPr>
      <w:r>
        <w:rPr>
          <w:rFonts w:ascii="Times New Roman"/>
          <w:b w:val="false"/>
          <w:i w:val="false"/>
          <w:color w:val="000000"/>
          <w:sz w:val="28"/>
        </w:rPr>
        <w:t>
      11) Кастодиан Шарттың 4-тармағының 3) тармақшасына сәйкес ұсынған төлем шотын шотты ұсынған күннен бастап 10 (он) жұмыс күнінен кешіктірмейтін мерзімде төлеуге;</w:t>
      </w:r>
    </w:p>
    <w:bookmarkEnd w:id="164"/>
    <w:bookmarkStart w:name="z168" w:id="165"/>
    <w:p>
      <w:pPr>
        <w:spacing w:after="0"/>
        <w:ind w:left="0"/>
        <w:jc w:val="both"/>
      </w:pPr>
      <w:r>
        <w:rPr>
          <w:rFonts w:ascii="Times New Roman"/>
          <w:b w:val="false"/>
          <w:i w:val="false"/>
          <w:color w:val="000000"/>
          <w:sz w:val="28"/>
        </w:rPr>
        <w:t>
      12) Қормен және Кастодианмен бірлесіп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ағымдағы операциялық күнгі сағат 15:00-ден кешіктірмей зейнетақы активтерін есепке алудың және бағалаудың сәйкестігін қамтамасыз етуге;</w:t>
      </w:r>
    </w:p>
    <w:bookmarkEnd w:id="165"/>
    <w:bookmarkStart w:name="z169" w:id="166"/>
    <w:p>
      <w:pPr>
        <w:spacing w:after="0"/>
        <w:ind w:left="0"/>
        <w:jc w:val="both"/>
      </w:pPr>
      <w:r>
        <w:rPr>
          <w:rFonts w:ascii="Times New Roman"/>
          <w:b w:val="false"/>
          <w:i w:val="false"/>
          <w:color w:val="000000"/>
          <w:sz w:val="28"/>
        </w:rPr>
        <w:t>
      13) өзінің инвестициялық портфельді басқару жөніндегі қызметті жүзеге асыру құқығына лицензиясының қолданысын тоқтата тұру (тоқтату) және Басқарушының зейнетақы активтерін инвестициялауға құқықтарын өзгертуге әкелетін басқа да жағдайлар туралы Кастодианды және Қорды уәкілетті органның шешімін алған күні хабардар етуге;</w:t>
      </w:r>
    </w:p>
    <w:bookmarkEnd w:id="166"/>
    <w:bookmarkStart w:name="z170" w:id="167"/>
    <w:p>
      <w:pPr>
        <w:spacing w:after="0"/>
        <w:ind w:left="0"/>
        <w:jc w:val="both"/>
      </w:pPr>
      <w:r>
        <w:rPr>
          <w:rFonts w:ascii="Times New Roman"/>
          <w:b w:val="false"/>
          <w:i w:val="false"/>
          <w:color w:val="000000"/>
          <w:sz w:val="28"/>
        </w:rPr>
        <w:t>
      14) Кастодианды барлық өзгерістер туралы (төлем құжаттарына қол қою құқығы бар басшы қызметкерлердің ауысуы, мекенжайлардың, телефондардың, сәйкестендіру нөмірінің өзгеруі) Кастодианға тиісті құжаттарды 2 (екі) жұмыс күн ішінде бере отырып, өзгерістер басталған күні жазбаша хабардар етуге;</w:t>
      </w:r>
    </w:p>
    <w:bookmarkEnd w:id="167"/>
    <w:bookmarkStart w:name="z171" w:id="168"/>
    <w:p>
      <w:pPr>
        <w:spacing w:after="0"/>
        <w:ind w:left="0"/>
        <w:jc w:val="both"/>
      </w:pPr>
      <w:r>
        <w:rPr>
          <w:rFonts w:ascii="Times New Roman"/>
          <w:b w:val="false"/>
          <w:i w:val="false"/>
          <w:color w:val="000000"/>
          <w:sz w:val="28"/>
        </w:rPr>
        <w:t>
      15) Кастодианға Басқарушы мен Қордың арасында жасалған зейнетақы активтерін басқару жөніндегі шарттың көшірмесін, сондай-ақ оған барлық өзгерістер мен толықтырулардың көшірмесін оны (оларды) жасаған күннен бастап 3 (үш) жұмыс күнінен кешіктірмей ұсынуға міндетті.</w:t>
      </w:r>
    </w:p>
    <w:bookmarkEnd w:id="168"/>
    <w:bookmarkStart w:name="z172" w:id="169"/>
    <w:p>
      <w:pPr>
        <w:spacing w:after="0"/>
        <w:ind w:left="0"/>
        <w:jc w:val="both"/>
      </w:pPr>
      <w:r>
        <w:rPr>
          <w:rFonts w:ascii="Times New Roman"/>
          <w:b w:val="false"/>
          <w:i w:val="false"/>
          <w:color w:val="000000"/>
          <w:sz w:val="28"/>
        </w:rPr>
        <w:t>
      8. Басқарушы:</w:t>
      </w:r>
    </w:p>
    <w:bookmarkEnd w:id="169"/>
    <w:bookmarkStart w:name="z173" w:id="170"/>
    <w:p>
      <w:pPr>
        <w:spacing w:after="0"/>
        <w:ind w:left="0"/>
        <w:jc w:val="both"/>
      </w:pPr>
      <w:r>
        <w:rPr>
          <w:rFonts w:ascii="Times New Roman"/>
          <w:b w:val="false"/>
          <w:i w:val="false"/>
          <w:color w:val="000000"/>
          <w:sz w:val="28"/>
        </w:rPr>
        <w:t>
      1) Шарттың 10-тарауында көзделген талаптар бойынша және тәртіпте Шартты бұзуға;</w:t>
      </w:r>
    </w:p>
    <w:bookmarkEnd w:id="170"/>
    <w:bookmarkStart w:name="z174" w:id="171"/>
    <w:p>
      <w:pPr>
        <w:spacing w:after="0"/>
        <w:ind w:left="0"/>
        <w:jc w:val="both"/>
      </w:pPr>
      <w:r>
        <w:rPr>
          <w:rFonts w:ascii="Times New Roman"/>
          <w:b w:val="false"/>
          <w:i w:val="false"/>
          <w:color w:val="000000"/>
          <w:sz w:val="28"/>
        </w:rPr>
        <w:t>
      2) Қор мен Басқарушының арасында жасалған зейнетақы активтерін сенімгерлік басқару жөніндегі шартқа сәйкес қызметтер үшін ақы алуға құқылы.</w:t>
      </w:r>
    </w:p>
    <w:bookmarkEnd w:id="171"/>
    <w:bookmarkStart w:name="z175" w:id="172"/>
    <w:p>
      <w:pPr>
        <w:spacing w:after="0"/>
        <w:ind w:left="0"/>
        <w:jc w:val="left"/>
      </w:pPr>
      <w:r>
        <w:rPr>
          <w:rFonts w:ascii="Times New Roman"/>
          <w:b/>
          <w:i w:val="false"/>
          <w:color w:val="000000"/>
        </w:rPr>
        <w:t xml:space="preserve"> 3-тарау. Теңгемен банктік инвестициялық шоттың режимі</w:t>
      </w:r>
    </w:p>
    <w:bookmarkEnd w:id="172"/>
    <w:bookmarkStart w:name="z176" w:id="173"/>
    <w:p>
      <w:pPr>
        <w:spacing w:after="0"/>
        <w:ind w:left="0"/>
        <w:jc w:val="both"/>
      </w:pPr>
      <w:r>
        <w:rPr>
          <w:rFonts w:ascii="Times New Roman"/>
          <w:b w:val="false"/>
          <w:i w:val="false"/>
          <w:color w:val="000000"/>
          <w:sz w:val="28"/>
        </w:rPr>
        <w:t>
      9. Теңгемен банктік инвестициялық шот зейнетақы активтері аударымдарын, есептен шығарылған зейнетақы активтерін, зейнетақы активтері бойынша түсімдерді, зейнетақы активтерін инвестициялау нәтижесінде қаржы құралдары бойынша пайда болған кірістерді есепке жатқызуға, бағалы қағаздарды өтеуге, банктік салымдарға салуға және екінші деңгейдегі банктерде ұлттық валютада орналастырылған банктік салымдар бойынша қайтарылған сомаларды алуға, сондай-ақ зейнетақы активтері есебінен сатып алынған қаржы құралдарын өткізуге және басқа да түсімдер мен шығыстар үшін арналған.</w:t>
      </w:r>
    </w:p>
    <w:bookmarkEnd w:id="173"/>
    <w:bookmarkStart w:name="z177" w:id="174"/>
    <w:p>
      <w:pPr>
        <w:spacing w:after="0"/>
        <w:ind w:left="0"/>
        <w:jc w:val="both"/>
      </w:pPr>
      <w:r>
        <w:rPr>
          <w:rFonts w:ascii="Times New Roman"/>
          <w:b w:val="false"/>
          <w:i w:val="false"/>
          <w:color w:val="000000"/>
          <w:sz w:val="28"/>
        </w:rPr>
        <w:t>
      10. Шартқа сәйкес теңгемен банктік инвестициялық шотты басқару құқығы Басқарушыға және Қорға тиесілі.</w:t>
      </w:r>
    </w:p>
    <w:bookmarkEnd w:id="174"/>
    <w:bookmarkStart w:name="z178" w:id="175"/>
    <w:p>
      <w:pPr>
        <w:spacing w:after="0"/>
        <w:ind w:left="0"/>
        <w:jc w:val="both"/>
      </w:pPr>
      <w:r>
        <w:rPr>
          <w:rFonts w:ascii="Times New Roman"/>
          <w:b w:val="false"/>
          <w:i w:val="false"/>
          <w:color w:val="000000"/>
          <w:sz w:val="28"/>
        </w:rPr>
        <w:t>
      11. Теңгемен банктік инвестициялық шоттағы ақша Шартта көзделген жағдайларды қоспағанда, кепіл объектісі, Басқарушы немесе Қор кепілдіктерінің, кепілдемесінің және басқа да міндеттемелерінің қамтамасыз етуі болып табылмайды.</w:t>
      </w:r>
    </w:p>
    <w:bookmarkEnd w:id="175"/>
    <w:bookmarkStart w:name="z179" w:id="176"/>
    <w:p>
      <w:pPr>
        <w:spacing w:after="0"/>
        <w:ind w:left="0"/>
        <w:jc w:val="both"/>
      </w:pPr>
      <w:r>
        <w:rPr>
          <w:rFonts w:ascii="Times New Roman"/>
          <w:b w:val="false"/>
          <w:i w:val="false"/>
          <w:color w:val="000000"/>
          <w:sz w:val="28"/>
        </w:rPr>
        <w:t>
      12. Егер Кастодиан ақша жөнелтушінің банкі болып табылған жағдайда, Кастодиан, егер төлемді тағайындаудан төлемнің/аударымның Шарттың 9-тармағында белгіленген банктік инвестициялық шот режиміне сәйкес келмейтіндігі немесе мұндай төлем тапсырмаларын орындауға Шарттың 3-тармағының 6) – 11) және 20) тармақшаларына сәйкес жол берілмейтіндігі анықталған жағдайда төлемді немесе аударымды жүргізуден бас тартуға құқылы.</w:t>
      </w:r>
    </w:p>
    <w:bookmarkEnd w:id="176"/>
    <w:bookmarkStart w:name="z180" w:id="177"/>
    <w:p>
      <w:pPr>
        <w:spacing w:after="0"/>
        <w:ind w:left="0"/>
        <w:jc w:val="left"/>
      </w:pPr>
      <w:r>
        <w:rPr>
          <w:rFonts w:ascii="Times New Roman"/>
          <w:b/>
          <w:i w:val="false"/>
          <w:color w:val="000000"/>
        </w:rPr>
        <w:t xml:space="preserve"> 4-тарау. Шетел валютасындағы банктік  инвестициялық шоттың режимі</w:t>
      </w:r>
    </w:p>
    <w:bookmarkEnd w:id="177"/>
    <w:bookmarkStart w:name="z181" w:id="178"/>
    <w:p>
      <w:pPr>
        <w:spacing w:after="0"/>
        <w:ind w:left="0"/>
        <w:jc w:val="both"/>
      </w:pPr>
      <w:r>
        <w:rPr>
          <w:rFonts w:ascii="Times New Roman"/>
          <w:b w:val="false"/>
          <w:i w:val="false"/>
          <w:color w:val="000000"/>
          <w:sz w:val="28"/>
        </w:rPr>
        <w:t>
      13. Шетел валютасындағы банктік инвестициялық шот олар бойынша талап ету құқықтарын іске асыру шетел валютасында жүргізілетін зейнетақы активтері бойынша түсімдерді есепке жазуға, шетел валютасында номинирленген бағалы қағаздарды сатып алуға жұмсалатын зейнетақы активтері есебінен шетел валютасын сатып алуға, шетел валютасын сатуға, құны шетел валютасында көрсетілген қаржы құралдары бойынша алынған кірістің түсуіне, бағалы қағаздарды өтеуге, екінші деңгейдегі банктерде шетел валютасында орналастырылған салымдар бойынша қайтарылған сомаларды банктік салымдарға орналастыру мен алуға және шетел валютасындағы басқа да түсімдер мен шығыстар үшін арналған.</w:t>
      </w:r>
    </w:p>
    <w:bookmarkEnd w:id="178"/>
    <w:bookmarkStart w:name="z182" w:id="179"/>
    <w:p>
      <w:pPr>
        <w:spacing w:after="0"/>
        <w:ind w:left="0"/>
        <w:jc w:val="both"/>
      </w:pPr>
      <w:r>
        <w:rPr>
          <w:rFonts w:ascii="Times New Roman"/>
          <w:b w:val="false"/>
          <w:i w:val="false"/>
          <w:color w:val="000000"/>
          <w:sz w:val="28"/>
        </w:rPr>
        <w:t>
      14. Шартқа сәйкес шетел валютасындағы банктік инвестициялық шотты басқару құқығы Басқарушыға және Қорға тиесілі.</w:t>
      </w:r>
    </w:p>
    <w:bookmarkEnd w:id="179"/>
    <w:bookmarkStart w:name="z183" w:id="180"/>
    <w:p>
      <w:pPr>
        <w:spacing w:after="0"/>
        <w:ind w:left="0"/>
        <w:jc w:val="both"/>
      </w:pPr>
      <w:r>
        <w:rPr>
          <w:rFonts w:ascii="Times New Roman"/>
          <w:b w:val="false"/>
          <w:i w:val="false"/>
          <w:color w:val="000000"/>
          <w:sz w:val="28"/>
        </w:rPr>
        <w:t>
      15. Шетел валютасындағы банктік инвестициялық шоттағы ақша Шартта көзделген жағдайларды қоспағанда, кепіл объектісі, Басқарушы немесе Қор кепілдіктерінің, кепілдемесінің және басқа да міндеттемелерінің қамтамасыз етуі болып табылмайды.</w:t>
      </w:r>
    </w:p>
    <w:bookmarkEnd w:id="180"/>
    <w:bookmarkStart w:name="z184" w:id="181"/>
    <w:p>
      <w:pPr>
        <w:spacing w:after="0"/>
        <w:ind w:left="0"/>
        <w:jc w:val="both"/>
      </w:pPr>
      <w:r>
        <w:rPr>
          <w:rFonts w:ascii="Times New Roman"/>
          <w:b w:val="false"/>
          <w:i w:val="false"/>
          <w:color w:val="000000"/>
          <w:sz w:val="28"/>
        </w:rPr>
        <w:t>
      16. Егер Кастодиан ақша жөнелтушінің банкі болса, Кастодиан, егер төлемді тағайындаудан төлемнің/аударымның Шарттың 13-тармағында белгіленген банктік инвестициялық шот режиміне сәйкес келмейтіндігі немесе мұндай төлем тапсырмаларын орындауға Шарттың 3-тармағының 6) және 20) тармақшаларына сәйкес жол берілмейтіндігі анықталған жағдайда төлемді немесе аударымды жүргізуден бас тартуға құқылы.</w:t>
      </w:r>
    </w:p>
    <w:bookmarkEnd w:id="181"/>
    <w:bookmarkStart w:name="z185" w:id="182"/>
    <w:p>
      <w:pPr>
        <w:spacing w:after="0"/>
        <w:ind w:left="0"/>
        <w:jc w:val="left"/>
      </w:pPr>
      <w:r>
        <w:rPr>
          <w:rFonts w:ascii="Times New Roman"/>
          <w:b/>
          <w:i w:val="false"/>
          <w:color w:val="000000"/>
        </w:rPr>
        <w:t xml:space="preserve"> 5-тарау. Қаржы құралдарын есепке алу жөніндегі шоттың режимі</w:t>
      </w:r>
    </w:p>
    <w:bookmarkEnd w:id="182"/>
    <w:bookmarkStart w:name="z186" w:id="183"/>
    <w:p>
      <w:pPr>
        <w:spacing w:after="0"/>
        <w:ind w:left="0"/>
        <w:jc w:val="both"/>
      </w:pPr>
      <w:r>
        <w:rPr>
          <w:rFonts w:ascii="Times New Roman"/>
          <w:b w:val="false"/>
          <w:i w:val="false"/>
          <w:color w:val="000000"/>
          <w:sz w:val="28"/>
        </w:rPr>
        <w:t>
      17. Қаржы құралдарын есепке алуға арналған шот бағалы қағаздарды және зейнетақы активтері есебінен сатып алынған басқа да қаржы құралдарын есепке алуға арналған Қордың баланстан тыс шоты болып табылады.</w:t>
      </w:r>
    </w:p>
    <w:bookmarkEnd w:id="183"/>
    <w:bookmarkStart w:name="z187" w:id="184"/>
    <w:p>
      <w:pPr>
        <w:spacing w:after="0"/>
        <w:ind w:left="0"/>
        <w:jc w:val="both"/>
      </w:pPr>
      <w:r>
        <w:rPr>
          <w:rFonts w:ascii="Times New Roman"/>
          <w:b w:val="false"/>
          <w:i w:val="false"/>
          <w:color w:val="000000"/>
          <w:sz w:val="28"/>
        </w:rPr>
        <w:t>
      18. Қаржы құралдарын есепке алуға арналған шотты басқару құқығы Басқарушыға тиесілі.</w:t>
      </w:r>
    </w:p>
    <w:bookmarkEnd w:id="184"/>
    <w:bookmarkStart w:name="z188" w:id="185"/>
    <w:p>
      <w:pPr>
        <w:spacing w:after="0"/>
        <w:ind w:left="0"/>
        <w:jc w:val="both"/>
      </w:pPr>
      <w:r>
        <w:rPr>
          <w:rFonts w:ascii="Times New Roman"/>
          <w:b w:val="false"/>
          <w:i w:val="false"/>
          <w:color w:val="000000"/>
          <w:sz w:val="28"/>
        </w:rPr>
        <w:t>
      19. Қаржы құралдарын есепке алуға арналған шоттағы қаржы құралдары кепіл объектісі, Басқарушы немесе Қор кепілдіктерінің, кепілдемесінің және басқа да міндеттемелерінің қамтамасыз етуі болып табылмайды.</w:t>
      </w:r>
    </w:p>
    <w:bookmarkEnd w:id="185"/>
    <w:bookmarkStart w:name="z189" w:id="186"/>
    <w:p>
      <w:pPr>
        <w:spacing w:after="0"/>
        <w:ind w:left="0"/>
        <w:jc w:val="left"/>
      </w:pPr>
      <w:r>
        <w:rPr>
          <w:rFonts w:ascii="Times New Roman"/>
          <w:b/>
          <w:i w:val="false"/>
          <w:color w:val="000000"/>
        </w:rPr>
        <w:t xml:space="preserve"> 6-тарау. Кастодианның қызметтеріне ақы төлеу  мөлшері және тәртібі</w:t>
      </w:r>
    </w:p>
    <w:bookmarkEnd w:id="186"/>
    <w:bookmarkStart w:name="z190" w:id="187"/>
    <w:p>
      <w:pPr>
        <w:spacing w:after="0"/>
        <w:ind w:left="0"/>
        <w:jc w:val="both"/>
      </w:pPr>
      <w:r>
        <w:rPr>
          <w:rFonts w:ascii="Times New Roman"/>
          <w:b w:val="false"/>
          <w:i w:val="false"/>
          <w:color w:val="000000"/>
          <w:sz w:val="28"/>
        </w:rPr>
        <w:t>
      20. Басқарушы Кастодианның шоттарын шот түпнұсқасын алған күннен бастап 10 (он) жұмыс күн ішінде Шартқа сәйкес төлейді.</w:t>
      </w:r>
    </w:p>
    <w:bookmarkEnd w:id="187"/>
    <w:bookmarkStart w:name="z191" w:id="188"/>
    <w:p>
      <w:pPr>
        <w:spacing w:after="0"/>
        <w:ind w:left="0"/>
        <w:jc w:val="both"/>
      </w:pPr>
      <w:r>
        <w:rPr>
          <w:rFonts w:ascii="Times New Roman"/>
          <w:b w:val="false"/>
          <w:i w:val="false"/>
          <w:color w:val="000000"/>
          <w:sz w:val="28"/>
        </w:rPr>
        <w:t>
      21. Шартқа қосымшада көрсетілген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w:t>
      </w:r>
    </w:p>
    <w:bookmarkEnd w:id="188"/>
    <w:bookmarkStart w:name="z192" w:id="189"/>
    <w:p>
      <w:pPr>
        <w:spacing w:after="0"/>
        <w:ind w:left="0"/>
        <w:jc w:val="left"/>
      </w:pPr>
      <w:r>
        <w:rPr>
          <w:rFonts w:ascii="Times New Roman"/>
          <w:b/>
          <w:i w:val="false"/>
          <w:color w:val="000000"/>
        </w:rPr>
        <w:t xml:space="preserve"> 7-тарау. Есептіліктің нысаны және кезеңділігі</w:t>
      </w:r>
    </w:p>
    <w:bookmarkEnd w:id="189"/>
    <w:bookmarkStart w:name="z193" w:id="190"/>
    <w:p>
      <w:pPr>
        <w:spacing w:after="0"/>
        <w:ind w:left="0"/>
        <w:jc w:val="both"/>
      </w:pPr>
      <w:r>
        <w:rPr>
          <w:rFonts w:ascii="Times New Roman"/>
          <w:b w:val="false"/>
          <w:i w:val="false"/>
          <w:color w:val="000000"/>
          <w:sz w:val="28"/>
        </w:rPr>
        <w:t>
      22. Кастодиан келесі есепті айдың бірінші күніндегі жағдай бойынша қаржы құралдарын есепке алу шотына (шотынан) бағалы қағаздарды есепке алу (есептен шығару) және салымдарды орналастыру (қайтару) туралы үзінді көшірмені, сондай-ақ "Бағалы қағаздардың орталық депозитарийі" акционерлік қоғамының және шетелдік кастодианның үзінді көшірмелерін Басқарушыға және Қорға есепті айдан кейінгі айдың бесінші жұмыс күнінен кешіктірмей береді.</w:t>
      </w:r>
    </w:p>
    <w:bookmarkEnd w:id="190"/>
    <w:bookmarkStart w:name="z194" w:id="191"/>
    <w:p>
      <w:pPr>
        <w:spacing w:after="0"/>
        <w:ind w:left="0"/>
        <w:jc w:val="both"/>
      </w:pPr>
      <w:r>
        <w:rPr>
          <w:rFonts w:ascii="Times New Roman"/>
          <w:b w:val="false"/>
          <w:i w:val="false"/>
          <w:color w:val="000000"/>
          <w:sz w:val="28"/>
        </w:rPr>
        <w:t>
      23. Кастодиан есепті айдан кейінгі айдың 5 (бес) жұмыс күні ішінде:</w:t>
      </w:r>
    </w:p>
    <w:bookmarkEnd w:id="191"/>
    <w:bookmarkStart w:name="z195" w:id="192"/>
    <w:p>
      <w:pPr>
        <w:spacing w:after="0"/>
        <w:ind w:left="0"/>
        <w:jc w:val="both"/>
      </w:pPr>
      <w:r>
        <w:rPr>
          <w:rFonts w:ascii="Times New Roman"/>
          <w:b w:val="false"/>
          <w:i w:val="false"/>
          <w:color w:val="000000"/>
          <w:sz w:val="28"/>
        </w:rPr>
        <w:t>
      1) инвестициялық портфельдің ағымдағы құны;</w:t>
      </w:r>
    </w:p>
    <w:bookmarkEnd w:id="192"/>
    <w:bookmarkStart w:name="z196" w:id="193"/>
    <w:p>
      <w:pPr>
        <w:spacing w:after="0"/>
        <w:ind w:left="0"/>
        <w:jc w:val="both"/>
      </w:pPr>
      <w:r>
        <w:rPr>
          <w:rFonts w:ascii="Times New Roman"/>
          <w:b w:val="false"/>
          <w:i w:val="false"/>
          <w:color w:val="000000"/>
          <w:sz w:val="28"/>
        </w:rPr>
        <w:t>
      2) теңгедегі және шетел валютасындағы банктік инвестициялық шоттардағы ақша қозғалысы;</w:t>
      </w:r>
    </w:p>
    <w:bookmarkEnd w:id="193"/>
    <w:bookmarkStart w:name="z197" w:id="194"/>
    <w:p>
      <w:pPr>
        <w:spacing w:after="0"/>
        <w:ind w:left="0"/>
        <w:jc w:val="both"/>
      </w:pPr>
      <w:r>
        <w:rPr>
          <w:rFonts w:ascii="Times New Roman"/>
          <w:b w:val="false"/>
          <w:i w:val="false"/>
          <w:color w:val="000000"/>
          <w:sz w:val="28"/>
        </w:rPr>
        <w:t xml:space="preserve">
      3) Әлеуметтік кодекстің 58-бабының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зейнетақы активтерінен комиссиялық сыйақыны есептеу үшін қажетті сома;</w:t>
      </w:r>
    </w:p>
    <w:bookmarkEnd w:id="194"/>
    <w:bookmarkStart w:name="z198" w:id="195"/>
    <w:p>
      <w:pPr>
        <w:spacing w:after="0"/>
        <w:ind w:left="0"/>
        <w:jc w:val="both"/>
      </w:pPr>
      <w:r>
        <w:rPr>
          <w:rFonts w:ascii="Times New Roman"/>
          <w:b w:val="false"/>
          <w:i w:val="false"/>
          <w:color w:val="000000"/>
          <w:sz w:val="28"/>
        </w:rPr>
        <w:t>
      4) инвестициялық кірістен комиссиялық сыйақыны есептеу үшін есептелген инвестициялық кіріс сомасы;</w:t>
      </w:r>
    </w:p>
    <w:bookmarkEnd w:id="195"/>
    <w:bookmarkStart w:name="z199" w:id="196"/>
    <w:p>
      <w:pPr>
        <w:spacing w:after="0"/>
        <w:ind w:left="0"/>
        <w:jc w:val="both"/>
      </w:pPr>
      <w:r>
        <w:rPr>
          <w:rFonts w:ascii="Times New Roman"/>
          <w:b w:val="false"/>
          <w:i w:val="false"/>
          <w:color w:val="000000"/>
          <w:sz w:val="28"/>
        </w:rPr>
        <w:t>
      5) зейнетақы активтерден Қордың комиссиялық сыйақы сомасы;</w:t>
      </w:r>
    </w:p>
    <w:bookmarkEnd w:id="196"/>
    <w:bookmarkStart w:name="z200" w:id="197"/>
    <w:p>
      <w:pPr>
        <w:spacing w:after="0"/>
        <w:ind w:left="0"/>
        <w:jc w:val="both"/>
      </w:pPr>
      <w:r>
        <w:rPr>
          <w:rFonts w:ascii="Times New Roman"/>
          <w:b w:val="false"/>
          <w:i w:val="false"/>
          <w:color w:val="000000"/>
          <w:sz w:val="28"/>
        </w:rPr>
        <w:t>
      6) инвестициялық кірістен Басқарушының комиссиялық сыйақы сомасы;</w:t>
      </w:r>
    </w:p>
    <w:bookmarkEnd w:id="197"/>
    <w:bookmarkStart w:name="z201" w:id="198"/>
    <w:p>
      <w:pPr>
        <w:spacing w:after="0"/>
        <w:ind w:left="0"/>
        <w:jc w:val="both"/>
      </w:pPr>
      <w:r>
        <w:rPr>
          <w:rFonts w:ascii="Times New Roman"/>
          <w:b w:val="false"/>
          <w:i w:val="false"/>
          <w:color w:val="000000"/>
          <w:sz w:val="28"/>
        </w:rPr>
        <w:t>
      7) есептелген комиссиялық сыйақы бойынша дебиторлық берешек сомасы;</w:t>
      </w:r>
    </w:p>
    <w:bookmarkEnd w:id="198"/>
    <w:bookmarkStart w:name="z202" w:id="199"/>
    <w:p>
      <w:pPr>
        <w:spacing w:after="0"/>
        <w:ind w:left="0"/>
        <w:jc w:val="both"/>
      </w:pPr>
      <w:r>
        <w:rPr>
          <w:rFonts w:ascii="Times New Roman"/>
          <w:b w:val="false"/>
          <w:i w:val="false"/>
          <w:color w:val="000000"/>
          <w:sz w:val="28"/>
        </w:rPr>
        <w:t>
      8) Шарттың 4-тармағының 6) тармақшасында көрсетілген шығыстар сомасы туралы деректерді электрондық түрде қалыптастырады және салыстырып тексеру үшін Басқарушыға және Қорға жібереді.</w:t>
      </w:r>
    </w:p>
    <w:bookmarkEnd w:id="199"/>
    <w:bookmarkStart w:name="z203" w:id="200"/>
    <w:p>
      <w:pPr>
        <w:spacing w:after="0"/>
        <w:ind w:left="0"/>
        <w:jc w:val="both"/>
      </w:pPr>
      <w:r>
        <w:rPr>
          <w:rFonts w:ascii="Times New Roman"/>
          <w:b w:val="false"/>
          <w:i w:val="false"/>
          <w:color w:val="000000"/>
          <w:sz w:val="28"/>
        </w:rPr>
        <w:t>
      24. Басқарушы сенімгерлік басқарудағы зейнетақы активтерінің номиналдық кірістілік коэффициенттері туралы мәліметтерді Қазақстан Республикасы Ұлттық Банкінің ресми интернет-ресурсында жариялаған күннен кейін 5 (бес) жұмыс күні ішінде электрондық түрде қалыптастырады және Басқарушы алған зейнетақы активтерінің нақтылы кірістілігі мен зейнетақы активтері кірістілігінің ең төменгі мәні арасындағы теріс айырманы өтеу сомасы туралы деректерді салыстырып тексеру үшін Кастодианға және Қорға жібереді.</w:t>
      </w:r>
    </w:p>
    <w:bookmarkEnd w:id="200"/>
    <w:bookmarkStart w:name="z204" w:id="201"/>
    <w:p>
      <w:pPr>
        <w:spacing w:after="0"/>
        <w:ind w:left="0"/>
        <w:jc w:val="both"/>
      </w:pPr>
      <w:r>
        <w:rPr>
          <w:rFonts w:ascii="Times New Roman"/>
          <w:b w:val="false"/>
          <w:i w:val="false"/>
          <w:color w:val="000000"/>
          <w:sz w:val="28"/>
        </w:rPr>
        <w:t>
      25. Шарттың 23-тармағының 1)-8) тармақшаларында көрсетілген деректер бойынша салыстырып тексеруді Қор, Басқарушы және Кастодиан 3 (үш) жұмыс күн ішінде жүзеге асырады және үш жақты салыстырып тексеру актісімен ресімделеді, оған Кастодианның, Басқарушының және Қордың уәкілетті өкілдері есепті айдан кейінгі айдың 20 (жиырма) жұмыс күнінен кешіктірмей қол қоюға тиіс.</w:t>
      </w:r>
    </w:p>
    <w:bookmarkEnd w:id="201"/>
    <w:p>
      <w:pPr>
        <w:spacing w:after="0"/>
        <w:ind w:left="0"/>
        <w:jc w:val="both"/>
      </w:pPr>
      <w:r>
        <w:rPr>
          <w:rFonts w:ascii="Times New Roman"/>
          <w:b w:val="false"/>
          <w:i w:val="false"/>
          <w:color w:val="000000"/>
          <w:sz w:val="28"/>
        </w:rPr>
        <w:t>
      24-тармақта көрсетілген соманы салыстырып тексеруді Қор, Басқарушы және Кастодиан жүзеге асырады және үш жақты салыстырып тексеру актісімен ресімделеді, оған Кастодианның, Басқарушының және Қордың уәкілетті өкілдері инвестициялық портфельді басқарушының теріс айырманы меншікті капиталы есебінен өтеу тәртібі мен мерзімдерін айқындайтын уәкілетті органның нормативтік құқықтық актісімен белгіленген мерзімде қол қояды.</w:t>
      </w:r>
    </w:p>
    <w:p>
      <w:pPr>
        <w:spacing w:after="0"/>
        <w:ind w:left="0"/>
        <w:jc w:val="both"/>
      </w:pPr>
      <w:r>
        <w:rPr>
          <w:rFonts w:ascii="Times New Roman"/>
          <w:b w:val="false"/>
          <w:i w:val="false"/>
          <w:color w:val="000000"/>
          <w:sz w:val="28"/>
        </w:rPr>
        <w:t>
      Салыстырып тексеру актісінде:</w:t>
      </w:r>
    </w:p>
    <w:p>
      <w:pPr>
        <w:spacing w:after="0"/>
        <w:ind w:left="0"/>
        <w:jc w:val="both"/>
      </w:pPr>
      <w:r>
        <w:rPr>
          <w:rFonts w:ascii="Times New Roman"/>
          <w:b w:val="false"/>
          <w:i w:val="false"/>
          <w:color w:val="000000"/>
          <w:sz w:val="28"/>
        </w:rPr>
        <w:t>
      1) салыстырып тексеру жүзеге асырылатын салыстырып тексеру актісін жасау күні және кезеңі;</w:t>
      </w:r>
    </w:p>
    <w:p>
      <w:pPr>
        <w:spacing w:after="0"/>
        <w:ind w:left="0"/>
        <w:jc w:val="both"/>
      </w:pPr>
      <w:r>
        <w:rPr>
          <w:rFonts w:ascii="Times New Roman"/>
          <w:b w:val="false"/>
          <w:i w:val="false"/>
          <w:color w:val="000000"/>
          <w:sz w:val="28"/>
        </w:rPr>
        <w:t>
      2) зейнетақы активтерінен және инвестициялық кірістен түскен есептелген сыйақы;</w:t>
      </w:r>
    </w:p>
    <w:p>
      <w:pPr>
        <w:spacing w:after="0"/>
        <w:ind w:left="0"/>
        <w:jc w:val="both"/>
      </w:pPr>
      <w:r>
        <w:rPr>
          <w:rFonts w:ascii="Times New Roman"/>
          <w:b w:val="false"/>
          <w:i w:val="false"/>
          <w:color w:val="000000"/>
          <w:sz w:val="28"/>
        </w:rPr>
        <w:t>
      есептелген жиынтық кіріс немесе шығын сомалары туралы салыстырып тексеру жүзеге асырылатын кезеңге ақпарат;</w:t>
      </w:r>
    </w:p>
    <w:p>
      <w:pPr>
        <w:spacing w:after="0"/>
        <w:ind w:left="0"/>
        <w:jc w:val="both"/>
      </w:pPr>
      <w:r>
        <w:rPr>
          <w:rFonts w:ascii="Times New Roman"/>
          <w:b w:val="false"/>
          <w:i w:val="false"/>
          <w:color w:val="000000"/>
          <w:sz w:val="28"/>
        </w:rPr>
        <w:t>
      3) инвестициялық шоттардағы ақша қаражат қалдығы туралы салыстырып тексеру актісін жасау күнге ақпарат;</w:t>
      </w:r>
    </w:p>
    <w:p>
      <w:pPr>
        <w:spacing w:after="0"/>
        <w:ind w:left="0"/>
        <w:jc w:val="both"/>
      </w:pPr>
      <w:r>
        <w:rPr>
          <w:rFonts w:ascii="Times New Roman"/>
          <w:b w:val="false"/>
          <w:i w:val="false"/>
          <w:color w:val="000000"/>
          <w:sz w:val="28"/>
        </w:rPr>
        <w:t>
      4) Шартта көзделген өзге де мәліметтер көрсетіледі.</w:t>
      </w:r>
    </w:p>
    <w:bookmarkStart w:name="z205" w:id="202"/>
    <w:p>
      <w:pPr>
        <w:spacing w:after="0"/>
        <w:ind w:left="0"/>
        <w:jc w:val="both"/>
      </w:pPr>
      <w:r>
        <w:rPr>
          <w:rFonts w:ascii="Times New Roman"/>
          <w:b w:val="false"/>
          <w:i w:val="false"/>
          <w:color w:val="000000"/>
          <w:sz w:val="28"/>
        </w:rPr>
        <w:t>
      26. Зейнетақы активтерге қатысты инвестициялық қызметті жүзеге асыруға байланысты өзге де шығыстар туындаған кезде, Кастодиан, Басқарушы және Қор осындай шығыстарды салыстырып тексереді.</w:t>
      </w:r>
    </w:p>
    <w:bookmarkEnd w:id="202"/>
    <w:bookmarkStart w:name="z206" w:id="203"/>
    <w:p>
      <w:pPr>
        <w:spacing w:after="0"/>
        <w:ind w:left="0"/>
        <w:jc w:val="left"/>
      </w:pPr>
      <w:r>
        <w:rPr>
          <w:rFonts w:ascii="Times New Roman"/>
          <w:b/>
          <w:i w:val="false"/>
          <w:color w:val="000000"/>
        </w:rPr>
        <w:t xml:space="preserve"> 8-тарау. Тараптардың жауапкершілігі</w:t>
      </w:r>
    </w:p>
    <w:bookmarkEnd w:id="203"/>
    <w:bookmarkStart w:name="z207" w:id="204"/>
    <w:p>
      <w:pPr>
        <w:spacing w:after="0"/>
        <w:ind w:left="0"/>
        <w:jc w:val="both"/>
      </w:pPr>
      <w:r>
        <w:rPr>
          <w:rFonts w:ascii="Times New Roman"/>
          <w:b w:val="false"/>
          <w:i w:val="false"/>
          <w:color w:val="000000"/>
          <w:sz w:val="28"/>
        </w:rPr>
        <w:t>
      27. Кастодиан Басқарушының немесе Қордың, олар Шарттың талаптарына сәйкес жіберген тапсырмаларын (бұйрықтарын) уақтылы орындамаған жағдайда, Кастодиан тапсырмасы (бұйрығы) мерзімінде орындалмаған тарапқа, төлеу күнін қоса алғанда әрбір кешіктірілген күн үшін мерзімінде орындалмаған тапсырмада көрсетілген сомаға есептелген, Қазақстан Республикасының Ұлттық Банкі төлем жасалған күніне белгілеген 1,5 базалық мөлшерлеме мөлшерінде айыппұл төлейді.</w:t>
      </w:r>
    </w:p>
    <w:bookmarkEnd w:id="204"/>
    <w:bookmarkStart w:name="z208" w:id="205"/>
    <w:p>
      <w:pPr>
        <w:spacing w:after="0"/>
        <w:ind w:left="0"/>
        <w:jc w:val="both"/>
      </w:pPr>
      <w:r>
        <w:rPr>
          <w:rFonts w:ascii="Times New Roman"/>
          <w:b w:val="false"/>
          <w:i w:val="false"/>
          <w:color w:val="000000"/>
          <w:sz w:val="28"/>
        </w:rPr>
        <w:t>
      28. Шарттың 4-тармағының 3) тармақшасында және 7-тармағының 11) тармақшасында көрсетілген шот-фактураларды уақтылы төлемеген жағдайда, Қор және (немесе) Басқарушы Кастодианға Қор мен Басқарушының арасында жасалған инвестициялық портфельді басқару жөніндегі шартқа сәйкес, төлеу күнін қоса алғанда, әрбір мерзімі өткен күніне төленбеген сомаға есептелетін Қазақстан Республикасының Ұлттық Банкі төлем жасау күніне белгілеген 1,5 базалық мөлшерлеме мөлшерінде айыппұл төлейді.</w:t>
      </w:r>
    </w:p>
    <w:bookmarkEnd w:id="205"/>
    <w:bookmarkStart w:name="z209" w:id="206"/>
    <w:p>
      <w:pPr>
        <w:spacing w:after="0"/>
        <w:ind w:left="0"/>
        <w:jc w:val="both"/>
      </w:pPr>
      <w:r>
        <w:rPr>
          <w:rFonts w:ascii="Times New Roman"/>
          <w:b w:val="false"/>
          <w:i w:val="false"/>
          <w:color w:val="000000"/>
          <w:sz w:val="28"/>
        </w:rPr>
        <w:t>
      29. Шарт бойынша өз міндеттемелерін орындамау, дұрыс орындамау немесе уақтылы орындамау нәтижесінде басқа тарапқа немесе тараптарға зиян келтірген тарап осындай жағдайлар туындағаннан кейін бес жұмыс күн ішінде осы тарапқа немесе тараптарға зиянды өтеуге және әр тараптың зиян сомасына жеке есептелетін Қазақстан Республикасының Ұлттық Банкі төлем жасау күніне белгілеген ___________базалық мөлшерлемесінің мөлшерінде айыппұл төлеуге міндетті.</w:t>
      </w:r>
    </w:p>
    <w:bookmarkEnd w:id="206"/>
    <w:bookmarkStart w:name="z210" w:id="207"/>
    <w:p>
      <w:pPr>
        <w:spacing w:after="0"/>
        <w:ind w:left="0"/>
        <w:jc w:val="both"/>
      </w:pPr>
      <w:r>
        <w:rPr>
          <w:rFonts w:ascii="Times New Roman"/>
          <w:b w:val="false"/>
          <w:i w:val="false"/>
          <w:color w:val="000000"/>
          <w:sz w:val="28"/>
        </w:rPr>
        <w:t>
      30. Егер айыппұлдардың туындау негіздері Шарттың 9-тарауында көрсетілген еңсерілмейтін күш жағдайларына тікелей байланысты болса, тараптар Шарттың 27, 28 және 29-тармақтарында көрсетілген айыппұлдарды төлеуден босатылады.</w:t>
      </w:r>
    </w:p>
    <w:bookmarkEnd w:id="207"/>
    <w:bookmarkStart w:name="z211" w:id="208"/>
    <w:p>
      <w:pPr>
        <w:spacing w:after="0"/>
        <w:ind w:left="0"/>
        <w:jc w:val="both"/>
      </w:pPr>
      <w:r>
        <w:rPr>
          <w:rFonts w:ascii="Times New Roman"/>
          <w:b w:val="false"/>
          <w:i w:val="false"/>
          <w:color w:val="000000"/>
          <w:sz w:val="28"/>
        </w:rPr>
        <w:t>
      31. Басқарушы Кастодианға Қазақстан Республикасының бастапқы, қайталама бағалы қағаздар нарықтарында және халықаралық нарықтарында жасалатын мәмілелер бойынша есеп айырысу бойынша төлем тапсырмаларын, сондай-ақ орталық депозитарийдің қағидалар жиынтығына сәйкес келетін бұйрықтарды немесе Шартқа сәйкес келмейтін төлем тапсырмаларын уақтылы бермегені үшін жауапкершілік атқарады.</w:t>
      </w:r>
    </w:p>
    <w:bookmarkEnd w:id="208"/>
    <w:bookmarkStart w:name="z212" w:id="209"/>
    <w:p>
      <w:pPr>
        <w:spacing w:after="0"/>
        <w:ind w:left="0"/>
        <w:jc w:val="left"/>
      </w:pPr>
      <w:r>
        <w:rPr>
          <w:rFonts w:ascii="Times New Roman"/>
          <w:b/>
          <w:i w:val="false"/>
          <w:color w:val="000000"/>
        </w:rPr>
        <w:t xml:space="preserve"> 9-тарау. Еңсерілмейтін күш жағдайлары</w:t>
      </w:r>
    </w:p>
    <w:bookmarkEnd w:id="209"/>
    <w:bookmarkStart w:name="z213" w:id="210"/>
    <w:p>
      <w:pPr>
        <w:spacing w:after="0"/>
        <w:ind w:left="0"/>
        <w:jc w:val="both"/>
      </w:pPr>
      <w:r>
        <w:rPr>
          <w:rFonts w:ascii="Times New Roman"/>
          <w:b w:val="false"/>
          <w:i w:val="false"/>
          <w:color w:val="000000"/>
          <w:sz w:val="28"/>
        </w:rPr>
        <w:t>
      32. Егер қандай да бір тарапқа Шарттың 32-тармағында көрсетілген еңсерілмейтін күш жағдайлары Шарт бойынша міндеттемелерді орындауға бөгет, кедергі жасайтын, кешіктіретін жағдайда, осы тараптың Шарт бойынша міндеттемелерін орындау еңсерілмейтін күш жағдайлары созылатын уақытқа мөлшерлес және олар жоғарыда аталған міндеттемелерді орындауға бөгет, кедергі жасаған немесе кешіктірген деңгейде тоқтатыла тұрады.</w:t>
      </w:r>
    </w:p>
    <w:bookmarkEnd w:id="210"/>
    <w:bookmarkStart w:name="z214" w:id="211"/>
    <w:p>
      <w:pPr>
        <w:spacing w:after="0"/>
        <w:ind w:left="0"/>
        <w:jc w:val="both"/>
      </w:pPr>
      <w:r>
        <w:rPr>
          <w:rFonts w:ascii="Times New Roman"/>
          <w:b w:val="false"/>
          <w:i w:val="false"/>
          <w:color w:val="000000"/>
          <w:sz w:val="28"/>
        </w:rPr>
        <w:t>
      33. Еңсерілмейтін күш жағдайлары, мыналарды қоса алғанда, бірақ бұлармен шектелмейтін кез келген жағдайларды: өртті, су тасқынын, жер сілкінісін, соғысты (жарияланған және жарияланбаған), көтерілістерді, ереуілдерді, азамат соғысын немесе тәртіпсіздіктерді, Шартта көрсетілген қызмет түрлеріне тікелей немесе жанама тыйым салатын заңдарды, уәкілетті және (немесе) мемлекеттік органдардың қаулыларын, шешімдерін және өзге де актілерін білдіреді.</w:t>
      </w:r>
    </w:p>
    <w:bookmarkEnd w:id="211"/>
    <w:bookmarkStart w:name="z215" w:id="212"/>
    <w:p>
      <w:pPr>
        <w:spacing w:after="0"/>
        <w:ind w:left="0"/>
        <w:jc w:val="both"/>
      </w:pPr>
      <w:r>
        <w:rPr>
          <w:rFonts w:ascii="Times New Roman"/>
          <w:b w:val="false"/>
          <w:i w:val="false"/>
          <w:color w:val="000000"/>
          <w:sz w:val="28"/>
        </w:rPr>
        <w:t>
      34. Еңсерілмейтін күш жағдайлары туындаған күні Шарт бойынша міндеттемелерін орындауда кедергілер болған тарап басқа тараптарды еңсерілмейтін күш жағдайларының басталғаны және өзінің осындай міндеттемелерді орындауына еңсерілмейтін күш жағдайларының әсер ететіні туралы жазбаша хабардар етуге тиіс. Егер тарап осы тармақта белгіленгендей еңсерілмейтін күш жағдайлары туралы хабарлама жасамаса, осындай тарап, еңсерілмейтін күш жағдайларының салдарынан басқа тараптарға хабарлама жіберуге мүмкіндік болмаған жағдайларды қоспағанда, Шарттың 35-тармағында ескертілген құқықты жоғалтады.</w:t>
      </w:r>
    </w:p>
    <w:bookmarkEnd w:id="212"/>
    <w:bookmarkStart w:name="z216" w:id="213"/>
    <w:p>
      <w:pPr>
        <w:spacing w:after="0"/>
        <w:ind w:left="0"/>
        <w:jc w:val="both"/>
      </w:pPr>
      <w:r>
        <w:rPr>
          <w:rFonts w:ascii="Times New Roman"/>
          <w:b w:val="false"/>
          <w:i w:val="false"/>
          <w:color w:val="000000"/>
          <w:sz w:val="28"/>
        </w:rPr>
        <w:t>
      35. Еңсерілмейтін күш жағдайлары тоқтағаннан кейін бір жұмыс күні ішінде оған ұшыраған тарап басқа тараптарды еңсерілмейтін күш жағдайларының тоқтағаны туралы жазбаша хабардар етіп, Шарт бойынша өз міндеттемелерін орындауды жалғастырады. Егер еңсерілмейтін күш жағдайлары басталғаннан кейін бір айдан астам мерзімге созылса, кез келген тарап Шарттың қолданылуын Шарттың 10-тарауына сәйкес тоқтатуға құқылы.</w:t>
      </w:r>
    </w:p>
    <w:bookmarkEnd w:id="213"/>
    <w:bookmarkStart w:name="z217" w:id="214"/>
    <w:p>
      <w:pPr>
        <w:spacing w:after="0"/>
        <w:ind w:left="0"/>
        <w:jc w:val="left"/>
      </w:pPr>
      <w:r>
        <w:rPr>
          <w:rFonts w:ascii="Times New Roman"/>
          <w:b/>
          <w:i w:val="false"/>
          <w:color w:val="000000"/>
        </w:rPr>
        <w:t xml:space="preserve"> 10-тарау. Шарттың қолданыс мерзімі және оны бұзу тәртібі</w:t>
      </w:r>
    </w:p>
    <w:bookmarkEnd w:id="214"/>
    <w:bookmarkStart w:name="z218" w:id="215"/>
    <w:p>
      <w:pPr>
        <w:spacing w:after="0"/>
        <w:ind w:left="0"/>
        <w:jc w:val="both"/>
      </w:pPr>
      <w:r>
        <w:rPr>
          <w:rFonts w:ascii="Times New Roman"/>
          <w:b w:val="false"/>
          <w:i w:val="false"/>
          <w:color w:val="000000"/>
          <w:sz w:val="28"/>
        </w:rPr>
        <w:t>
      36. Шарт оған тараптар қол қойған сәттен бастап жасалған деп саналады және мерзімсіз қолданыста болады.</w:t>
      </w:r>
    </w:p>
    <w:bookmarkEnd w:id="215"/>
    <w:bookmarkStart w:name="z219" w:id="216"/>
    <w:p>
      <w:pPr>
        <w:spacing w:after="0"/>
        <w:ind w:left="0"/>
        <w:jc w:val="both"/>
      </w:pPr>
      <w:r>
        <w:rPr>
          <w:rFonts w:ascii="Times New Roman"/>
          <w:b w:val="false"/>
          <w:i w:val="false"/>
          <w:color w:val="000000"/>
          <w:sz w:val="28"/>
        </w:rPr>
        <w:t>
      37. Шарт бойынша міндеттемелерді тоқтатудың жалпы негіздерімен қатар, осы Шарт мынадай:</w:t>
      </w:r>
    </w:p>
    <w:bookmarkEnd w:id="216"/>
    <w:p>
      <w:pPr>
        <w:spacing w:after="0"/>
        <w:ind w:left="0"/>
        <w:jc w:val="both"/>
      </w:pPr>
      <w:r>
        <w:rPr>
          <w:rFonts w:ascii="Times New Roman"/>
          <w:b w:val="false"/>
          <w:i w:val="false"/>
          <w:color w:val="000000"/>
          <w:sz w:val="28"/>
        </w:rPr>
        <w:t>
      1) Қордың шешімі бойынша;</w:t>
      </w:r>
    </w:p>
    <w:p>
      <w:pPr>
        <w:spacing w:after="0"/>
        <w:ind w:left="0"/>
        <w:jc w:val="both"/>
      </w:pPr>
      <w:r>
        <w:rPr>
          <w:rFonts w:ascii="Times New Roman"/>
          <w:b w:val="false"/>
          <w:i w:val="false"/>
          <w:color w:val="000000"/>
          <w:sz w:val="28"/>
        </w:rPr>
        <w:t>
      2) Басқарушының талап етуі бойынша;</w:t>
      </w:r>
    </w:p>
    <w:p>
      <w:pPr>
        <w:spacing w:after="0"/>
        <w:ind w:left="0"/>
        <w:jc w:val="both"/>
      </w:pPr>
      <w:r>
        <w:rPr>
          <w:rFonts w:ascii="Times New Roman"/>
          <w:b w:val="false"/>
          <w:i w:val="false"/>
          <w:color w:val="000000"/>
          <w:sz w:val="28"/>
        </w:rPr>
        <w:t>
      3) Кастодианның шешімі бойынша;</w:t>
      </w:r>
    </w:p>
    <w:p>
      <w:pPr>
        <w:spacing w:after="0"/>
        <w:ind w:left="0"/>
        <w:jc w:val="both"/>
      </w:pPr>
      <w:r>
        <w:rPr>
          <w:rFonts w:ascii="Times New Roman"/>
          <w:b w:val="false"/>
          <w:i w:val="false"/>
          <w:color w:val="000000"/>
          <w:sz w:val="28"/>
        </w:rPr>
        <w:t>
      4) Басқарушының сенімгерлік басқаруындағы зейнетақы активтерін сақтауды және есепке алуды жүзеге асыратын Кастодианның лицензиясының қолданысы тоқтатыла тұрған немесе лицензиядан айырылған және басқа кастодиан банкпен кастодиан лицензиясының қолданысы тоқтата тұрған немесе лицензиядан айырылған күннен кейін күнтізбелік 10 (он) күн ішінде жаңа кастодиандық шартын жасамаған жағдайлардың бірінде бұзылады.</w:t>
      </w:r>
    </w:p>
    <w:bookmarkStart w:name="z220" w:id="217"/>
    <w:p>
      <w:pPr>
        <w:spacing w:after="0"/>
        <w:ind w:left="0"/>
        <w:jc w:val="both"/>
      </w:pPr>
      <w:r>
        <w:rPr>
          <w:rFonts w:ascii="Times New Roman"/>
          <w:b w:val="false"/>
          <w:i w:val="false"/>
          <w:color w:val="000000"/>
          <w:sz w:val="28"/>
        </w:rPr>
        <w:t>
      38. Шартты бұзудың бастамашысы Шартты бұзу белгіленген күнінен күнтізбелік отыз күн бұрын Шарттың тараптарын хабардар етуге міндетті.</w:t>
      </w:r>
    </w:p>
    <w:bookmarkEnd w:id="217"/>
    <w:bookmarkStart w:name="z221" w:id="218"/>
    <w:p>
      <w:pPr>
        <w:spacing w:after="0"/>
        <w:ind w:left="0"/>
        <w:jc w:val="both"/>
      </w:pPr>
      <w:r>
        <w:rPr>
          <w:rFonts w:ascii="Times New Roman"/>
          <w:b w:val="false"/>
          <w:i w:val="false"/>
          <w:color w:val="000000"/>
          <w:sz w:val="28"/>
        </w:rPr>
        <w:t>
      39. Қордың зейнетақы активтерін уәкілетті орган белгілеген тәртіппен жаңа Кастодианға беру рәсімі аяқталғаннан кейін Шарт бұзылды деп саналады.</w:t>
      </w:r>
    </w:p>
    <w:bookmarkEnd w:id="218"/>
    <w:bookmarkStart w:name="z222" w:id="219"/>
    <w:p>
      <w:pPr>
        <w:spacing w:after="0"/>
        <w:ind w:left="0"/>
        <w:jc w:val="both"/>
      </w:pPr>
      <w:r>
        <w:rPr>
          <w:rFonts w:ascii="Times New Roman"/>
          <w:b w:val="false"/>
          <w:i w:val="false"/>
          <w:color w:val="000000"/>
          <w:sz w:val="28"/>
        </w:rPr>
        <w:t>
      40. Шарт Кастодианның бастамасы бойынша бұзылған жағдайда ол Шарт бойынша өз міндеттемелерін Қор мен Басқарушы уәкілетті органның кастодиандық қызметті жүзеге асыруға лицензиясы бар басқа банкпен кастодиандық шартқа қол қою сәтіне дейін орындауға міндетті.</w:t>
      </w:r>
    </w:p>
    <w:bookmarkEnd w:id="219"/>
    <w:bookmarkStart w:name="z223" w:id="220"/>
    <w:p>
      <w:pPr>
        <w:spacing w:after="0"/>
        <w:ind w:left="0"/>
        <w:jc w:val="left"/>
      </w:pPr>
      <w:r>
        <w:rPr>
          <w:rFonts w:ascii="Times New Roman"/>
          <w:b/>
          <w:i w:val="false"/>
          <w:color w:val="000000"/>
        </w:rPr>
        <w:t xml:space="preserve"> 11-тарау. Басқа да талаптар</w:t>
      </w:r>
    </w:p>
    <w:bookmarkEnd w:id="220"/>
    <w:bookmarkStart w:name="z224" w:id="221"/>
    <w:p>
      <w:pPr>
        <w:spacing w:after="0"/>
        <w:ind w:left="0"/>
        <w:jc w:val="both"/>
      </w:pPr>
      <w:r>
        <w:rPr>
          <w:rFonts w:ascii="Times New Roman"/>
          <w:b w:val="false"/>
          <w:i w:val="false"/>
          <w:color w:val="000000"/>
          <w:sz w:val="28"/>
        </w:rPr>
        <w:t>
      41. Тараптар Шарттың нысанасына қатысты және Шарт бойынша тараптардың қатынастарын реттейтін Қазақстан Республикасының заңнамасын сақтауға міндеттенеді.</w:t>
      </w:r>
    </w:p>
    <w:bookmarkEnd w:id="221"/>
    <w:bookmarkStart w:name="z225" w:id="222"/>
    <w:p>
      <w:pPr>
        <w:spacing w:after="0"/>
        <w:ind w:left="0"/>
        <w:jc w:val="both"/>
      </w:pPr>
      <w:r>
        <w:rPr>
          <w:rFonts w:ascii="Times New Roman"/>
          <w:b w:val="false"/>
          <w:i w:val="false"/>
          <w:color w:val="000000"/>
          <w:sz w:val="28"/>
        </w:rPr>
        <w:t>
      42. Шарт әр тарапқа бір данадан, заң күші бірдей, мемлекеттік және орыс тілдерінде үш данада жасалды.</w:t>
      </w:r>
    </w:p>
    <w:bookmarkEnd w:id="222"/>
    <w:bookmarkStart w:name="z226" w:id="223"/>
    <w:p>
      <w:pPr>
        <w:spacing w:after="0"/>
        <w:ind w:left="0"/>
        <w:jc w:val="both"/>
      </w:pPr>
      <w:r>
        <w:rPr>
          <w:rFonts w:ascii="Times New Roman"/>
          <w:b w:val="false"/>
          <w:i w:val="false"/>
          <w:color w:val="000000"/>
          <w:sz w:val="28"/>
        </w:rPr>
        <w:t>
      43. Шарттың талаптары тараптардың арасында жеке немесе бірге жасалған кез келген өзге шарттың немесе келісімнің талаптарына қайшы келетін болса, Шарттың ережелері басым болып табылады және тараптар бірінші кезекте Шарттың ережелерін басшылыққа алатын болады.</w:t>
      </w:r>
    </w:p>
    <w:bookmarkEnd w:id="223"/>
    <w:bookmarkStart w:name="z227" w:id="224"/>
    <w:p>
      <w:pPr>
        <w:spacing w:after="0"/>
        <w:ind w:left="0"/>
        <w:jc w:val="both"/>
      </w:pPr>
      <w:r>
        <w:rPr>
          <w:rFonts w:ascii="Times New Roman"/>
          <w:b w:val="false"/>
          <w:i w:val="false"/>
          <w:color w:val="000000"/>
          <w:sz w:val="28"/>
        </w:rPr>
        <w:t>
      44. Шартқа өзгерістер мен толықтырулар тараптардың жазбаша келісімі бойынша, Шарттың ажырамас бөлігі болып табылатын қосымша келісімдерге қол қою арқылы енгізіледі.</w:t>
      </w:r>
    </w:p>
    <w:bookmarkEnd w:id="224"/>
    <w:bookmarkStart w:name="z228" w:id="225"/>
    <w:p>
      <w:pPr>
        <w:spacing w:after="0"/>
        <w:ind w:left="0"/>
        <w:jc w:val="both"/>
      </w:pPr>
      <w:r>
        <w:rPr>
          <w:rFonts w:ascii="Times New Roman"/>
          <w:b w:val="false"/>
          <w:i w:val="false"/>
          <w:color w:val="000000"/>
          <w:sz w:val="28"/>
        </w:rPr>
        <w:t>
      45. Шарт бойынша тараптардың реттелмеген даулары Қазақстан Республикасының азаматтық заңнамасында белгіленген тәртіппен шешіледі.</w:t>
      </w:r>
    </w:p>
    <w:bookmarkEnd w:id="225"/>
    <w:bookmarkStart w:name="z229" w:id="226"/>
    <w:p>
      <w:pPr>
        <w:spacing w:after="0"/>
        <w:ind w:left="0"/>
        <w:jc w:val="both"/>
      </w:pPr>
      <w:r>
        <w:rPr>
          <w:rFonts w:ascii="Times New Roman"/>
          <w:b w:val="false"/>
          <w:i w:val="false"/>
          <w:color w:val="000000"/>
          <w:sz w:val="28"/>
        </w:rPr>
        <w:t>
      46. Тараптардың ешқайсысы Шарт бойынша өзінің құқықтарын немесе міндеттемелерін үшінші тұлғаларға беруге құқылы емес.</w:t>
      </w:r>
    </w:p>
    <w:bookmarkEnd w:id="226"/>
    <w:bookmarkStart w:name="z230" w:id="227"/>
    <w:p>
      <w:pPr>
        <w:spacing w:after="0"/>
        <w:ind w:left="0"/>
        <w:jc w:val="left"/>
      </w:pPr>
      <w:r>
        <w:rPr>
          <w:rFonts w:ascii="Times New Roman"/>
          <w:b/>
          <w:i w:val="false"/>
          <w:color w:val="000000"/>
        </w:rPr>
        <w:t xml:space="preserve"> 12-тарау. Тараптардың деректемелері және қолдары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xml:space="preserve">
(Қордың деректемелері, </w:t>
            </w:r>
          </w:p>
          <w:p>
            <w:pPr>
              <w:spacing w:after="20"/>
              <w:ind w:left="20"/>
              <w:jc w:val="both"/>
            </w:pPr>
            <w:r>
              <w:rPr>
                <w:rFonts w:ascii="Times New Roman"/>
                <w:b w:val="false"/>
                <w:i w:val="false"/>
                <w:color w:val="000000"/>
                <w:sz w:val="20"/>
              </w:rPr>
              <w:t xml:space="preserve">
бизнес сәйкестендіру нөмірі, </w:t>
            </w:r>
          </w:p>
          <w:p>
            <w:pPr>
              <w:spacing w:after="20"/>
              <w:ind w:left="20"/>
              <w:jc w:val="both"/>
            </w:pPr>
            <w:r>
              <w:rPr>
                <w:rFonts w:ascii="Times New Roman"/>
                <w:b w:val="false"/>
                <w:i w:val="false"/>
                <w:color w:val="000000"/>
                <w:sz w:val="20"/>
              </w:rPr>
              <w:t xml:space="preserve">
пошталық мекенжайы, </w:t>
            </w:r>
          </w:p>
          <w:p>
            <w:pPr>
              <w:spacing w:after="20"/>
              <w:ind w:left="20"/>
              <w:jc w:val="both"/>
            </w:pPr>
            <w:r>
              <w:rPr>
                <w:rFonts w:ascii="Times New Roman"/>
                <w:b w:val="false"/>
                <w:i w:val="false"/>
                <w:color w:val="000000"/>
                <w:sz w:val="20"/>
              </w:rPr>
              <w:t xml:space="preserve">
телефондары, банктік </w:t>
            </w:r>
          </w:p>
          <w:p>
            <w:pPr>
              <w:spacing w:after="20"/>
              <w:ind w:left="20"/>
              <w:jc w:val="both"/>
            </w:pPr>
            <w:r>
              <w:rPr>
                <w:rFonts w:ascii="Times New Roman"/>
                <w:b w:val="false"/>
                <w:i w:val="false"/>
                <w:color w:val="000000"/>
                <w:sz w:val="20"/>
              </w:rPr>
              <w:t xml:space="preserve">
сәйкестендіру коды, жеке </w:t>
            </w:r>
          </w:p>
          <w:p>
            <w:pPr>
              <w:spacing w:after="20"/>
              <w:ind w:left="20"/>
              <w:jc w:val="both"/>
            </w:pPr>
            <w:r>
              <w:rPr>
                <w:rFonts w:ascii="Times New Roman"/>
                <w:b w:val="false"/>
                <w:i w:val="false"/>
                <w:color w:val="000000"/>
                <w:sz w:val="20"/>
              </w:rPr>
              <w:t xml:space="preserve">
сәйкестендіру </w:t>
            </w:r>
          </w:p>
          <w:p>
            <w:pPr>
              <w:spacing w:after="20"/>
              <w:ind w:left="20"/>
              <w:jc w:val="both"/>
            </w:pPr>
            <w:r>
              <w:rPr>
                <w:rFonts w:ascii="Times New Roman"/>
                <w:b w:val="false"/>
                <w:i w:val="false"/>
                <w:color w:val="000000"/>
                <w:sz w:val="20"/>
              </w:rPr>
              <w:t>
коды,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(Қор өкілінің лауазымы, қолы)</w:t>
            </w:r>
          </w:p>
          <w:p>
            <w:pPr>
              <w:spacing w:after="20"/>
              <w:ind w:left="20"/>
              <w:jc w:val="both"/>
            </w:pPr>
            <w:r>
              <w:rPr>
                <w:rFonts w:ascii="Times New Roman"/>
                <w:b w:val="false"/>
                <w:i w:val="false"/>
                <w:color w:val="000000"/>
                <w:sz w:val="20"/>
              </w:rPr>
              <w:t>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(Басқарушының деректемелері, бизнес сәйкестендіру нөмірі, телефондары, пошталық мекенжайы, банктік сәйкестендіру коды, жеке сәйкестендіру коды,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 өкілінің лауазымы, қолы)</w:t>
            </w:r>
          </w:p>
          <w:p>
            <w:pPr>
              <w:spacing w:after="20"/>
              <w:ind w:left="20"/>
              <w:jc w:val="both"/>
            </w:pPr>
            <w:r>
              <w:rPr>
                <w:rFonts w:ascii="Times New Roman"/>
                <w:b w:val="false"/>
                <w:i w:val="false"/>
                <w:color w:val="000000"/>
                <w:sz w:val="20"/>
              </w:rPr>
              <w:t>
мөр орны (бар болса)</w:t>
            </w:r>
          </w:p>
        </w:tc>
      </w:tr>
    </w:tbl>
    <w:p>
      <w:pPr>
        <w:spacing w:after="0"/>
        <w:ind w:left="0"/>
        <w:jc w:val="both"/>
      </w:pPr>
      <w:r>
        <w:rPr>
          <w:rFonts w:ascii="Times New Roman"/>
          <w:b w:val="false"/>
          <w:i w:val="false"/>
          <w:color w:val="000000"/>
          <w:sz w:val="28"/>
        </w:rPr>
        <w:t>
      Кастодиан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(Кастодианның деректемелері, пошталық мекенжайы,</w:t>
      </w:r>
    </w:p>
    <w:p>
      <w:pPr>
        <w:spacing w:after="0"/>
        <w:ind w:left="0"/>
        <w:jc w:val="both"/>
      </w:pPr>
      <w:r>
        <w:rPr>
          <w:rFonts w:ascii="Times New Roman"/>
          <w:b w:val="false"/>
          <w:i w:val="false"/>
          <w:color w:val="000000"/>
          <w:sz w:val="28"/>
        </w:rPr>
        <w:t>
      телефондары, банктік сәйкестендіру коды, жеке</w:t>
      </w:r>
    </w:p>
    <w:p>
      <w:pPr>
        <w:spacing w:after="0"/>
        <w:ind w:left="0"/>
        <w:jc w:val="both"/>
      </w:pPr>
      <w:r>
        <w:rPr>
          <w:rFonts w:ascii="Times New Roman"/>
          <w:b w:val="false"/>
          <w:i w:val="false"/>
          <w:color w:val="000000"/>
          <w:sz w:val="28"/>
        </w:rPr>
        <w:t>
      сәйкестендіру коды, бенефициар коды)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(Кастодиан өкілінің лауазымы, қолы)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зейнетақы қоры, </w:t>
            </w:r>
            <w:r>
              <w:br/>
            </w:r>
            <w:r>
              <w:rPr>
                <w:rFonts w:ascii="Times New Roman"/>
                <w:b w:val="false"/>
                <w:i w:val="false"/>
                <w:color w:val="000000"/>
                <w:sz w:val="20"/>
              </w:rPr>
              <w:t xml:space="preserve">инвестициялық портфельді басқарушы </w:t>
            </w:r>
            <w:r>
              <w:br/>
            </w:r>
            <w:r>
              <w:rPr>
                <w:rFonts w:ascii="Times New Roman"/>
                <w:b w:val="false"/>
                <w:i w:val="false"/>
                <w:color w:val="000000"/>
                <w:sz w:val="20"/>
              </w:rPr>
              <w:t>және кастодиан-банк арасында жасалатын</w:t>
            </w:r>
            <w:r>
              <w:br/>
            </w:r>
            <w:r>
              <w:rPr>
                <w:rFonts w:ascii="Times New Roman"/>
                <w:b w:val="false"/>
                <w:i w:val="false"/>
                <w:color w:val="000000"/>
                <w:sz w:val="20"/>
              </w:rPr>
              <w:t>үлгілік кастодиандық шартқа</w:t>
            </w:r>
            <w:r>
              <w:br/>
            </w:r>
            <w:r>
              <w:rPr>
                <w:rFonts w:ascii="Times New Roman"/>
                <w:b w:val="false"/>
                <w:i w:val="false"/>
                <w:color w:val="000000"/>
                <w:sz w:val="20"/>
              </w:rPr>
              <w:t>қосымша</w:t>
            </w:r>
          </w:p>
        </w:tc>
      </w:tr>
    </w:tbl>
    <w:bookmarkStart w:name="z232" w:id="228"/>
    <w:p>
      <w:pPr>
        <w:spacing w:after="0"/>
        <w:ind w:left="0"/>
        <w:jc w:val="left"/>
      </w:pPr>
      <w:r>
        <w:rPr>
          <w:rFonts w:ascii="Times New Roman"/>
          <w:b/>
          <w:i w:val="false"/>
          <w:color w:val="000000"/>
        </w:rPr>
        <w:t xml:space="preserve"> Кастодиандық қызмет көрсету тарифтері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Өндіріп алынатын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bl>
    <w:bookmarkStart w:name="z234" w:id="229"/>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 нормативтік құқықтық актісінің жекелеген құрылымдық элементтерінің тізбесі</w:t>
      </w:r>
    </w:p>
    <w:bookmarkEnd w:id="229"/>
    <w:bookmarkStart w:name="z235" w:id="230"/>
    <w:p>
      <w:pPr>
        <w:spacing w:after="0"/>
        <w:ind w:left="0"/>
        <w:jc w:val="both"/>
      </w:pPr>
      <w:r>
        <w:rPr>
          <w:rFonts w:ascii="Times New Roman"/>
          <w:b w:val="false"/>
          <w:i w:val="false"/>
          <w:color w:val="000000"/>
          <w:sz w:val="28"/>
        </w:rPr>
        <w:t xml:space="preserve">
      1.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үлгі нысанын бекіту туралы" Қазақстан Республикасының Қаржы нарығын реттеу және дамыту агенттігі Басқармасының 2021 жылғы 9 ақпандағы № 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22194 болып тіркелген).</w:t>
      </w:r>
    </w:p>
    <w:bookmarkEnd w:id="230"/>
    <w:bookmarkStart w:name="z236" w:id="231"/>
    <w:p>
      <w:pPr>
        <w:spacing w:after="0"/>
        <w:ind w:left="0"/>
        <w:jc w:val="both"/>
      </w:pPr>
      <w:r>
        <w:rPr>
          <w:rFonts w:ascii="Times New Roman"/>
          <w:b w:val="false"/>
          <w:i w:val="false"/>
          <w:color w:val="000000"/>
          <w:sz w:val="28"/>
        </w:rPr>
        <w:t xml:space="preserve">
      2. "Бірыңғай жинақтаушы зейнетақы қоры, инвестициялық портфельді басқарушы және кастодиан-банк арасында жасалған кастодиандық шарттың үлгілік нысанын бекіту туралы" Қазақстан Республикасының Қаржы нарығын реттеу және дамыту агенттігі Басқармасының 2021 жылғы 9 ақпандағы № 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22202 болып тіркелген).</w:t>
      </w:r>
    </w:p>
    <w:bookmarkEnd w:id="231"/>
    <w:bookmarkStart w:name="z237" w:id="232"/>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Республикасының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 29609 болып тіркелген)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