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1f70" w14:textId="e5f1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қолдануды тоқтата тұру, тыйым салу немесе айналыстан алып қою не шектеу қағидаларын бекіту туралы" Қазақстан Республикасы Денсаулық сақтау министрінің міндетін атқарушы 2020 жылғы 24 желтоқсандағы № ҚР ДСМ-322/2020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 маусымдағы № 96 бұйрығы. Қазақстан Республикасының Әділет министрлігінде 2023 жылғы 5 маусымда № 32682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"Дәрілік заттар мен медициналық бұйымдарды қолдануды тоқтата тұру, тыйым салу немесе айналыстан алып қою не шектеу қағидаларын бекіту туралы" Қазақстан Республикасы Денсаулық сақтау министрінің міндетін атқарушы 2020 жылғы 24 желтоқсандағы № ҚР ДСМ-322/2020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21906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259-бабының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Дәрілік заттар мен медициналық бұйымдарды қолдануды тоқтата тұру, тыйым салу немесе айналыстан алып қою не шектеу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Дәрілік заттар мен медициналық бұйымдарды қолдануды тоқтата тұру, тыйым салу немесе айналыстан алып қою не шектеу қағидалары (бұдан әрі – Қағидалар)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259-бабына</w:t>
      </w:r>
      <w:r>
        <w:rPr>
          <w:rFonts w:ascii="Times New Roman"/>
          <w:b w:val="false"/>
          <w:i w:val="false"/>
          <w:color w:val="000000"/>
          <w:sz w:val="28"/>
        </w:rPr>
        <w:t xml:space="preserve"> сәйкес әзірленді және дәрілік заттар мен медициналық бұйымдарды қолдануды тоқтата тұру, тыйым салу немесе айналыстан алып қою не шектеу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мәліметтер болған және (немесе) мән-жайлар анықталған кезде денсаулық сақтау саласындағы уәкілетті орган үш жұмыс күні ішінде шешім қабылдайды.</w:t>
      </w:r>
    </w:p>
    <w:bookmarkEnd w:id="5"/>
    <w:bookmarkStart w:name="z10" w:id="6"/>
    <w:p>
      <w:pPr>
        <w:spacing w:after="0"/>
        <w:ind w:left="0"/>
        <w:jc w:val="both"/>
      </w:pPr>
      <w:r>
        <w:rPr>
          <w:rFonts w:ascii="Times New Roman"/>
          <w:b w:val="false"/>
          <w:i w:val="false"/>
          <w:color w:val="000000"/>
          <w:sz w:val="28"/>
        </w:rPr>
        <w:t>
      Мемлекеттік орган шешім қабылдағаннан бастап бір жұмыс күні ішінде бұл туралы аумақтық бөлімшелерге, дәрілік заттар мен медициналық бұйымдардың тіркеу куәлігін ұстаушыға және сараптама ұйымына жазбаша (еркін) нысанда хабарлайды.</w:t>
      </w:r>
    </w:p>
    <w:bookmarkEnd w:id="6"/>
    <w:bookmarkStart w:name="z11" w:id="7"/>
    <w:p>
      <w:pPr>
        <w:spacing w:after="0"/>
        <w:ind w:left="0"/>
        <w:jc w:val="both"/>
      </w:pPr>
      <w:r>
        <w:rPr>
          <w:rFonts w:ascii="Times New Roman"/>
          <w:b w:val="false"/>
          <w:i w:val="false"/>
          <w:color w:val="000000"/>
          <w:sz w:val="28"/>
        </w:rPr>
        <w:t xml:space="preserve">
      5.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жағдайларда сараптама ұйымы хабарлама келіп түскеннен кейін үш жұмыс күні ішінде мемлекеттік органның аумақтық бөлімшелеріне зертханалық сынақтар жүргізу үшін қажетті дәрілік заттар мен медициналық бұйымдар үлгілерінің көлемінің есебін ұсынады.</w:t>
      </w:r>
    </w:p>
    <w:bookmarkEnd w:id="7"/>
    <w:bookmarkStart w:name="z12" w:id="8"/>
    <w:p>
      <w:pPr>
        <w:spacing w:after="0"/>
        <w:ind w:left="0"/>
        <w:jc w:val="both"/>
      </w:pPr>
      <w:r>
        <w:rPr>
          <w:rFonts w:ascii="Times New Roman"/>
          <w:b w:val="false"/>
          <w:i w:val="false"/>
          <w:color w:val="000000"/>
          <w:sz w:val="28"/>
        </w:rPr>
        <w:t xml:space="preserve">
      6. Мемлекеттік органның аумақтық бөлімшелері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жағдайларда хабарламаны алған күннен бастап бес жұмыс күні ішінде және сараптама ұйымы ұсынған есепке сәйкес дәрілік зат пен медициналық бұйымның үлгілерін алып қоюды жүзеге асырады.";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бөлігі мынадай редакцияда жазылсын:</w:t>
      </w:r>
    </w:p>
    <w:bookmarkStart w:name="z14" w:id="9"/>
    <w:p>
      <w:pPr>
        <w:spacing w:after="0"/>
        <w:ind w:left="0"/>
        <w:jc w:val="both"/>
      </w:pPr>
      <w:r>
        <w:rPr>
          <w:rFonts w:ascii="Times New Roman"/>
          <w:b w:val="false"/>
          <w:i w:val="false"/>
          <w:color w:val="000000"/>
          <w:sz w:val="28"/>
        </w:rPr>
        <w:t>
      "Үлгілері зертханалық сынақтар жүргізу үшін алынған дәрілік заттар мен медициналық бұйымдар заңсыз кіруден қорғалған арнайы бөлінген орынға сақтауға орналастырылып жеке сақталады және "Зертханалық сынақтар нәтижелерін алғанға дейін алынды, өткізуге жатпайды" деген затбелгімен жабдықталады.</w:t>
      </w:r>
    </w:p>
    <w:bookmarkEnd w:id="9"/>
    <w:bookmarkStart w:name="z15" w:id="10"/>
    <w:p>
      <w:pPr>
        <w:spacing w:after="0"/>
        <w:ind w:left="0"/>
        <w:jc w:val="both"/>
      </w:pPr>
      <w:r>
        <w:rPr>
          <w:rFonts w:ascii="Times New Roman"/>
          <w:b w:val="false"/>
          <w:i w:val="false"/>
          <w:color w:val="000000"/>
          <w:sz w:val="28"/>
        </w:rPr>
        <w:t>
      көрсетіле отырып.";</w:t>
      </w:r>
    </w:p>
    <w:bookmarkEnd w:id="10"/>
    <w:bookmarkStart w:name="z16" w:id="11"/>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
    <w:bookmarkStart w:name="z17" w:id="12"/>
    <w:p>
      <w:pPr>
        <w:spacing w:after="0"/>
        <w:ind w:left="0"/>
        <w:jc w:val="both"/>
      </w:pPr>
      <w:r>
        <w:rPr>
          <w:rFonts w:ascii="Times New Roman"/>
          <w:b w:val="false"/>
          <w:i w:val="false"/>
          <w:color w:val="000000"/>
          <w:sz w:val="28"/>
        </w:rPr>
        <w:t>
      "2) қолданылуы, өткізілуі немесе өндірілуі тоқтатыла тұрған, тыйым салынған немесе шектелген немесе айналыстан алып қоюға жататын дәрілік заттар мен медициналық бұйымдар бар субъектілерге, оның ішінде дәрілік заттар мен медициналық бұйымдарды жеткізу шартына сәйкес субъектілерге, дәрілік заттар мен медициналық бұйымдарды қайтару қажеттілігі туралы (жазбаша еркін нысанда) хабарлайды.".</w:t>
      </w:r>
    </w:p>
    <w:bookmarkEnd w:id="12"/>
    <w:bookmarkStart w:name="z18" w:id="1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3"/>
    <w:bookmarkStart w:name="z19"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20" w:id="1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15"/>
    <w:bookmarkStart w:name="z21" w:id="16"/>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6"/>
    <w:bookmarkStart w:name="z22"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7"/>
    <w:bookmarkStart w:name="z23"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