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0f2c" w14:textId="88a0f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 үшін жұмыс орындарын квоталау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7 маусымдағы № 207 бұйрығы. Қазақстан Республикасының Әділет министрлігінде 2023 жылғы 8 маусымда № 32737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107-бабы </w:t>
      </w:r>
      <w:r>
        <w:rPr>
          <w:rFonts w:ascii="Times New Roman"/>
          <w:b w:val="false"/>
          <w:i w:val="false"/>
          <w:color w:val="000000"/>
          <w:sz w:val="28"/>
        </w:rPr>
        <w:t>2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Мүгедектігі бар адамдар үшін жұмыс орындарын квоталау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министрі және Қазақстан Республикасы Еңбек және халықты әлеуметтік қорғау министрінің кейбір бұйрықтарының және кейбір бұйрықтарының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 </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2023 жылдың 1 шілдесінен бастап қолданысқа енгізіледі және ресми жариялануы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агенттiгi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2023 жылғы 7 маусымдағы</w:t>
            </w:r>
            <w:r>
              <w:br/>
            </w:r>
            <w:r>
              <w:rPr>
                <w:rFonts w:ascii="Times New Roman"/>
                <w:b w:val="false"/>
                <w:i w:val="false"/>
                <w:color w:val="000000"/>
                <w:sz w:val="20"/>
              </w:rPr>
              <w:t>№ 207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Мүгедектігі бар адамдар үшін жұмыс орындарын квоталау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Мүгедектігі бар адамдар үшін жұмыс орындарын квоталау қағидалары (бұдан әрі – Қағидалар) Қазақстан Республикасы Әлеуметтік кодексінің (бұдан әрі – Әлеуметтік кодекс) 107-бабы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мүгедектігі бар адамдар үшін жұмыс орындарына квоталау тәртібін белгілейді.</w:t>
      </w:r>
    </w:p>
    <w:bookmarkEnd w:id="11"/>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5" w:id="13"/>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3"/>
    <w:bookmarkStart w:name="z16" w:id="14"/>
    <w:p>
      <w:pPr>
        <w:spacing w:after="0"/>
        <w:ind w:left="0"/>
        <w:jc w:val="both"/>
      </w:pPr>
      <w:r>
        <w:rPr>
          <w:rFonts w:ascii="Times New Roman"/>
          <w:b w:val="false"/>
          <w:i w:val="false"/>
          <w:color w:val="000000"/>
          <w:sz w:val="28"/>
        </w:rPr>
        <w:t>
      2) жұмыс берушi – жұмыскер онымен еңбек қатынастарында тұрған жеке немесе заңды тұлға;</w:t>
      </w:r>
    </w:p>
    <w:bookmarkEnd w:id="14"/>
    <w:bookmarkStart w:name="z17" w:id="15"/>
    <w:p>
      <w:pPr>
        <w:spacing w:after="0"/>
        <w:ind w:left="0"/>
        <w:jc w:val="both"/>
      </w:pPr>
      <w:r>
        <w:rPr>
          <w:rFonts w:ascii="Times New Roman"/>
          <w:b w:val="false"/>
          <w:i w:val="false"/>
          <w:color w:val="000000"/>
          <w:sz w:val="28"/>
        </w:rPr>
        <w:t>
      3) жұмыс орындарының квотасы (бұдан әрі – квота) – ауыр жұмыстардағы, еңбек жағдайлары зиянды, қауіпті жұмыстардағы жұмыс орындарын есептемегенде, жұмыс орындары санының пайыздық көрсетілімінде мүгедектігі бар адамдар жұмыс істейтін жұмыс орындарының санын қоса алғанда, жұмыс беруші жұмысқа орналастыруға міндетті еңбек қызметі үшін медициналық қарсы көрсетілімі жоқ мүгедектігі бар адамдар жұмысқа қабылдауға арналған жұмыс орындарының ең аз саны;</w:t>
      </w:r>
    </w:p>
    <w:bookmarkEnd w:id="15"/>
    <w:bookmarkStart w:name="z18" w:id="16"/>
    <w:p>
      <w:pPr>
        <w:spacing w:after="0"/>
        <w:ind w:left="0"/>
        <w:jc w:val="both"/>
      </w:pPr>
      <w:r>
        <w:rPr>
          <w:rFonts w:ascii="Times New Roman"/>
          <w:b w:val="false"/>
          <w:i w:val="false"/>
          <w:color w:val="000000"/>
          <w:sz w:val="28"/>
        </w:rPr>
        <w:t>
      4) жұмыс орындарын квоталау – жергілікті атқарушы органдар белгілеген квотаға сәйкес мүгедектігі бар адамдарды жұмысқа орналастыру үшін жұмыс берушілердің жұмыс орындарын ұсынуы;</w:t>
      </w:r>
    </w:p>
    <w:bookmarkEnd w:id="16"/>
    <w:bookmarkStart w:name="z19" w:id="17"/>
    <w:p>
      <w:pPr>
        <w:spacing w:after="0"/>
        <w:ind w:left="0"/>
        <w:jc w:val="both"/>
      </w:pPr>
      <w:r>
        <w:rPr>
          <w:rFonts w:ascii="Times New Roman"/>
          <w:b w:val="false"/>
          <w:i w:val="false"/>
          <w:color w:val="000000"/>
          <w:sz w:val="28"/>
        </w:rPr>
        <w:t>
      5) мүгедектігі бар адам – тұрмыс-тіршілігінің шектелуiне және оны әлеуметтiк қорғау қажеттiгiне әкеп соқтыратын, ауруларға, мертігулерге (жаралануға, жарақаттарға, контузияларға), олардың зардаптарына, кемiстiктерге байланысты организм функциялары тұрақты бұзылып, денсаулығы нашарлаған адам;</w:t>
      </w:r>
    </w:p>
    <w:bookmarkEnd w:id="17"/>
    <w:bookmarkStart w:name="z20" w:id="18"/>
    <w:p>
      <w:pPr>
        <w:spacing w:after="0"/>
        <w:ind w:left="0"/>
        <w:jc w:val="both"/>
      </w:pPr>
      <w:r>
        <w:rPr>
          <w:rFonts w:ascii="Times New Roman"/>
          <w:b w:val="false"/>
          <w:i w:val="false"/>
          <w:color w:val="000000"/>
          <w:sz w:val="28"/>
        </w:rPr>
        <w:t>
      6)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bookmarkEnd w:id="18"/>
    <w:bookmarkStart w:name="z21" w:id="19"/>
    <w:p>
      <w:pPr>
        <w:spacing w:after="0"/>
        <w:ind w:left="0"/>
        <w:jc w:val="both"/>
      </w:pPr>
      <w:r>
        <w:rPr>
          <w:rFonts w:ascii="Times New Roman"/>
          <w:b w:val="false"/>
          <w:i w:val="false"/>
          <w:color w:val="000000"/>
          <w:sz w:val="28"/>
        </w:rPr>
        <w:t>
      7) мансап орталығы – еңбек мобильділігі орталығының аудандарда, облыстық және республикалық маңызы бар қалаларда, астанада оның функцияларын орындауды жүзеге асыратын филиалы.</w:t>
      </w:r>
    </w:p>
    <w:bookmarkEnd w:id="19"/>
    <w:bookmarkStart w:name="z22" w:id="20"/>
    <w:p>
      <w:pPr>
        <w:spacing w:after="0"/>
        <w:ind w:left="0"/>
        <w:jc w:val="left"/>
      </w:pPr>
      <w:r>
        <w:rPr>
          <w:rFonts w:ascii="Times New Roman"/>
          <w:b/>
          <w:i w:val="false"/>
          <w:color w:val="000000"/>
        </w:rPr>
        <w:t xml:space="preserve"> 2-тарау. Мүгедектігі бар адамдар үшін жұмыс орындарын квоталау тәртібі</w:t>
      </w:r>
    </w:p>
    <w:bookmarkEnd w:id="20"/>
    <w:bookmarkStart w:name="z23" w:id="21"/>
    <w:p>
      <w:pPr>
        <w:spacing w:after="0"/>
        <w:ind w:left="0"/>
        <w:jc w:val="both"/>
      </w:pPr>
      <w:r>
        <w:rPr>
          <w:rFonts w:ascii="Times New Roman"/>
          <w:b w:val="false"/>
          <w:i w:val="false"/>
          <w:color w:val="000000"/>
          <w:sz w:val="28"/>
        </w:rPr>
        <w:t>
      3. Халықты әлеуметтік қорғау және жұмыспен қамту мәселелері жөніндегі жергілікті атқарушы орган ұйымдарда квота белгілеу бойынша ұсыныстарды:</w:t>
      </w:r>
    </w:p>
    <w:bookmarkEnd w:id="21"/>
    <w:bookmarkStart w:name="z24" w:id="22"/>
    <w:p>
      <w:pPr>
        <w:spacing w:after="0"/>
        <w:ind w:left="0"/>
        <w:jc w:val="both"/>
      </w:pPr>
      <w:r>
        <w:rPr>
          <w:rFonts w:ascii="Times New Roman"/>
          <w:b w:val="false"/>
          <w:i w:val="false"/>
          <w:color w:val="000000"/>
          <w:sz w:val="28"/>
        </w:rPr>
        <w:t>
      1) тиісті әкімшілік-аумақтық бірліктегі еңбек нарығында мүгедектігі бар адамдар санынан жұмыс күшіне ағымдағы сұраныс пен ұсынысты талдау, болжау;</w:t>
      </w:r>
    </w:p>
    <w:bookmarkEnd w:id="22"/>
    <w:bookmarkStart w:name="z25" w:id="23"/>
    <w:p>
      <w:pPr>
        <w:spacing w:after="0"/>
        <w:ind w:left="0"/>
        <w:jc w:val="both"/>
      </w:pPr>
      <w:r>
        <w:rPr>
          <w:rFonts w:ascii="Times New Roman"/>
          <w:b w:val="false"/>
          <w:i w:val="false"/>
          <w:color w:val="000000"/>
          <w:sz w:val="28"/>
        </w:rPr>
        <w:t>
      2) өңірдегі жұмыс істеп тұрған ұйымдар саны;</w:t>
      </w:r>
    </w:p>
    <w:bookmarkEnd w:id="23"/>
    <w:bookmarkStart w:name="z26" w:id="24"/>
    <w:p>
      <w:pPr>
        <w:spacing w:after="0"/>
        <w:ind w:left="0"/>
        <w:jc w:val="both"/>
      </w:pPr>
      <w:r>
        <w:rPr>
          <w:rFonts w:ascii="Times New Roman"/>
          <w:b w:val="false"/>
          <w:i w:val="false"/>
          <w:color w:val="000000"/>
          <w:sz w:val="28"/>
        </w:rPr>
        <w:t>
      3) жұмыскерлердің штат саны және бар бос жұмыс орындарының саны туралы жұмыс берушілердің мәліметтері негізінде қалыптастырылған ұйымдардағы жұмыскерлердің тізімдік саны;</w:t>
      </w:r>
    </w:p>
    <w:bookmarkEnd w:id="24"/>
    <w:bookmarkStart w:name="z27" w:id="25"/>
    <w:p>
      <w:pPr>
        <w:spacing w:after="0"/>
        <w:ind w:left="0"/>
        <w:jc w:val="both"/>
      </w:pPr>
      <w:r>
        <w:rPr>
          <w:rFonts w:ascii="Times New Roman"/>
          <w:b w:val="false"/>
          <w:i w:val="false"/>
          <w:color w:val="000000"/>
          <w:sz w:val="28"/>
        </w:rPr>
        <w:t>
      4) мүгедектігі бар адамдарды жұмысқа орналастыру үшін жұмыс беруші ұсынған қолданыстағы жұмыс орындарының саны туралы мәліметтер талдау;</w:t>
      </w:r>
    </w:p>
    <w:bookmarkEnd w:id="25"/>
    <w:bookmarkStart w:name="z28" w:id="26"/>
    <w:p>
      <w:pPr>
        <w:spacing w:after="0"/>
        <w:ind w:left="0"/>
        <w:jc w:val="both"/>
      </w:pPr>
      <w:r>
        <w:rPr>
          <w:rFonts w:ascii="Times New Roman"/>
          <w:b w:val="false"/>
          <w:i w:val="false"/>
          <w:color w:val="000000"/>
          <w:sz w:val="28"/>
        </w:rPr>
        <w:t>
      5) квотадан тыс жұмыс берушілер мен мүгедектігі бар адамдар арасында жасалған қолданыстағы еңбек шарттарының саны туралы мәліметтер талдау;</w:t>
      </w:r>
    </w:p>
    <w:bookmarkEnd w:id="26"/>
    <w:bookmarkStart w:name="z29" w:id="27"/>
    <w:p>
      <w:pPr>
        <w:spacing w:after="0"/>
        <w:ind w:left="0"/>
        <w:jc w:val="both"/>
      </w:pPr>
      <w:r>
        <w:rPr>
          <w:rFonts w:ascii="Times New Roman"/>
          <w:b w:val="false"/>
          <w:i w:val="false"/>
          <w:color w:val="000000"/>
          <w:sz w:val="28"/>
        </w:rPr>
        <w:t>
      6) мансап орталығы тіркеген жұмыссыз мүгедектігі бар адамдардың саны негізінде әзірлейді.</w:t>
      </w:r>
    </w:p>
    <w:bookmarkEnd w:id="27"/>
    <w:bookmarkStart w:name="z30" w:id="28"/>
    <w:p>
      <w:pPr>
        <w:spacing w:after="0"/>
        <w:ind w:left="0"/>
        <w:jc w:val="both"/>
      </w:pPr>
      <w:r>
        <w:rPr>
          <w:rFonts w:ascii="Times New Roman"/>
          <w:b w:val="false"/>
          <w:i w:val="false"/>
          <w:color w:val="000000"/>
          <w:sz w:val="28"/>
        </w:rPr>
        <w:t xml:space="preserve">
      4. Халықты әлеуметтік қорғау және жұмыспен қамту мәселелері жөніндегі жергілікті атқарушы орган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бекітілетін қосымшаға сай нысан бойынша жұмыс берушілер мансап орталығына ұсынатын мүгедектігі бар адамдарды жұмысқа орналастыру квотасын орындауға арналған жұмыс орындарының саны, бос лауазымдар мен бос жұмыс орындары туралы мәліметтердің болуы туралы мәліметтердің негізінде ұйымдар бөлінісінде жұмысқа орналастыруға мұқтаж мүгедектігі бар адамдардың және мүгедектігі бар адамдарға арналған бос жұмыс орындарының деректер қорын қалыптастырады.</w:t>
      </w:r>
    </w:p>
    <w:bookmarkEnd w:id="28"/>
    <w:bookmarkStart w:name="z31" w:id="29"/>
    <w:p>
      <w:pPr>
        <w:spacing w:after="0"/>
        <w:ind w:left="0"/>
        <w:jc w:val="both"/>
      </w:pPr>
      <w:r>
        <w:rPr>
          <w:rFonts w:ascii="Times New Roman"/>
          <w:b w:val="false"/>
          <w:i w:val="false"/>
          <w:color w:val="000000"/>
          <w:sz w:val="28"/>
        </w:rPr>
        <w:t>
      5. Облыстардың, республикалық маңызы бар қалалардың, астананың жергілікті атқарушы органдары жыл сайын ағымдағы жылдың 5 желтоқсанына дейін осы Қағидаларда белгіленген тәртіппен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мүгедектігі бар адамдарды жұмысқа орналастыру үшін квота белгілейді.</w:t>
      </w:r>
    </w:p>
    <w:bookmarkEnd w:id="29"/>
    <w:p>
      <w:pPr>
        <w:spacing w:after="0"/>
        <w:ind w:left="0"/>
        <w:jc w:val="both"/>
      </w:pPr>
      <w:r>
        <w:rPr>
          <w:rFonts w:ascii="Times New Roman"/>
          <w:b w:val="false"/>
          <w:i w:val="false"/>
          <w:color w:val="000000"/>
          <w:sz w:val="28"/>
        </w:rPr>
        <w:t>
      Квота ұйымдық-құқықтық нысанына және меншік нысанына қарамастан барлық ұйымдар мен дара кәсіпкерлер үшін белгіленеді.</w:t>
      </w:r>
    </w:p>
    <w:bookmarkStart w:name="z32" w:id="30"/>
    <w:p>
      <w:pPr>
        <w:spacing w:after="0"/>
        <w:ind w:left="0"/>
        <w:jc w:val="both"/>
      </w:pPr>
      <w:r>
        <w:rPr>
          <w:rFonts w:ascii="Times New Roman"/>
          <w:b w:val="false"/>
          <w:i w:val="false"/>
          <w:color w:val="000000"/>
          <w:sz w:val="28"/>
        </w:rPr>
        <w:t>
      6. Жұмыс берушілер белгіленген квотаға сәйкес квота енгізілген күннен бастап алты ай ішінде мүгедектігі бар адамдарды жұмысқа орналастыру үшін жұмыс орындарын ұсынады.</w:t>
      </w:r>
    </w:p>
    <w:bookmarkEnd w:id="30"/>
    <w:bookmarkStart w:name="z33" w:id="31"/>
    <w:p>
      <w:pPr>
        <w:spacing w:after="0"/>
        <w:ind w:left="0"/>
        <w:jc w:val="both"/>
      </w:pPr>
      <w:r>
        <w:rPr>
          <w:rFonts w:ascii="Times New Roman"/>
          <w:b w:val="false"/>
          <w:i w:val="false"/>
          <w:color w:val="000000"/>
          <w:sz w:val="28"/>
        </w:rPr>
        <w:t>
      7. Квота шеңберінде медициналық қорытындыға сәйкес еңбек (қызметтік) міндеттерін атқаруға қарсы көрсетілімдері жоқ мүгедектігі бар адамдар жұмысқа орналастырылады.</w:t>
      </w:r>
    </w:p>
    <w:bookmarkEnd w:id="31"/>
    <w:bookmarkStart w:name="z34" w:id="32"/>
    <w:p>
      <w:pPr>
        <w:spacing w:after="0"/>
        <w:ind w:left="0"/>
        <w:jc w:val="both"/>
      </w:pPr>
      <w:r>
        <w:rPr>
          <w:rFonts w:ascii="Times New Roman"/>
          <w:b w:val="false"/>
          <w:i w:val="false"/>
          <w:color w:val="000000"/>
          <w:sz w:val="28"/>
        </w:rPr>
        <w:t>
      8. Квотаны облыстардың, республикалық маңызы бар қалалардың, астананың жергілікті атқарушы органдар жұмыскерлердің мынадай тізімдік саны бар ұйымдарға:</w:t>
      </w:r>
    </w:p>
    <w:bookmarkEnd w:id="32"/>
    <w:p>
      <w:pPr>
        <w:spacing w:after="0"/>
        <w:ind w:left="0"/>
        <w:jc w:val="both"/>
      </w:pPr>
      <w:r>
        <w:rPr>
          <w:rFonts w:ascii="Times New Roman"/>
          <w:b w:val="false"/>
          <w:i w:val="false"/>
          <w:color w:val="000000"/>
          <w:sz w:val="28"/>
        </w:rPr>
        <w:t>
      елуден жүз адамға дейін – жұмыскерлердің тізімдік санының екі пайызы мөлшерінде;</w:t>
      </w:r>
    </w:p>
    <w:p>
      <w:pPr>
        <w:spacing w:after="0"/>
        <w:ind w:left="0"/>
        <w:jc w:val="both"/>
      </w:pPr>
      <w:r>
        <w:rPr>
          <w:rFonts w:ascii="Times New Roman"/>
          <w:b w:val="false"/>
          <w:i w:val="false"/>
          <w:color w:val="000000"/>
          <w:sz w:val="28"/>
        </w:rPr>
        <w:t>
      жүз бірден екі жүз елу адамға дейін – жұмыскерлердің тізімдік санының үш пайызы мөлшерінде;</w:t>
      </w:r>
    </w:p>
    <w:p>
      <w:pPr>
        <w:spacing w:after="0"/>
        <w:ind w:left="0"/>
        <w:jc w:val="both"/>
      </w:pPr>
      <w:r>
        <w:rPr>
          <w:rFonts w:ascii="Times New Roman"/>
          <w:b w:val="false"/>
          <w:i w:val="false"/>
          <w:color w:val="000000"/>
          <w:sz w:val="28"/>
        </w:rPr>
        <w:t>
      екі жүз елу бірден артық адам – жұмыскерлердің тізімдік санының төрт пайызы мөлшерінде белгілейді.</w:t>
      </w:r>
    </w:p>
    <w:bookmarkStart w:name="z35" w:id="33"/>
    <w:p>
      <w:pPr>
        <w:spacing w:after="0"/>
        <w:ind w:left="0"/>
        <w:jc w:val="both"/>
      </w:pPr>
      <w:r>
        <w:rPr>
          <w:rFonts w:ascii="Times New Roman"/>
          <w:b w:val="false"/>
          <w:i w:val="false"/>
          <w:color w:val="000000"/>
          <w:sz w:val="28"/>
        </w:rPr>
        <w:t xml:space="preserve">
      9.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"Мемлекеттік қызмет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қызметке кірудің ерекше жағдайлары, лауазымға тағайындаудың тәртібі айқындалған жағдайларда квота белгіленбейді.</w:t>
      </w:r>
    </w:p>
    <w:bookmarkEnd w:id="33"/>
    <w:bookmarkStart w:name="z36" w:id="34"/>
    <w:p>
      <w:pPr>
        <w:spacing w:after="0"/>
        <w:ind w:left="0"/>
        <w:jc w:val="both"/>
      </w:pPr>
      <w:r>
        <w:rPr>
          <w:rFonts w:ascii="Times New Roman"/>
          <w:b w:val="false"/>
          <w:i w:val="false"/>
          <w:color w:val="000000"/>
          <w:sz w:val="28"/>
        </w:rPr>
        <w:t xml:space="preserve">
      10. Әлеуметтік кодекстің 107-бабы </w:t>
      </w:r>
      <w:r>
        <w:rPr>
          <w:rFonts w:ascii="Times New Roman"/>
          <w:b w:val="false"/>
          <w:i w:val="false"/>
          <w:color w:val="000000"/>
          <w:sz w:val="28"/>
        </w:rPr>
        <w:t>3-тармағына</w:t>
      </w:r>
      <w:r>
        <w:rPr>
          <w:rFonts w:ascii="Times New Roman"/>
          <w:b w:val="false"/>
          <w:i w:val="false"/>
          <w:color w:val="000000"/>
          <w:sz w:val="28"/>
        </w:rPr>
        <w:t xml:space="preserve"> сәйкес мүгедектігі бар адамдарды қоғамдық бірлестіктеріне, сондай-ақ мүгедектігі бар адамдардың саны жұмыскерлердің орташа жылдық санының жиырма пайызынан астамын құрайтын ұйымдарға квота белгіленбейді.</w:t>
      </w:r>
    </w:p>
    <w:bookmarkEnd w:id="34"/>
    <w:bookmarkStart w:name="z37" w:id="35"/>
    <w:p>
      <w:pPr>
        <w:spacing w:after="0"/>
        <w:ind w:left="0"/>
        <w:jc w:val="both"/>
      </w:pPr>
      <w:r>
        <w:rPr>
          <w:rFonts w:ascii="Times New Roman"/>
          <w:b w:val="false"/>
          <w:i w:val="false"/>
          <w:color w:val="000000"/>
          <w:sz w:val="28"/>
        </w:rPr>
        <w:t>
      11. Елді мекендерде еңбек қызметі үшін медициналық қарсы көрсетілімдері жоқ еңбек етуге қабілетті жастағы мүгедектігі бар адамдар болмаған кезде, аталған елді мекендердің аумағында орналасқан ұйымдарда квота белгіленбейді.</w:t>
      </w:r>
    </w:p>
    <w:bookmarkEnd w:id="35"/>
    <w:bookmarkStart w:name="z38" w:id="36"/>
    <w:p>
      <w:pPr>
        <w:spacing w:after="0"/>
        <w:ind w:left="0"/>
        <w:jc w:val="both"/>
      </w:pPr>
      <w:r>
        <w:rPr>
          <w:rFonts w:ascii="Times New Roman"/>
          <w:b w:val="false"/>
          <w:i w:val="false"/>
          <w:color w:val="000000"/>
          <w:sz w:val="28"/>
        </w:rPr>
        <w:t>
      12. Ұйым және дара кәсіпкерлер үшін белгіленген квота, соның ішінде осы Қағидалардың 13-тармағында көзделген жағдайларда күнтізбелік жыл ішінде қайта қарауға (түзетуге) жатады.</w:t>
      </w:r>
    </w:p>
    <w:bookmarkEnd w:id="36"/>
    <w:bookmarkStart w:name="z39" w:id="37"/>
    <w:p>
      <w:pPr>
        <w:spacing w:after="0"/>
        <w:ind w:left="0"/>
        <w:jc w:val="both"/>
      </w:pPr>
      <w:r>
        <w:rPr>
          <w:rFonts w:ascii="Times New Roman"/>
          <w:b w:val="false"/>
          <w:i w:val="false"/>
          <w:color w:val="000000"/>
          <w:sz w:val="28"/>
        </w:rPr>
        <w:t>
      13. Жұмыс беруші - заңды тұлға таратылған не жұмыс беруші - жеке тұлғаның қызметі тоқтатылған, жұмыскерлер саны немесе штаты қысқартылған, жұмыс берушінің экономикалық жай-күйінің нашарлауына әкеп соққан өндіріс, орындалатын жұмыстар мен көрсетілетін қызметтер көлемі төмендеген жағдайларды қоспағанда, жұмыс берушілер мүгедектігі бар адамдарды жұмысқа орналастыруға арналған белгіленген квотаны орындайды.</w:t>
      </w:r>
    </w:p>
    <w:bookmarkEnd w:id="37"/>
    <w:bookmarkStart w:name="z40" w:id="38"/>
    <w:p>
      <w:pPr>
        <w:spacing w:after="0"/>
        <w:ind w:left="0"/>
        <w:jc w:val="both"/>
      </w:pPr>
      <w:r>
        <w:rPr>
          <w:rFonts w:ascii="Times New Roman"/>
          <w:b w:val="false"/>
          <w:i w:val="false"/>
          <w:color w:val="000000"/>
          <w:sz w:val="28"/>
        </w:rPr>
        <w:t>
      14. Жұмыс орындарының квотасы шеңберінде жұмысқа орналасқан, жұмыс берушілер осы Қағидалардың 13-тармағында көрсетілген жағдайларға байланысты жұмыстан босатқан мүгедектігі бар адамдар оларды кейіннен жұмысқа орналастырумен мансап орталығында жұмыссыз ретінде тіркеледі.</w:t>
      </w:r>
    </w:p>
    <w:bookmarkEnd w:id="38"/>
    <w:bookmarkStart w:name="z41" w:id="39"/>
    <w:p>
      <w:pPr>
        <w:spacing w:after="0"/>
        <w:ind w:left="0"/>
        <w:jc w:val="both"/>
      </w:pPr>
      <w:r>
        <w:rPr>
          <w:rFonts w:ascii="Times New Roman"/>
          <w:b w:val="false"/>
          <w:i w:val="false"/>
          <w:color w:val="000000"/>
          <w:sz w:val="28"/>
        </w:rPr>
        <w:t xml:space="preserve">
      15. Жұмыс берушінің мүгедектігі бар адамдарды бір жылдан кем емес белгілі бір мерзімге еңбек шартын жасасумен расталған, (Қазақстан Республикасының </w:t>
      </w:r>
      <w:r>
        <w:rPr>
          <w:rFonts w:ascii="Times New Roman"/>
          <w:b w:val="false"/>
          <w:i w:val="false"/>
          <w:color w:val="000000"/>
          <w:sz w:val="28"/>
        </w:rPr>
        <w:t>Еңбек кодексінде</w:t>
      </w:r>
      <w:r>
        <w:rPr>
          <w:rFonts w:ascii="Times New Roman"/>
          <w:b w:val="false"/>
          <w:i w:val="false"/>
          <w:color w:val="000000"/>
          <w:sz w:val="28"/>
        </w:rPr>
        <w:t xml:space="preserve"> қарастырылған жағдайларды қоспағанда), бос немесе белгіленген квота шеңберінде мансап орталығынан жолдаманың болуына қарамастан берілген жұмыс орындарына жұмысқа орналастыруы квотаны орындау болып табылады, ол туралы мәліметтерді жұмыс берушілер халықты жұмыспен қамту орталығына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бекітілетін қосымшаға сай нысан бойынша ұсынады.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адамдар үшін</w:t>
            </w:r>
            <w:r>
              <w:br/>
            </w:r>
            <w:r>
              <w:rPr>
                <w:rFonts w:ascii="Times New Roman"/>
                <w:b w:val="false"/>
                <w:i w:val="false"/>
                <w:color w:val="000000"/>
                <w:sz w:val="20"/>
              </w:rPr>
              <w:t>жұмыс орындарын квоталау</w:t>
            </w:r>
            <w:r>
              <w:br/>
            </w:r>
            <w:r>
              <w:rPr>
                <w:rFonts w:ascii="Times New Roman"/>
                <w:b w:val="false"/>
                <w:i w:val="false"/>
                <w:color w:val="000000"/>
                <w:sz w:val="20"/>
              </w:rPr>
              <w:t>қағидаларына қосымша</w:t>
            </w:r>
          </w:p>
        </w:tc>
      </w:tr>
    </w:tbl>
    <w:bookmarkStart w:name="z43" w:id="40"/>
    <w:p>
      <w:pPr>
        <w:spacing w:after="0"/>
        <w:ind w:left="0"/>
        <w:jc w:val="left"/>
      </w:pPr>
      <w:r>
        <w:rPr>
          <w:rFonts w:ascii="Times New Roman"/>
          <w:b/>
          <w:i w:val="false"/>
          <w:color w:val="000000"/>
        </w:rPr>
        <w:t xml:space="preserve"> Әкімшілік деректерді жинауға арналған нысан</w:t>
      </w:r>
    </w:p>
    <w:bookmarkEnd w:id="40"/>
    <w:bookmarkStart w:name="z44" w:id="41"/>
    <w:p>
      <w:pPr>
        <w:spacing w:after="0"/>
        <w:ind w:left="0"/>
        <w:jc w:val="both"/>
      </w:pPr>
      <w:r>
        <w:rPr>
          <w:rFonts w:ascii="Times New Roman"/>
          <w:b w:val="false"/>
          <w:i w:val="false"/>
          <w:color w:val="000000"/>
          <w:sz w:val="28"/>
        </w:rPr>
        <w:t>
      Мансап орталықтарына ұсынылады. Мансап орталығы ауданның (қаланың), республикалық маңызы бар қалалардың, астананың халықты жұмыспен қамту мәселелері жөніндегі жергілікті органына ұсынады. Ауданның (қаланың) халықты жұмыспен қамту мәселелері жөніндегі жергілікті органы облыстың халықты жұмыспен қамту мәселелері жөніндегі жергілікті органына ұсынады. Облыстың, республикалық маңызы бар қалалардың, астананың халықты жұмыспен қамту мәселелері жөніндегі жергілікті органы халықты жұмыспен қамту мәселелері жөніндегі уәкілетті органға ұсынады.</w:t>
      </w:r>
    </w:p>
    <w:bookmarkEnd w:id="41"/>
    <w:bookmarkStart w:name="z45" w:id="42"/>
    <w:p>
      <w:pPr>
        <w:spacing w:after="0"/>
        <w:ind w:left="0"/>
        <w:jc w:val="both"/>
      </w:pPr>
      <w:r>
        <w:rPr>
          <w:rFonts w:ascii="Times New Roman"/>
          <w:b w:val="false"/>
          <w:i w:val="false"/>
          <w:color w:val="000000"/>
          <w:sz w:val="28"/>
        </w:rPr>
        <w:t>
      Әкімшілік деректер нысаны интернет-ресурста орналастырылған: www.enbek.gov.kz.</w:t>
      </w:r>
    </w:p>
    <w:bookmarkEnd w:id="42"/>
    <w:p>
      <w:pPr>
        <w:spacing w:after="0"/>
        <w:ind w:left="0"/>
        <w:jc w:val="both"/>
      </w:pPr>
      <w:r>
        <w:rPr>
          <w:rFonts w:ascii="Times New Roman"/>
          <w:b w:val="false"/>
          <w:i w:val="false"/>
          <w:color w:val="000000"/>
          <w:sz w:val="28"/>
        </w:rPr>
        <w:t>
      Әкімшілік деректер нысанының атауы: Мүгедектігі бар адамдарды жұмысқа орналастыру квотасын орындауға арналған жұмыс орындарының саны туралы мәліметтер.</w:t>
      </w:r>
    </w:p>
    <w:p>
      <w:pPr>
        <w:spacing w:after="0"/>
        <w:ind w:left="0"/>
        <w:jc w:val="both"/>
      </w:pPr>
      <w:r>
        <w:rPr>
          <w:rFonts w:ascii="Times New Roman"/>
          <w:b w:val="false"/>
          <w:i w:val="false"/>
          <w:color w:val="000000"/>
          <w:sz w:val="28"/>
        </w:rPr>
        <w:t>
      Әкімшілік деректер нысанының индексі: КРМ-1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 тоқсан</w:t>
      </w:r>
    </w:p>
    <w:bookmarkStart w:name="z46" w:id="43"/>
    <w:p>
      <w:pPr>
        <w:spacing w:after="0"/>
        <w:ind w:left="0"/>
        <w:jc w:val="both"/>
      </w:pPr>
      <w:r>
        <w:rPr>
          <w:rFonts w:ascii="Times New Roman"/>
          <w:b w:val="false"/>
          <w:i w:val="false"/>
          <w:color w:val="000000"/>
          <w:sz w:val="28"/>
        </w:rPr>
        <w:t>
      Ақпаратты ұсынатын тұлғалар тобы: мүгедектігі бар адамдар үшін жұмыс орындарына квота белгіленген ұйымдар.</w:t>
      </w:r>
    </w:p>
    <w:bookmarkEnd w:id="43"/>
    <w:bookmarkStart w:name="z47" w:id="44"/>
    <w:p>
      <w:pPr>
        <w:spacing w:after="0"/>
        <w:ind w:left="0"/>
        <w:jc w:val="both"/>
      </w:pPr>
      <w:r>
        <w:rPr>
          <w:rFonts w:ascii="Times New Roman"/>
          <w:b w:val="false"/>
          <w:i w:val="false"/>
          <w:color w:val="000000"/>
          <w:sz w:val="28"/>
        </w:rPr>
        <w:t xml:space="preserve">
      Ұсыну мерзімі: ұйымдар мансап орталығына мәліметтерді есепті тоқсаннан кейінгі айдың 10-күніне ұсынады. </w:t>
      </w:r>
    </w:p>
    <w:bookmarkEnd w:id="44"/>
    <w:bookmarkStart w:name="z48" w:id="45"/>
    <w:p>
      <w:pPr>
        <w:spacing w:after="0"/>
        <w:ind w:left="0"/>
        <w:jc w:val="both"/>
      </w:pPr>
      <w:r>
        <w:rPr>
          <w:rFonts w:ascii="Times New Roman"/>
          <w:b w:val="false"/>
          <w:i w:val="false"/>
          <w:color w:val="000000"/>
          <w:sz w:val="28"/>
        </w:rPr>
        <w:t>
      Мансап орталығы ауданның (қаланың), республикалық маңызы бар қалалардың, астананың халықты жұмыспен қамту мәселелері жөніндегі жергілікті органына мәліметтерді есепті тоқсаннан кейінгі айдың 15-күніне ұсынады.</w:t>
      </w:r>
    </w:p>
    <w:bookmarkEnd w:id="45"/>
    <w:bookmarkStart w:name="z49" w:id="46"/>
    <w:p>
      <w:pPr>
        <w:spacing w:after="0"/>
        <w:ind w:left="0"/>
        <w:jc w:val="both"/>
      </w:pPr>
      <w:r>
        <w:rPr>
          <w:rFonts w:ascii="Times New Roman"/>
          <w:b w:val="false"/>
          <w:i w:val="false"/>
          <w:color w:val="000000"/>
          <w:sz w:val="28"/>
        </w:rPr>
        <w:t>
      Ауданның (қаланың) халықты жұмыспен қамту мәселелері жөніндегі жергілікті органы облыстың халықты жұмыспен қамту мәселелері жөніндегі жергілікті органына мәліметтерді есепті тоқсаннан кейінгі айдың 20-күніне ұсынады.</w:t>
      </w:r>
    </w:p>
    <w:bookmarkEnd w:id="46"/>
    <w:bookmarkStart w:name="z50" w:id="47"/>
    <w:p>
      <w:pPr>
        <w:spacing w:after="0"/>
        <w:ind w:left="0"/>
        <w:jc w:val="both"/>
      </w:pPr>
      <w:r>
        <w:rPr>
          <w:rFonts w:ascii="Times New Roman"/>
          <w:b w:val="false"/>
          <w:i w:val="false"/>
          <w:color w:val="000000"/>
          <w:sz w:val="28"/>
        </w:rPr>
        <w:t>
      Облыстың, республикалық маңызы бар қалалардың, астананың жұмыспен қамту мәселелері жөніндегі жергілікті органы халықты жұмыспен қамту мәселелері жөніндегі уәкілетті органына мәліметтерді есепті тоқсаннан кейінгі айдың 25-күніне ұсынады.</w:t>
      </w:r>
    </w:p>
    <w:bookmarkEnd w:id="47"/>
    <w:bookmarkStart w:name="z51" w:id="48"/>
    <w:p>
      <w:pPr>
        <w:spacing w:after="0"/>
        <w:ind w:left="0"/>
        <w:jc w:val="left"/>
      </w:pPr>
      <w:r>
        <w:rPr>
          <w:rFonts w:ascii="Times New Roman"/>
          <w:b/>
          <w:i w:val="false"/>
          <w:color w:val="000000"/>
        </w:rPr>
        <w:t xml:space="preserve"> Мүгедектігі бар адамдарды жұмысқа орналастыру квотасын орындауға арналған жұмыс орындарының саны туралы мәліметтер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 басындағы жұмыскерлердің тізімдік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Квота мөлшері (жұмыскерлердің орташа тізімдік санынан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Белгіленген квота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Квотадан тыс жұмыс істейтін мүгедектігі бар адамдардың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Квота шеңберінде мансап орталығының жолдамалары бойынша жұмысқа орналасқан мүгедектігі бар адамдардың саны саны (адам)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Мамандықтар бойынша мүгедектігі бар адамдарға арналған бос жұмыс орындарының (вакансиялардың)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Мүгедектігі бар адамдарға арналған бос жұмыс орындарына (вакансияларға) жұмысқа тұруға лауазымдар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Кәсіптер (лауазымдар) бойынша бос жұмыс орындарының саны (бірлік)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Бос жұмыс орындары жөніндегі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қызмет жағдайы (толық емес жұмыс күні, икемді жұмыс графигі)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қызмет жағдайы (толық емес жұмыс күні, икемді жұмыс графигі)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қызмет жағдайы (толық емес жұмыс күні, икемді жұмыс графигі)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адамдарды</w:t>
            </w:r>
            <w:r>
              <w:br/>
            </w:r>
            <w:r>
              <w:rPr>
                <w:rFonts w:ascii="Times New Roman"/>
                <w:b w:val="false"/>
                <w:i w:val="false"/>
                <w:color w:val="000000"/>
                <w:sz w:val="20"/>
              </w:rPr>
              <w:t>жұмысқа орналастыру квотасын</w:t>
            </w:r>
            <w:r>
              <w:br/>
            </w:r>
            <w:r>
              <w:rPr>
                <w:rFonts w:ascii="Times New Roman"/>
                <w:b w:val="false"/>
                <w:i w:val="false"/>
                <w:color w:val="000000"/>
                <w:sz w:val="20"/>
              </w:rPr>
              <w:t>орындауға арналған жұмыс</w:t>
            </w:r>
            <w:r>
              <w:br/>
            </w:r>
            <w:r>
              <w:rPr>
                <w:rFonts w:ascii="Times New Roman"/>
                <w:b w:val="false"/>
                <w:i w:val="false"/>
                <w:color w:val="000000"/>
                <w:sz w:val="20"/>
              </w:rPr>
              <w:t xml:space="preserve">орындарының саны </w:t>
            </w:r>
            <w:r>
              <w:br/>
            </w:r>
            <w:r>
              <w:rPr>
                <w:rFonts w:ascii="Times New Roman"/>
                <w:b w:val="false"/>
                <w:i w:val="false"/>
                <w:color w:val="000000"/>
                <w:sz w:val="20"/>
              </w:rPr>
              <w:t>туралы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3" w:id="49"/>
    <w:p>
      <w:pPr>
        <w:spacing w:after="0"/>
        <w:ind w:left="0"/>
        <w:jc w:val="left"/>
      </w:pPr>
      <w:r>
        <w:rPr>
          <w:rFonts w:ascii="Times New Roman"/>
          <w:b/>
          <w:i w:val="false"/>
          <w:color w:val="000000"/>
        </w:rPr>
        <w:t xml:space="preserve"> "Мүгедектігі бар адамдарды жұмысқа орналастыру квотасын орындауға арналған жұмыс орындарының саны туралы мәліметтер" әкімшілік деректерді жинауға арналған нысанды толтыру бойынша түсіндірме</w:t>
      </w:r>
    </w:p>
    <w:bookmarkEnd w:id="49"/>
    <w:bookmarkStart w:name="z54" w:id="50"/>
    <w:p>
      <w:pPr>
        <w:spacing w:after="0"/>
        <w:ind w:left="0"/>
        <w:jc w:val="left"/>
      </w:pPr>
      <w:r>
        <w:rPr>
          <w:rFonts w:ascii="Times New Roman"/>
          <w:b/>
          <w:i w:val="false"/>
          <w:color w:val="000000"/>
        </w:rPr>
        <w:t xml:space="preserve"> 1-тарау. Жалпы ережелер</w:t>
      </w:r>
    </w:p>
    <w:bookmarkEnd w:id="50"/>
    <w:bookmarkStart w:name="z55" w:id="51"/>
    <w:p>
      <w:pPr>
        <w:spacing w:after="0"/>
        <w:ind w:left="0"/>
        <w:jc w:val="both"/>
      </w:pPr>
      <w:r>
        <w:rPr>
          <w:rFonts w:ascii="Times New Roman"/>
          <w:b w:val="false"/>
          <w:i w:val="false"/>
          <w:color w:val="000000"/>
          <w:sz w:val="28"/>
        </w:rPr>
        <w:t>
      1. Ұйым мынадай мәліметтерді көрсете отырып, жергілікті атқарушы орган белгілеген мүгедектер үшін жұмыс орындарының квотасына байланысты "Мүгедектігі бар адамдарды жұмысқа орналастыру квотасын орындау үшін жұмыс орындарының саны туралы мәліметтерді" ұсынады:</w:t>
      </w:r>
    </w:p>
    <w:bookmarkEnd w:id="51"/>
    <w:p>
      <w:pPr>
        <w:spacing w:after="0"/>
        <w:ind w:left="0"/>
        <w:jc w:val="both"/>
      </w:pPr>
      <w:r>
        <w:rPr>
          <w:rFonts w:ascii="Times New Roman"/>
          <w:b w:val="false"/>
          <w:i w:val="false"/>
          <w:color w:val="000000"/>
          <w:sz w:val="28"/>
        </w:rPr>
        <w:t>
      компанияның атауы;</w:t>
      </w:r>
    </w:p>
    <w:p>
      <w:pPr>
        <w:spacing w:after="0"/>
        <w:ind w:left="0"/>
        <w:jc w:val="both"/>
      </w:pPr>
      <w:r>
        <w:rPr>
          <w:rFonts w:ascii="Times New Roman"/>
          <w:b w:val="false"/>
          <w:i w:val="false"/>
          <w:color w:val="000000"/>
          <w:sz w:val="28"/>
        </w:rPr>
        <w:t>
      жыл басындағы қызметкерлердің еңбекақы қоры;</w:t>
      </w:r>
    </w:p>
    <w:p>
      <w:pPr>
        <w:spacing w:after="0"/>
        <w:ind w:left="0"/>
        <w:jc w:val="both"/>
      </w:pPr>
      <w:r>
        <w:rPr>
          <w:rFonts w:ascii="Times New Roman"/>
          <w:b w:val="false"/>
          <w:i w:val="false"/>
          <w:color w:val="000000"/>
          <w:sz w:val="28"/>
        </w:rPr>
        <w:t>
      квота мөлшері (қызметкерлердің еңбекақы қорының %);</w:t>
      </w:r>
    </w:p>
    <w:p>
      <w:pPr>
        <w:spacing w:after="0"/>
        <w:ind w:left="0"/>
        <w:jc w:val="both"/>
      </w:pPr>
      <w:r>
        <w:rPr>
          <w:rFonts w:ascii="Times New Roman"/>
          <w:b w:val="false"/>
          <w:i w:val="false"/>
          <w:color w:val="000000"/>
          <w:sz w:val="28"/>
        </w:rPr>
        <w:t>
      мүгедектігі бар адамдар санатына жатқызылған жұмыскерлердің бұрыннан атқаратын жұмыс орындарының саны;</w:t>
      </w:r>
    </w:p>
    <w:p>
      <w:pPr>
        <w:spacing w:after="0"/>
        <w:ind w:left="0"/>
        <w:jc w:val="both"/>
      </w:pPr>
      <w:r>
        <w:rPr>
          <w:rFonts w:ascii="Times New Roman"/>
          <w:b w:val="false"/>
          <w:i w:val="false"/>
          <w:color w:val="000000"/>
          <w:sz w:val="28"/>
        </w:rPr>
        <w:t>
      ауыр жұмыстардағы, еңбек жағдайлары зиянды, қауіпті жұмыстардағы жұмыстарды қоспағанда, белгіленген квота;</w:t>
      </w:r>
    </w:p>
    <w:p>
      <w:pPr>
        <w:spacing w:after="0"/>
        <w:ind w:left="0"/>
        <w:jc w:val="both"/>
      </w:pPr>
      <w:r>
        <w:rPr>
          <w:rFonts w:ascii="Times New Roman"/>
          <w:b w:val="false"/>
          <w:i w:val="false"/>
          <w:color w:val="000000"/>
          <w:sz w:val="28"/>
        </w:rPr>
        <w:t>
      мамандықтар бойынша мүгедектігі бар адамдар үшін бос жұмыс орындарының (бос орындардың) саны;</w:t>
      </w:r>
    </w:p>
    <w:p>
      <w:pPr>
        <w:spacing w:after="0"/>
        <w:ind w:left="0"/>
        <w:jc w:val="both"/>
      </w:pPr>
      <w:r>
        <w:rPr>
          <w:rFonts w:ascii="Times New Roman"/>
          <w:b w:val="false"/>
          <w:i w:val="false"/>
          <w:color w:val="000000"/>
          <w:sz w:val="28"/>
        </w:rPr>
        <w:t>
      мүгедектігі бар адамдар үшін бос жұмыс орындарына (бос жұмыс орындарына) орналасу бойынша лауазымдардың атаулары;</w:t>
      </w:r>
    </w:p>
    <w:p>
      <w:pPr>
        <w:spacing w:after="0"/>
        <w:ind w:left="0"/>
        <w:jc w:val="both"/>
      </w:pPr>
      <w:r>
        <w:rPr>
          <w:rFonts w:ascii="Times New Roman"/>
          <w:b w:val="false"/>
          <w:i w:val="false"/>
          <w:color w:val="000000"/>
          <w:sz w:val="28"/>
        </w:rPr>
        <w:t>
      мамандығы (лауазымы) бойынша бос жұмыс орындарының саны;</w:t>
      </w:r>
    </w:p>
    <w:p>
      <w:pPr>
        <w:spacing w:after="0"/>
        <w:ind w:left="0"/>
        <w:jc w:val="both"/>
      </w:pPr>
      <w:r>
        <w:rPr>
          <w:rFonts w:ascii="Times New Roman"/>
          <w:b w:val="false"/>
          <w:i w:val="false"/>
          <w:color w:val="000000"/>
          <w:sz w:val="28"/>
        </w:rPr>
        <w:t>
      бос жұмыс орындары туралы мәліметтер, оның ішінде: кәсіптік білім, орташа айлық жалақы, еңбек жағдайлары және жұмысқа орналасу (толық емес жұмыс күні, икемді жұмыс кестесі), жұмыс тәжірибесі (осы лауазымдағы кәсіп, мамандық бойынша), 10-күнге басқа талаптар (тарифтік разряд, разряд) есепті тоқсаннан кейінгі есепті айдың.</w:t>
      </w:r>
    </w:p>
    <w:bookmarkStart w:name="z56" w:id="52"/>
    <w:p>
      <w:pPr>
        <w:spacing w:after="0"/>
        <w:ind w:left="0"/>
        <w:jc w:val="both"/>
      </w:pPr>
      <w:r>
        <w:rPr>
          <w:rFonts w:ascii="Times New Roman"/>
          <w:b w:val="false"/>
          <w:i w:val="false"/>
          <w:color w:val="000000"/>
          <w:sz w:val="28"/>
        </w:rPr>
        <w:t>
      2. Көрсеткіштер ағымдағы айдың 1-күніндегі нақты деректер бойынша қалыптастырылады.</w:t>
      </w:r>
    </w:p>
    <w:bookmarkEnd w:id="52"/>
    <w:bookmarkStart w:name="z57" w:id="53"/>
    <w:p>
      <w:pPr>
        <w:spacing w:after="0"/>
        <w:ind w:left="0"/>
        <w:jc w:val="both"/>
      </w:pPr>
      <w:r>
        <w:rPr>
          <w:rFonts w:ascii="Times New Roman"/>
          <w:b w:val="false"/>
          <w:i w:val="false"/>
          <w:color w:val="000000"/>
          <w:sz w:val="28"/>
        </w:rPr>
        <w:t>
      3. Ақпаратқа бірінші басшы немесе оның міндетін атқарушы тұлға қол қояды.</w:t>
      </w:r>
    </w:p>
    <w:bookmarkEnd w:id="53"/>
    <w:bookmarkStart w:name="z58" w:id="54"/>
    <w:p>
      <w:pPr>
        <w:spacing w:after="0"/>
        <w:ind w:left="0"/>
        <w:jc w:val="left"/>
      </w:pPr>
      <w:r>
        <w:rPr>
          <w:rFonts w:ascii="Times New Roman"/>
          <w:b/>
          <w:i w:val="false"/>
          <w:color w:val="000000"/>
        </w:rPr>
        <w:t xml:space="preserve"> 2-тарау. Нысанды толтыру бойынша түсіндірме</w:t>
      </w:r>
    </w:p>
    <w:bookmarkEnd w:id="54"/>
    <w:bookmarkStart w:name="z59" w:id="55"/>
    <w:p>
      <w:pPr>
        <w:spacing w:after="0"/>
        <w:ind w:left="0"/>
        <w:jc w:val="both"/>
      </w:pPr>
      <w:r>
        <w:rPr>
          <w:rFonts w:ascii="Times New Roman"/>
          <w:b w:val="false"/>
          <w:i w:val="false"/>
          <w:color w:val="000000"/>
          <w:sz w:val="28"/>
        </w:rPr>
        <w:t>
      4. 1-бағанда ұйымның атауы көрсетіледі.</w:t>
      </w:r>
    </w:p>
    <w:bookmarkEnd w:id="55"/>
    <w:bookmarkStart w:name="z60" w:id="56"/>
    <w:p>
      <w:pPr>
        <w:spacing w:after="0"/>
        <w:ind w:left="0"/>
        <w:jc w:val="both"/>
      </w:pPr>
      <w:r>
        <w:rPr>
          <w:rFonts w:ascii="Times New Roman"/>
          <w:b w:val="false"/>
          <w:i w:val="false"/>
          <w:color w:val="000000"/>
          <w:sz w:val="28"/>
        </w:rPr>
        <w:t>
      5. 2-бағанда жыл басындағы қызметкерлерге еңбекақы төлеу қорының саны көрсетіледі.</w:t>
      </w:r>
    </w:p>
    <w:bookmarkEnd w:id="56"/>
    <w:bookmarkStart w:name="z61" w:id="57"/>
    <w:p>
      <w:pPr>
        <w:spacing w:after="0"/>
        <w:ind w:left="0"/>
        <w:jc w:val="both"/>
      </w:pPr>
      <w:r>
        <w:rPr>
          <w:rFonts w:ascii="Times New Roman"/>
          <w:b w:val="false"/>
          <w:i w:val="false"/>
          <w:color w:val="000000"/>
          <w:sz w:val="28"/>
        </w:rPr>
        <w:t>
      6. 3-бағанда қызметкерлердің еңбекақы төлеу қоры санынан %-бен квотаның мөлшері көрсетіледі.</w:t>
      </w:r>
    </w:p>
    <w:bookmarkEnd w:id="57"/>
    <w:bookmarkStart w:name="z62" w:id="58"/>
    <w:p>
      <w:pPr>
        <w:spacing w:after="0"/>
        <w:ind w:left="0"/>
        <w:jc w:val="both"/>
      </w:pPr>
      <w:r>
        <w:rPr>
          <w:rFonts w:ascii="Times New Roman"/>
          <w:b w:val="false"/>
          <w:i w:val="false"/>
          <w:color w:val="000000"/>
          <w:sz w:val="28"/>
        </w:rPr>
        <w:t>
      7. 4-бағанда ауыр жұмыстардағы, еңбек жағдайлары зиянды, қауіпті жұмыстардағы жұмыстарды қоспағанда, белгіленген квота көрсетіледі.</w:t>
      </w:r>
    </w:p>
    <w:bookmarkEnd w:id="58"/>
    <w:bookmarkStart w:name="z63" w:id="59"/>
    <w:p>
      <w:pPr>
        <w:spacing w:after="0"/>
        <w:ind w:left="0"/>
        <w:jc w:val="both"/>
      </w:pPr>
      <w:r>
        <w:rPr>
          <w:rFonts w:ascii="Times New Roman"/>
          <w:b w:val="false"/>
          <w:i w:val="false"/>
          <w:color w:val="000000"/>
          <w:sz w:val="28"/>
        </w:rPr>
        <w:t>
      8. 5-бағанда квотадан тыс жұмыс істейтін мүгедектігі бар адамдар саны көрсетіледі.</w:t>
      </w:r>
    </w:p>
    <w:bookmarkEnd w:id="59"/>
    <w:bookmarkStart w:name="z64" w:id="60"/>
    <w:p>
      <w:pPr>
        <w:spacing w:after="0"/>
        <w:ind w:left="0"/>
        <w:jc w:val="both"/>
      </w:pPr>
      <w:r>
        <w:rPr>
          <w:rFonts w:ascii="Times New Roman"/>
          <w:b w:val="false"/>
          <w:i w:val="false"/>
          <w:color w:val="000000"/>
          <w:sz w:val="28"/>
        </w:rPr>
        <w:t>
      9. 6-бағанда квота шегінде мансап орталығының бағыттары бойынша жұмысқа орналастырылған мүгедектігі бар адамдар саны көрсетіледі.</w:t>
      </w:r>
    </w:p>
    <w:bookmarkEnd w:id="60"/>
    <w:bookmarkStart w:name="z65" w:id="61"/>
    <w:p>
      <w:pPr>
        <w:spacing w:after="0"/>
        <w:ind w:left="0"/>
        <w:jc w:val="both"/>
      </w:pPr>
      <w:r>
        <w:rPr>
          <w:rFonts w:ascii="Times New Roman"/>
          <w:b w:val="false"/>
          <w:i w:val="false"/>
          <w:color w:val="000000"/>
          <w:sz w:val="28"/>
        </w:rPr>
        <w:t>
      10. 7-бағанда мамандығы бойынша мүгедектігі бар адамдар үшін бос жұмыс орындарының (бос орындардың) саны көрсетіледі.</w:t>
      </w:r>
    </w:p>
    <w:bookmarkEnd w:id="61"/>
    <w:bookmarkStart w:name="z66" w:id="62"/>
    <w:p>
      <w:pPr>
        <w:spacing w:after="0"/>
        <w:ind w:left="0"/>
        <w:jc w:val="both"/>
      </w:pPr>
      <w:r>
        <w:rPr>
          <w:rFonts w:ascii="Times New Roman"/>
          <w:b w:val="false"/>
          <w:i w:val="false"/>
          <w:color w:val="000000"/>
          <w:sz w:val="28"/>
        </w:rPr>
        <w:t>
      11. 8-бағанда мүгедектігі бар адамдар үшін бос жұмыс орындары (бос жұмыс орындары) бойынша лауазымдардың атаулары көрсетіледі.</w:t>
      </w:r>
    </w:p>
    <w:bookmarkEnd w:id="62"/>
    <w:bookmarkStart w:name="z67" w:id="63"/>
    <w:p>
      <w:pPr>
        <w:spacing w:after="0"/>
        <w:ind w:left="0"/>
        <w:jc w:val="both"/>
      </w:pPr>
      <w:r>
        <w:rPr>
          <w:rFonts w:ascii="Times New Roman"/>
          <w:b w:val="false"/>
          <w:i w:val="false"/>
          <w:color w:val="000000"/>
          <w:sz w:val="28"/>
        </w:rPr>
        <w:t>
      12. 9-бағанда кәсіп (лауазымы) бойынша бос жұмыс орындарының саны көрсетіледі.</w:t>
      </w:r>
    </w:p>
    <w:bookmarkEnd w:id="63"/>
    <w:bookmarkStart w:name="z68" w:id="64"/>
    <w:p>
      <w:pPr>
        <w:spacing w:after="0"/>
        <w:ind w:left="0"/>
        <w:jc w:val="both"/>
      </w:pPr>
      <w:r>
        <w:rPr>
          <w:rFonts w:ascii="Times New Roman"/>
          <w:b w:val="false"/>
          <w:i w:val="false"/>
          <w:color w:val="000000"/>
          <w:sz w:val="28"/>
        </w:rPr>
        <w:t>
      13. 10-бағанда бос лауазымға сәйкес қызметкердің кәсіптік білімі көрсетіледі.</w:t>
      </w:r>
    </w:p>
    <w:bookmarkEnd w:id="64"/>
    <w:bookmarkStart w:name="z69" w:id="65"/>
    <w:p>
      <w:pPr>
        <w:spacing w:after="0"/>
        <w:ind w:left="0"/>
        <w:jc w:val="both"/>
      </w:pPr>
      <w:r>
        <w:rPr>
          <w:rFonts w:ascii="Times New Roman"/>
          <w:b w:val="false"/>
          <w:i w:val="false"/>
          <w:color w:val="000000"/>
          <w:sz w:val="28"/>
        </w:rPr>
        <w:t>
      14. 11-бағанда бос лауазымға сәйкес қызметкердің орташа айлық жалақысы көрсетіледі.</w:t>
      </w:r>
    </w:p>
    <w:bookmarkEnd w:id="65"/>
    <w:bookmarkStart w:name="z70" w:id="66"/>
    <w:p>
      <w:pPr>
        <w:spacing w:after="0"/>
        <w:ind w:left="0"/>
        <w:jc w:val="both"/>
      </w:pPr>
      <w:r>
        <w:rPr>
          <w:rFonts w:ascii="Times New Roman"/>
          <w:b w:val="false"/>
          <w:i w:val="false"/>
          <w:color w:val="000000"/>
          <w:sz w:val="28"/>
        </w:rPr>
        <w:t>
      15. 12-бағанда қызметкердің еңбек және еңбек жағдайлары (толық емес жұмыс күні, икемді жұмыс кестесі) көрсетіледі.</w:t>
      </w:r>
    </w:p>
    <w:bookmarkEnd w:id="66"/>
    <w:bookmarkStart w:name="z71" w:id="67"/>
    <w:p>
      <w:pPr>
        <w:spacing w:after="0"/>
        <w:ind w:left="0"/>
        <w:jc w:val="both"/>
      </w:pPr>
      <w:r>
        <w:rPr>
          <w:rFonts w:ascii="Times New Roman"/>
          <w:b w:val="false"/>
          <w:i w:val="false"/>
          <w:color w:val="000000"/>
          <w:sz w:val="28"/>
        </w:rPr>
        <w:t>
      16. 13-бағанда қызметкердің жұмыс өтілі (осы лауазымдағы мамандығы, мамандығы бойынша) көрсетіледі.</w:t>
      </w:r>
    </w:p>
    <w:bookmarkEnd w:id="67"/>
    <w:bookmarkStart w:name="z72" w:id="68"/>
    <w:p>
      <w:pPr>
        <w:spacing w:after="0"/>
        <w:ind w:left="0"/>
        <w:jc w:val="both"/>
      </w:pPr>
      <w:r>
        <w:rPr>
          <w:rFonts w:ascii="Times New Roman"/>
          <w:b w:val="false"/>
          <w:i w:val="false"/>
          <w:color w:val="000000"/>
          <w:sz w:val="28"/>
        </w:rPr>
        <w:t>
      17. 14-бағанда бос лауазымға (еңбекақы санаты, санат) орналасуға үміткер қызметкерге қойылатын өзге де талаптар көрсетіледі.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7 маусымдағы</w:t>
            </w:r>
            <w:r>
              <w:br/>
            </w:r>
            <w:r>
              <w:rPr>
                <w:rFonts w:ascii="Times New Roman"/>
                <w:b w:val="false"/>
                <w:i w:val="false"/>
                <w:color w:val="000000"/>
                <w:sz w:val="20"/>
              </w:rPr>
              <w:t>№ 207 бұйрығына</w:t>
            </w:r>
            <w:r>
              <w:br/>
            </w:r>
            <w:r>
              <w:rPr>
                <w:rFonts w:ascii="Times New Roman"/>
                <w:b w:val="false"/>
                <w:i w:val="false"/>
                <w:color w:val="000000"/>
                <w:sz w:val="20"/>
              </w:rPr>
              <w:t>2-қосымша</w:t>
            </w:r>
          </w:p>
        </w:tc>
      </w:tr>
    </w:tbl>
    <w:bookmarkStart w:name="z74" w:id="69"/>
    <w:p>
      <w:pPr>
        <w:spacing w:after="0"/>
        <w:ind w:left="0"/>
        <w:jc w:val="left"/>
      </w:pPr>
      <w:r>
        <w:rPr>
          <w:rFonts w:ascii="Times New Roman"/>
          <w:b/>
          <w:i w:val="false"/>
          <w:color w:val="000000"/>
        </w:rPr>
        <w:t xml:space="preserve"> Қазақстан Республикасы Қазақстан Республикасы Денсаулық сақтау және әлеуметтік даму министрі және Қазақстан Республикасы Еңбек және халықты әлеуметтік қорғау министрінің күші жойылған кейбір бұйрықтарының және кейбір бұйрықтарының құрылымдық элементтерінің тізбесі</w:t>
      </w:r>
    </w:p>
    <w:bookmarkEnd w:id="69"/>
    <w:bookmarkStart w:name="z75" w:id="70"/>
    <w:p>
      <w:pPr>
        <w:spacing w:after="0"/>
        <w:ind w:left="0"/>
        <w:jc w:val="both"/>
      </w:pPr>
      <w:r>
        <w:rPr>
          <w:rFonts w:ascii="Times New Roman"/>
          <w:b w:val="false"/>
          <w:i w:val="false"/>
          <w:color w:val="000000"/>
          <w:sz w:val="28"/>
        </w:rPr>
        <w:t xml:space="preserve">
      1.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14010 болып тіркелді).</w:t>
      </w:r>
    </w:p>
    <w:bookmarkEnd w:id="70"/>
    <w:bookmarkStart w:name="z76" w:id="71"/>
    <w:p>
      <w:pPr>
        <w:spacing w:after="0"/>
        <w:ind w:left="0"/>
        <w:jc w:val="both"/>
      </w:pPr>
      <w:r>
        <w:rPr>
          <w:rFonts w:ascii="Times New Roman"/>
          <w:b w:val="false"/>
          <w:i w:val="false"/>
          <w:color w:val="000000"/>
          <w:sz w:val="28"/>
        </w:rPr>
        <w:t xml:space="preserve">
      2. "Мүгедектер үшін жұмыс орындарын квоталау қағидаларын бекіту туралы" Қазақстан Республикасы Денсаулық сақтау және әлеуметтік даму министрінің 2016 жылғы 13 маусымдағы № 498 бұйрығына өзгерістер енгізу туралы" Қазақстан Республикасы Еңбек және халықты әлеуметтік қорғау министрінің 2017 жылғы 14 ақпандағы № 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14891 болып тіркелді).</w:t>
      </w:r>
    </w:p>
    <w:bookmarkEnd w:id="71"/>
    <w:bookmarkStart w:name="z77" w:id="72"/>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кейбір бұйрықтарына өзгерістер мен толықтыру енгізу туралы" Қазақстан Республикасы Еңбек және халықты әлеуметтік қорғау министрінің 2018 жылғы 14 маусымдағы № 242 бұйрығымен бекітілген Қазақстан Республикасы Денсаулық сақтау және әлеуметтік даму министрінің өзгерістер мен толықтыру енгізілетін кейбір бұйрықтарының тізбесінің </w:t>
      </w:r>
      <w:r>
        <w:rPr>
          <w:rFonts w:ascii="Times New Roman"/>
          <w:b w:val="false"/>
          <w:i w:val="false"/>
          <w:color w:val="000000"/>
          <w:sz w:val="28"/>
        </w:rPr>
        <w:t>3-тармағы</w:t>
      </w:r>
      <w:r>
        <w:rPr>
          <w:rFonts w:ascii="Times New Roman"/>
          <w:b w:val="false"/>
          <w:i w:val="false"/>
          <w:color w:val="000000"/>
          <w:sz w:val="28"/>
        </w:rPr>
        <w:t xml:space="preserve"> (Нормативтік құқықтық актілерді мемлекеттік тіркеудегі тізілімінде № 17194 болып тіркелді).</w:t>
      </w:r>
    </w:p>
    <w:bookmarkEnd w:id="72"/>
    <w:bookmarkStart w:name="z78" w:id="73"/>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кейбір бұйрықтарына өзгерістер мен толықтыру енгізу туралы" Қазақстан Республикасы Еңбек және халықты әлеуметтік қорғау министрінің 2021 жылғы 19 наурыздағы № 82 бұйрығымен бекітілген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өзгерістер мен толықтыру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тіркеудегі тізілімінде № 22386 болып тіркелді).</w:t>
      </w:r>
    </w:p>
    <w:bookmarkEnd w:id="73"/>
    <w:bookmarkStart w:name="z79" w:id="74"/>
    <w:p>
      <w:pPr>
        <w:spacing w:after="0"/>
        <w:ind w:left="0"/>
        <w:jc w:val="both"/>
      </w:pPr>
      <w:r>
        <w:rPr>
          <w:rFonts w:ascii="Times New Roman"/>
          <w:b w:val="false"/>
          <w:i w:val="false"/>
          <w:color w:val="000000"/>
          <w:sz w:val="28"/>
        </w:rPr>
        <w:t xml:space="preserve">
      5.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міндетін атқарушының кейбір бұйрықтарына өзгерістер енгізу туралы" Қазақстан Республикасы Еңбек және халықты әлеуметтік қорғау министрінің 2022 жылғы 14 қыркүйектегі № 367 бұйрығымен бекітілген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міндетін атқарушының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тіркеудегі тізілімінде № 29707 болып тіркелді).</w:t>
      </w:r>
    </w:p>
    <w:bookmarkEnd w:id="74"/>
    <w:bookmarkStart w:name="z80" w:id="75"/>
    <w:p>
      <w:pPr>
        <w:spacing w:after="0"/>
        <w:ind w:left="0"/>
        <w:jc w:val="both"/>
      </w:pPr>
      <w:r>
        <w:rPr>
          <w:rFonts w:ascii="Times New Roman"/>
          <w:b w:val="false"/>
          <w:i w:val="false"/>
          <w:color w:val="000000"/>
          <w:sz w:val="28"/>
        </w:rPr>
        <w:t xml:space="preserve">
      6. "Әкімшілік деректерді жинауға арналған нысандарды бекіту туралы" Қазақстан Республикасы Денсаулық сақтау және әлеуметтік даму министрінің 2016 жылғы 13 маусымдағы № 499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тіркеудегі тізілімінде № 13988 болып тіркелді).</w:t>
      </w:r>
    </w:p>
    <w:bookmarkEnd w:id="75"/>
    <w:bookmarkStart w:name="z81" w:id="76"/>
    <w:p>
      <w:pPr>
        <w:spacing w:after="0"/>
        <w:ind w:left="0"/>
        <w:jc w:val="both"/>
      </w:pPr>
      <w:r>
        <w:rPr>
          <w:rFonts w:ascii="Times New Roman"/>
          <w:b w:val="false"/>
          <w:i w:val="false"/>
          <w:color w:val="000000"/>
          <w:sz w:val="28"/>
        </w:rPr>
        <w:t xml:space="preserve">
      7.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әлеуметтік қорғау министрінің міндетін атқарушының кейбір бұйрықтарына өзгерістер енгізу туралы" Қазақстан Республикасы Еңбек және халықты әлеуметтік қорғау министрінің 2022 жылғы 12 мамырдағы № 162 бұйрығымен бекітілген Өзгерістер енгізілетін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әлеуметтік қорғау министрінің міндетін атқарушының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тіркеудегі тізілімінде № 28058 болып тіркелді).</w:t>
      </w:r>
    </w:p>
    <w:bookmarkEnd w:id="76"/>
    <w:bookmarkStart w:name="z82" w:id="77"/>
    <w:p>
      <w:pPr>
        <w:spacing w:after="0"/>
        <w:ind w:left="0"/>
        <w:jc w:val="both"/>
      </w:pPr>
      <w:r>
        <w:rPr>
          <w:rFonts w:ascii="Times New Roman"/>
          <w:b w:val="false"/>
          <w:i w:val="false"/>
          <w:color w:val="000000"/>
          <w:sz w:val="28"/>
        </w:rPr>
        <w:t xml:space="preserve">
      8. "Қазақстан Республикасы Денсаулық сақтау және әлеуметтік даму министрінің және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міндетін атқарушының кейбір бұйрықтарына өзгерістер енгізу туралы" Қазақстан Республикасы Еңбек және халықты әлеуметтік қорғау министрінің 2022 жылғы 14 қыркүйектегі № 367 бұйрығымен бекітілген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міндетін атқарушының өзгерістер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тіркеудегі тізілімінде № 29707 болып тіркелді).</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