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390e" w14:textId="ec33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нормативін және қағидасын бекіту туралы" Қазақстан Республикасы Ауыл шаруашылығы министрінің 2013 жылғы 23 қыркүйектегі № 16-07/443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8 маусымдағы № 222 бұйрығы. Қазақстан Республикасының Әділет министрлігінде 2023 жылғы 13 маусымда № 32769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нормативін және қағидасын бекіту туралы" Қазақстан Республикасы Ауыл шаруашылығы министрінің 2013 жылғы 23 қыркүйектегі № 16-07/443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8837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нормативінде және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Ветеринариялық препараттарды, жемшөп және жемшөп қоспаларын қолдану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нормативі және қағидасы (бұдан әрі – Қағидалар), "Ветеринария туралы" Қазақстан Республикасы Заңының (бұдан әрі – Заң) 8-бабы </w:t>
      </w:r>
      <w:r>
        <w:rPr>
          <w:rFonts w:ascii="Times New Roman"/>
          <w:b w:val="false"/>
          <w:i w:val="false"/>
          <w:color w:val="000000"/>
          <w:sz w:val="28"/>
        </w:rPr>
        <w:t>28) тармақшасына</w:t>
      </w:r>
      <w:r>
        <w:rPr>
          <w:rFonts w:ascii="Times New Roman"/>
          <w:b w:val="false"/>
          <w:i w:val="false"/>
          <w:color w:val="000000"/>
          <w:sz w:val="28"/>
        </w:rPr>
        <w:t xml:space="preserve"> сәйкес әзірленді және ветеринариялық препараттарды, жемшөп және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қолдануға жарамсыз деп тану тәртібін және нормативін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3) тармақша мынадай редакцияда жазылсын:</w:t>
      </w:r>
    </w:p>
    <w:bookmarkEnd w:id="0"/>
    <w:p>
      <w:pPr>
        <w:spacing w:after="0"/>
        <w:ind w:left="0"/>
        <w:jc w:val="both"/>
      </w:pPr>
      <w:r>
        <w:rPr>
          <w:rFonts w:ascii="Times New Roman"/>
          <w:b w:val="false"/>
          <w:i w:val="false"/>
          <w:color w:val="000000"/>
          <w:sz w:val="28"/>
        </w:rPr>
        <w:t xml:space="preserve">
      "3) Еуразиялық экономикалық комиссия Кеңесінің 2022 жылғы 21 қаңтардағы № 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аумағында ветеринариялық дәрілік заттардың айналысын реттеу қағидаларының талаптарына сәйкес келмеген кезде;";</w:t>
      </w:r>
    </w:p>
    <w:bookmarkStart w:name="z7" w:id="1"/>
    <w:p>
      <w:pPr>
        <w:spacing w:after="0"/>
        <w:ind w:left="0"/>
        <w:jc w:val="both"/>
      </w:pPr>
      <w:r>
        <w:rPr>
          <w:rFonts w:ascii="Times New Roman"/>
          <w:b w:val="false"/>
          <w:i w:val="false"/>
          <w:color w:val="000000"/>
          <w:sz w:val="28"/>
        </w:rPr>
        <w:t>
      мынадай мазмұндағы 3-1) тармақшамен толықтырылсын:</w:t>
      </w:r>
    </w:p>
    <w:bookmarkEnd w:id="1"/>
    <w:p>
      <w:pPr>
        <w:spacing w:after="0"/>
        <w:ind w:left="0"/>
        <w:jc w:val="both"/>
      </w:pPr>
      <w:r>
        <w:rPr>
          <w:rFonts w:ascii="Times New Roman"/>
          <w:b w:val="false"/>
          <w:i w:val="false"/>
          <w:color w:val="000000"/>
          <w:sz w:val="28"/>
        </w:rPr>
        <w:t>
      "3-1) Еуразиялық экономикалық комиссия Кеңесінің 2022 жылғы 23 қыркүйектегі № 140 шешімімен бекітілген Еуразиялық экономикалық одақтың кедендік аумағында ветеринариялық мақсаттағы диагностикалық құралдардың айналысын реттеу қағидаларының талаптарына сәйкес келмеген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Ветеринариялық препараттар, жемшөп және жемшөп қоспаларын кәдеге жарату және жою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w:t>
      </w:r>
      <w:r>
        <w:rPr>
          <w:rFonts w:ascii="Times New Roman"/>
          <w:b w:val="false"/>
          <w:i w:val="false"/>
          <w:color w:val="000000"/>
          <w:sz w:val="28"/>
        </w:rPr>
        <w:t>ережесіне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Зертханалық зерттеулердің нәтижелерімен мақсаты бойынша пайдалануға жарамсыз деп танылған ветеринариялық препараттарды жою Қазақстан Республикасы Ауыл шаруашылығы министрінің 2014 жылғы 28 қарашадағы № 7-1/625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10298 болып тіркелген) бекітілген Жаңа, жетілдірілген ветеринариялық препараттарға, жемшөп қоспаларына арналған нормативтік-техникалық құжаттаманы келісу қағидаларына сәйкес келісілген нормативтік-техникалық құжаттамаға сәйкес жүзеге асырылады.".</w:t>
      </w:r>
    </w:p>
    <w:bookmarkStart w:name="z10"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2"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2024 жылғы 13 наурыздан бастап қолданысқа енгізілетін осы бұйрықтың 1-тармағының сегізінші және тоғызыншы абзацтарын және 2024 жылғы 27 қазаннан бастап қолданысқа енгізілетін осы бұйрықтың 1-тармағының оныншы және он бірінші абзацтарын қоспағанда,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