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d28e" w14:textId="555d2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"Шикі газды факелде жағуға рұқсат беру қағидаларын бекіту туралы" Қазақстан Республикасы Энергетика министрінің 2018 жылғы 25 сәуірдегі № 140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2023 жылғы 13 маусымдағы № 221 бұйрығы. Қазақстан Республикасының Әділет министрлігінде 2023 жылғы 13 маусымда № 32773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"Шикі газды факелде жағуға рұқсат беру қағидаларын бекіту туралы" Қазақстан Республикасы Энергетика министрінің 2018 жылғы 25 сәуірдегі № 140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16902 болып тіркелген)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Шикі газды факелде жағуға рұқсат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5" w:id="3"/>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bookmarkStart w:name="z8" w:id="6"/>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беруді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Энергетика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Нурмаганбетов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 және</w:t>
      </w:r>
    </w:p>
    <w:p>
      <w:pPr>
        <w:spacing w:after="0"/>
        <w:ind w:left="0"/>
        <w:jc w:val="both"/>
      </w:pPr>
      <w:r>
        <w:rPr>
          <w:rFonts w:ascii="Times New Roman"/>
          <w:b w:val="false"/>
          <w:i w:val="false"/>
          <w:color w:val="000000"/>
          <w:sz w:val="28"/>
        </w:rPr>
        <w:t>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13 маусымдағы</w:t>
            </w:r>
            <w:r>
              <w:br/>
            </w:r>
            <w:r>
              <w:rPr>
                <w:rFonts w:ascii="Times New Roman"/>
                <w:b w:val="false"/>
                <w:i w:val="false"/>
                <w:color w:val="000000"/>
                <w:sz w:val="20"/>
              </w:rPr>
              <w:t>№ 221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26 сәуірдегі</w:t>
            </w:r>
            <w:r>
              <w:br/>
            </w:r>
            <w:r>
              <w:rPr>
                <w:rFonts w:ascii="Times New Roman"/>
                <w:b w:val="false"/>
                <w:i w:val="false"/>
                <w:color w:val="000000"/>
                <w:sz w:val="20"/>
              </w:rPr>
              <w:t>№ 141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Шикі газды факелде жағуға рұқсат беру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Шикі газды факелде жағуға рұқсат беру қағидалары (бұдан әрі – Қағидалар) "Жер қойнауы және жер қойнауын пайдалану туралы" Қазақстан Республикасы Кодексі (бұдан әрі – Кодекс) 146-бабының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көрсетілетін қызметтер туралы" Қазақстан Республикасы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шикі газды факелде жағуға рұқсат беру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6" w:id="13"/>
    <w:p>
      <w:pPr>
        <w:spacing w:after="0"/>
        <w:ind w:left="0"/>
        <w:jc w:val="both"/>
      </w:pPr>
      <w:r>
        <w:rPr>
          <w:rFonts w:ascii="Times New Roman"/>
          <w:b w:val="false"/>
          <w:i w:val="false"/>
          <w:color w:val="000000"/>
          <w:sz w:val="28"/>
        </w:rPr>
        <w:t>
      1)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3"/>
    <w:bookmarkStart w:name="z17" w:id="14"/>
    <w:p>
      <w:pPr>
        <w:spacing w:after="0"/>
        <w:ind w:left="0"/>
        <w:jc w:val="both"/>
      </w:pPr>
      <w:r>
        <w:rPr>
          <w:rFonts w:ascii="Times New Roman"/>
          <w:b w:val="false"/>
          <w:i w:val="false"/>
          <w:color w:val="000000"/>
          <w:sz w:val="28"/>
        </w:rPr>
        <w:t>
      2)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4"/>
    <w:bookmarkStart w:name="z18" w:id="15"/>
    <w:p>
      <w:pPr>
        <w:spacing w:after="0"/>
        <w:ind w:left="0"/>
        <w:jc w:val="both"/>
      </w:pPr>
      <w:r>
        <w:rPr>
          <w:rFonts w:ascii="Times New Roman"/>
          <w:b w:val="false"/>
          <w:i w:val="false"/>
          <w:color w:val="000000"/>
          <w:sz w:val="28"/>
        </w:rPr>
        <w:t>
      3) рұқсаттар мен хабарламалардың мемлекеттік ақпараттық жүйесі – лицензиялауды, сәйкестендіру нөмірін бере отырып, рұқсат алу бөлігінде рұқсат беру рәсімдерін электрондық түрде жүзеге асыруға, арыз берушінің хабарлама жіберуіне және осы процестерді қамтамасыз етуге арналған, "электрондық үкіметтің" құрауышы болып табылатын ақпараттық жүйе;</w:t>
      </w:r>
    </w:p>
    <w:bookmarkEnd w:id="15"/>
    <w:bookmarkStart w:name="z19" w:id="16"/>
    <w:p>
      <w:pPr>
        <w:spacing w:after="0"/>
        <w:ind w:left="0"/>
        <w:jc w:val="both"/>
      </w:pPr>
      <w:r>
        <w:rPr>
          <w:rFonts w:ascii="Times New Roman"/>
          <w:b w:val="false"/>
          <w:i w:val="false"/>
          <w:color w:val="000000"/>
          <w:sz w:val="28"/>
        </w:rPr>
        <w:t>
      4)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6"/>
    <w:bookmarkStart w:name="z20" w:id="17"/>
    <w:p>
      <w:pPr>
        <w:spacing w:after="0"/>
        <w:ind w:left="0"/>
        <w:jc w:val="both"/>
      </w:pPr>
      <w:r>
        <w:rPr>
          <w:rFonts w:ascii="Times New Roman"/>
          <w:b w:val="false"/>
          <w:i w:val="false"/>
          <w:color w:val="000000"/>
          <w:sz w:val="28"/>
        </w:rPr>
        <w:t>
      5)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17"/>
    <w:bookmarkStart w:name="z21" w:id="18"/>
    <w:p>
      <w:pPr>
        <w:spacing w:after="0"/>
        <w:ind w:left="0"/>
        <w:jc w:val="both"/>
      </w:pPr>
      <w:r>
        <w:rPr>
          <w:rFonts w:ascii="Times New Roman"/>
          <w:b w:val="false"/>
          <w:i w:val="false"/>
          <w:color w:val="000000"/>
          <w:sz w:val="28"/>
        </w:rPr>
        <w:t>
      3. Шикі газды факелде жағуға рұқсаттар беру:</w:t>
      </w:r>
    </w:p>
    <w:bookmarkEnd w:id="18"/>
    <w:bookmarkStart w:name="z22" w:id="19"/>
    <w:p>
      <w:pPr>
        <w:spacing w:after="0"/>
        <w:ind w:left="0"/>
        <w:jc w:val="both"/>
      </w:pPr>
      <w:r>
        <w:rPr>
          <w:rFonts w:ascii="Times New Roman"/>
          <w:b w:val="false"/>
          <w:i w:val="false"/>
          <w:color w:val="000000"/>
          <w:sz w:val="28"/>
        </w:rPr>
        <w:t>
      1) ұңғыма объектілерін сынау кезінде;</w:t>
      </w:r>
    </w:p>
    <w:bookmarkEnd w:id="19"/>
    <w:bookmarkStart w:name="z23" w:id="20"/>
    <w:p>
      <w:pPr>
        <w:spacing w:after="0"/>
        <w:ind w:left="0"/>
        <w:jc w:val="both"/>
      </w:pPr>
      <w:r>
        <w:rPr>
          <w:rFonts w:ascii="Times New Roman"/>
          <w:b w:val="false"/>
          <w:i w:val="false"/>
          <w:color w:val="000000"/>
          <w:sz w:val="28"/>
        </w:rPr>
        <w:t>
      2) кен орнын сынамалап пайдалану кезінде;</w:t>
      </w:r>
    </w:p>
    <w:bookmarkEnd w:id="20"/>
    <w:bookmarkStart w:name="z24" w:id="21"/>
    <w:p>
      <w:pPr>
        <w:spacing w:after="0"/>
        <w:ind w:left="0"/>
        <w:jc w:val="both"/>
      </w:pPr>
      <w:r>
        <w:rPr>
          <w:rFonts w:ascii="Times New Roman"/>
          <w:b w:val="false"/>
          <w:i w:val="false"/>
          <w:color w:val="000000"/>
          <w:sz w:val="28"/>
        </w:rPr>
        <w:t>
      3) шикі газды технологиялық тұрғыдан еріксіз жағу кезінде жүзеге асырылады.</w:t>
      </w:r>
    </w:p>
    <w:bookmarkEnd w:id="21"/>
    <w:bookmarkStart w:name="z25" w:id="22"/>
    <w:p>
      <w:pPr>
        <w:spacing w:after="0"/>
        <w:ind w:left="0"/>
        <w:jc w:val="both"/>
      </w:pPr>
      <w:r>
        <w:rPr>
          <w:rFonts w:ascii="Times New Roman"/>
          <w:b w:val="false"/>
          <w:i w:val="false"/>
          <w:color w:val="000000"/>
          <w:sz w:val="28"/>
        </w:rPr>
        <w:t xml:space="preserve">
      4. "Шикі газды факелде жағуға рұқсат беру" мемлекеттік қызмет көрсетуге қойылатын негізгі талаптардың тізбесі (бұдан әрі – Мемлекеттік қызмет көрсетуге қойылатын негізгі талаптардың тізбесі )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22"/>
    <w:bookmarkStart w:name="z26" w:id="23"/>
    <w:p>
      <w:pPr>
        <w:spacing w:after="0"/>
        <w:ind w:left="0"/>
        <w:jc w:val="left"/>
      </w:pPr>
      <w:r>
        <w:rPr>
          <w:rFonts w:ascii="Times New Roman"/>
          <w:b/>
          <w:i w:val="false"/>
          <w:color w:val="000000"/>
        </w:rPr>
        <w:t xml:space="preserve"> 2-тарау. Шикі газды факелде жағуға рұқсаттар беру тәртібі</w:t>
      </w:r>
    </w:p>
    <w:bookmarkEnd w:id="23"/>
    <w:bookmarkStart w:name="z27" w:id="24"/>
    <w:p>
      <w:pPr>
        <w:spacing w:after="0"/>
        <w:ind w:left="0"/>
        <w:jc w:val="left"/>
      </w:pPr>
      <w:r>
        <w:rPr>
          <w:rFonts w:ascii="Times New Roman"/>
          <w:b/>
          <w:i w:val="false"/>
          <w:color w:val="000000"/>
        </w:rPr>
        <w:t xml:space="preserve"> 1-параграф. Ұңғымалар объектілерін сынау кезінде шикі газды факелде жағуға рұқсаттар беру</w:t>
      </w:r>
    </w:p>
    <w:bookmarkEnd w:id="24"/>
    <w:bookmarkStart w:name="z28" w:id="25"/>
    <w:p>
      <w:pPr>
        <w:spacing w:after="0"/>
        <w:ind w:left="0"/>
        <w:jc w:val="both"/>
      </w:pPr>
      <w:r>
        <w:rPr>
          <w:rFonts w:ascii="Times New Roman"/>
          <w:b w:val="false"/>
          <w:i w:val="false"/>
          <w:color w:val="000000"/>
          <w:sz w:val="28"/>
        </w:rPr>
        <w:t>
      5. Ұңғыма объектілерін сынау кезінде шикі газды жағуға жер қойнауын пайдаланушы (жер қойнауын пайдалануға арналған келісімшарт бойынша оператор, сенімгерлік басқарушы) (бұдан әрі – арыз беруші) бекіткен және Кодекс көзделген сараптамалардың оң қорытындыларын алған жер қойнауын пайдалану бойынша операцияларын жүргізу үшін базалық жобалау құжатына немесе әзірлеуді талдауға сәйкес, арыз беруші бекіткен ұңғыма объектілерін сынау жоспарында көзделген мерзімге, ұңғыманың әрбір объектісі үшін тоқсан күннен аспайтын мерзімге шикі газды жағуға жол беріледі.</w:t>
      </w:r>
    </w:p>
    <w:bookmarkEnd w:id="25"/>
    <w:bookmarkStart w:name="z29" w:id="26"/>
    <w:p>
      <w:pPr>
        <w:spacing w:after="0"/>
        <w:ind w:left="0"/>
        <w:jc w:val="both"/>
      </w:pPr>
      <w:r>
        <w:rPr>
          <w:rFonts w:ascii="Times New Roman"/>
          <w:b w:val="false"/>
          <w:i w:val="false"/>
          <w:color w:val="000000"/>
          <w:sz w:val="28"/>
        </w:rPr>
        <w:t>
      Ұңғыма объектілерін сынау кезінде Кодекс қолданысқа енгізілгенге дейін бекітілген жобалау құжатына сәйкес, арыз беруші бекіткен ұңғыма объектілерін сынау жоспарында көзделген мерзімге, ұңғыманың әрбір объектісі үшін тоқсан күннен аспайтын мерзімге шикі газды жағуға жол беріледі.</w:t>
      </w:r>
    </w:p>
    <w:bookmarkEnd w:id="26"/>
    <w:bookmarkStart w:name="z30" w:id="27"/>
    <w:p>
      <w:pPr>
        <w:spacing w:after="0"/>
        <w:ind w:left="0"/>
        <w:jc w:val="both"/>
      </w:pPr>
      <w:r>
        <w:rPr>
          <w:rFonts w:ascii="Times New Roman"/>
          <w:b w:val="false"/>
          <w:i w:val="false"/>
          <w:color w:val="000000"/>
          <w:sz w:val="28"/>
        </w:rPr>
        <w:t>
      6. Өтініш беруші ұңғыма объектілеріне сынақ жүргізу кезінде рұқсат алу үшін Портал арқылы көмірсутектер саласындағы уәкілетті органға мемлекеттік қызмет көрсетуге қойылатын негізгі талаптар тізбесінің 8-тармағында көрсетілген мемлекеттік қызмет көрсету үшін қажетті құжаттарды жібереді.</w:t>
      </w:r>
    </w:p>
    <w:bookmarkEnd w:id="27"/>
    <w:bookmarkStart w:name="z31" w:id="28"/>
    <w:p>
      <w:pPr>
        <w:spacing w:after="0"/>
        <w:ind w:left="0"/>
        <w:jc w:val="both"/>
      </w:pPr>
      <w:r>
        <w:rPr>
          <w:rFonts w:ascii="Times New Roman"/>
          <w:b w:val="false"/>
          <w:i w:val="false"/>
          <w:color w:val="000000"/>
          <w:sz w:val="28"/>
        </w:rPr>
        <w:t>
      7. Ұңғыма объектілерін, оның ішінде нақты немесе жобалық ұңғымаларды бұрғылау бойынша сынау жоспарын арыз беруші:</w:t>
      </w:r>
    </w:p>
    <w:bookmarkEnd w:id="28"/>
    <w:bookmarkStart w:name="z32" w:id="29"/>
    <w:p>
      <w:pPr>
        <w:spacing w:after="0"/>
        <w:ind w:left="0"/>
        <w:jc w:val="both"/>
      </w:pPr>
      <w:r>
        <w:rPr>
          <w:rFonts w:ascii="Times New Roman"/>
          <w:b w:val="false"/>
          <w:i w:val="false"/>
          <w:color w:val="000000"/>
          <w:sz w:val="28"/>
        </w:rPr>
        <w:t>
      барлау кезеңінде – барлау кезеңінен, сондай-ақ осы Қағидалардың 5-тармағында көрсетілген жобалау құжатының қолдану мерзімінен аспайтын мерзімге;</w:t>
      </w:r>
    </w:p>
    <w:bookmarkEnd w:id="29"/>
    <w:bookmarkStart w:name="z33" w:id="30"/>
    <w:p>
      <w:pPr>
        <w:spacing w:after="0"/>
        <w:ind w:left="0"/>
        <w:jc w:val="both"/>
      </w:pPr>
      <w:r>
        <w:rPr>
          <w:rFonts w:ascii="Times New Roman"/>
          <w:b w:val="false"/>
          <w:i w:val="false"/>
          <w:color w:val="000000"/>
          <w:sz w:val="28"/>
        </w:rPr>
        <w:t>
      өндіру кезеңінде – өндіру кезеңінен, сондай-ақ Қағидалардың 5-тармағында көрсетілген жобалау құжатының қолдану мерзімінен аспайтын мерзімге жасайды.</w:t>
      </w:r>
    </w:p>
    <w:bookmarkEnd w:id="30"/>
    <w:bookmarkStart w:name="z34" w:id="31"/>
    <w:p>
      <w:pPr>
        <w:spacing w:after="0"/>
        <w:ind w:left="0"/>
        <w:jc w:val="left"/>
      </w:pPr>
      <w:r>
        <w:rPr>
          <w:rFonts w:ascii="Times New Roman"/>
          <w:b/>
          <w:i w:val="false"/>
          <w:color w:val="000000"/>
        </w:rPr>
        <w:t xml:space="preserve"> 2-параграф. Кен орнын сынамалап пайдалану, шикі газды технологиялық тұрғыдан еріксіз жағу кезінде шикі газды факелде жағуға рұқсаттар беру</w:t>
      </w:r>
    </w:p>
    <w:bookmarkEnd w:id="31"/>
    <w:bookmarkStart w:name="z35" w:id="32"/>
    <w:p>
      <w:pPr>
        <w:spacing w:after="0"/>
        <w:ind w:left="0"/>
        <w:jc w:val="both"/>
      </w:pPr>
      <w:r>
        <w:rPr>
          <w:rFonts w:ascii="Times New Roman"/>
          <w:b w:val="false"/>
          <w:i w:val="false"/>
          <w:color w:val="000000"/>
          <w:sz w:val="28"/>
        </w:rPr>
        <w:t xml:space="preserve">
      8. Кен орнын сынамалап пайдалану, шикі газды технологиялық тұрғыдан еріксіз жағу кезінде рұқсатты алу үшін Мемлекеттік қызмет көрсетуге қойылатын негізгі талаптар тізбесінің 8-тармағында көрсетілген мемлекеттік қызмет көрсету үшін қажетті құжаттар ұсынылады. </w:t>
      </w:r>
    </w:p>
    <w:bookmarkEnd w:id="32"/>
    <w:p>
      <w:pPr>
        <w:spacing w:after="0"/>
        <w:ind w:left="0"/>
        <w:jc w:val="both"/>
      </w:pPr>
      <w:r>
        <w:rPr>
          <w:rFonts w:ascii="Times New Roman"/>
          <w:b w:val="false"/>
          <w:i w:val="false"/>
          <w:color w:val="000000"/>
          <w:sz w:val="28"/>
        </w:rPr>
        <w:t>
      9. Арыз беруші сынамалап пайдалану кезінде барлау кезеңінен, сондай-ақ сынамалап пайдалану жобасының және шикі газды қайта өңдеу бағдарламасының қолдану мерзімінен аспайтын мерзімге рұқсат сұратады.</w:t>
      </w:r>
    </w:p>
    <w:bookmarkStart w:name="z36" w:id="33"/>
    <w:p>
      <w:pPr>
        <w:spacing w:after="0"/>
        <w:ind w:left="0"/>
        <w:jc w:val="both"/>
      </w:pPr>
      <w:r>
        <w:rPr>
          <w:rFonts w:ascii="Times New Roman"/>
          <w:b w:val="false"/>
          <w:i w:val="false"/>
          <w:color w:val="000000"/>
          <w:sz w:val="28"/>
        </w:rPr>
        <w:t>
      Арыз беруші шикі газды технологиялық тұрғыдан еріксіз жағу кезінде өндіру кезеңі мерзімінен, сондай-ақ базалық жобалау құжатының, әзірлеуді талдаудың немесе Кодекс қолданысқа енгізілгенге дейін бекітілген жобалау құжатының және шикі газды қайта өңдеу бағдарламасының қолдану мерзімінен аспайтын мерзімге рұқсат сұратады.</w:t>
      </w:r>
    </w:p>
    <w:bookmarkEnd w:id="33"/>
    <w:bookmarkStart w:name="z37" w:id="34"/>
    <w:p>
      <w:pPr>
        <w:spacing w:after="0"/>
        <w:ind w:left="0"/>
        <w:jc w:val="both"/>
      </w:pPr>
      <w:r>
        <w:rPr>
          <w:rFonts w:ascii="Times New Roman"/>
          <w:b w:val="false"/>
          <w:i w:val="false"/>
          <w:color w:val="000000"/>
          <w:sz w:val="28"/>
        </w:rPr>
        <w:t xml:space="preserve">
      10. Егер кен орнын сынамалап пайдалану кезінде, шикі газды технологиялық тұрғыдан еріксіз жағу кезінде рұқсат алу үшін өтініш берілсе, өтініш берілген күннен бастап осындай кезеңнің өткен күндерін шегеріп тастағанда және жағылатын шикі газ көлемін тиісті қайта есептеумен уәкілетті органның рұқсат беру мерзімін шегеріп тастағандағы Кодекстің 147-бабының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органмен бекітілген шикі газды қайта өңдеуді дамыту бағдарламасына сәйкес кезең жағудың сұратылып отырған кезеңі болып көрсетіледі.</w:t>
      </w:r>
    </w:p>
    <w:bookmarkEnd w:id="34"/>
    <w:bookmarkStart w:name="z38" w:id="35"/>
    <w:p>
      <w:pPr>
        <w:spacing w:after="0"/>
        <w:ind w:left="0"/>
        <w:jc w:val="left"/>
      </w:pPr>
      <w:r>
        <w:rPr>
          <w:rFonts w:ascii="Times New Roman"/>
          <w:b/>
          <w:i w:val="false"/>
          <w:color w:val="000000"/>
        </w:rPr>
        <w:t xml:space="preserve"> 3-тарау. Уәкілетті органның шикі газды факелде жағуға рұқсаттар беруге өтініштерін қарауы</w:t>
      </w:r>
    </w:p>
    <w:bookmarkEnd w:id="35"/>
    <w:bookmarkStart w:name="z39" w:id="36"/>
    <w:p>
      <w:pPr>
        <w:spacing w:after="0"/>
        <w:ind w:left="0"/>
        <w:jc w:val="both"/>
      </w:pPr>
      <w:r>
        <w:rPr>
          <w:rFonts w:ascii="Times New Roman"/>
          <w:b w:val="false"/>
          <w:i w:val="false"/>
          <w:color w:val="000000"/>
          <w:sz w:val="28"/>
        </w:rPr>
        <w:t>
      11. Өтініш келіп түскен күні көмірсутектер саласындағы уәкілетті органның кеңсе қызметкері құжаттарды қабылдауды және тіркеуді жүзеге асырады және тіркелген құжаттарды құрылымдық бөлімшенің жауапты орындаушысын айқындайтын жауапты құрылымдық бөлімшенің басшысына береді.</w:t>
      </w:r>
    </w:p>
    <w:bookmarkEnd w:id="36"/>
    <w:bookmarkStart w:name="z40" w:id="37"/>
    <w:p>
      <w:pPr>
        <w:spacing w:after="0"/>
        <w:ind w:left="0"/>
        <w:jc w:val="both"/>
      </w:pPr>
      <w:r>
        <w:rPr>
          <w:rFonts w:ascii="Times New Roman"/>
          <w:b w:val="false"/>
          <w:i w:val="false"/>
          <w:color w:val="000000"/>
          <w:sz w:val="28"/>
        </w:rPr>
        <w:t>
      Өтініш беруші мемлекеттік қызмет көрсетуге қойылатын негізгі талаптар тізбесінің 8-тармағында көрсетілген құжаттарды берген кезде өтініш берушінің "жеке кабинетінде" көрсетілетін сұрау салуды қабылдау туралы мәртебе Портал арқылы өтініштің қабылданғанын растау болып табылады.</w:t>
      </w:r>
    </w:p>
    <w:bookmarkEnd w:id="37"/>
    <w:bookmarkStart w:name="z41" w:id="38"/>
    <w:p>
      <w:pPr>
        <w:spacing w:after="0"/>
        <w:ind w:left="0"/>
        <w:jc w:val="both"/>
      </w:pPr>
      <w:r>
        <w:rPr>
          <w:rFonts w:ascii="Times New Roman"/>
          <w:b w:val="false"/>
          <w:i w:val="false"/>
          <w:color w:val="000000"/>
          <w:sz w:val="28"/>
        </w:rPr>
        <w:t>
      Көмірсутектер саласындағы уәкілетті органның жауапты құрылымдық бөлімшесінің қызметкері Мемлекеттік қызмет көрсетуге қойылатын негізгі талаптар тізбесінің 8-тармағында көрсетілген құжаттарды тіркеген сәттен бастап екі жұмыс күні ішінде ұсынылған құжаттардың толықтығын тексереді.</w:t>
      </w:r>
    </w:p>
    <w:bookmarkEnd w:id="38"/>
    <w:bookmarkStart w:name="z42" w:id="39"/>
    <w:p>
      <w:pPr>
        <w:spacing w:after="0"/>
        <w:ind w:left="0"/>
        <w:jc w:val="both"/>
      </w:pPr>
      <w:r>
        <w:rPr>
          <w:rFonts w:ascii="Times New Roman"/>
          <w:b w:val="false"/>
          <w:i w:val="false"/>
          <w:color w:val="000000"/>
          <w:sz w:val="28"/>
        </w:rPr>
        <w:t>
      Уәкілетті орган жеке басын куәландыратын құжаттар, заңды тұлғаны мемлекеттік тіркеу (қайта тіркеу) туралы мәліметтерді қызметті беруші тиісті мемлекеттік ақпараттық жүйелерден "электрондық үкімет" шлюзі арқылы алады.</w:t>
      </w:r>
    </w:p>
    <w:bookmarkEnd w:id="39"/>
    <w:bookmarkStart w:name="z43" w:id="40"/>
    <w:p>
      <w:pPr>
        <w:spacing w:after="0"/>
        <w:ind w:left="0"/>
        <w:jc w:val="both"/>
      </w:pPr>
      <w:r>
        <w:rPr>
          <w:rFonts w:ascii="Times New Roman"/>
          <w:b w:val="false"/>
          <w:i w:val="false"/>
          <w:color w:val="000000"/>
          <w:sz w:val="28"/>
        </w:rPr>
        <w:t xml:space="preserve">
      Арыз беруші құжаттар топтамасын толық ұсынбаған кезде көмірсутектер саласындағы уәкілетті органның жауапты құрылымдық бөлімшесінің қызметкері осы тармақтың бірінші бөлігінде көрсетілген мерзімдерде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арызды одан әрі қараудан уәжді бас тартуды дайындайды.</w:t>
      </w:r>
    </w:p>
    <w:bookmarkEnd w:id="40"/>
    <w:bookmarkStart w:name="z44" w:id="41"/>
    <w:p>
      <w:pPr>
        <w:spacing w:after="0"/>
        <w:ind w:left="0"/>
        <w:jc w:val="both"/>
      </w:pPr>
      <w:r>
        <w:rPr>
          <w:rFonts w:ascii="Times New Roman"/>
          <w:b w:val="false"/>
          <w:i w:val="false"/>
          <w:color w:val="000000"/>
          <w:sz w:val="28"/>
        </w:rPr>
        <w:t>
      Көмірсутектер саласындағы уәкілетті органның жауапты құрылымдық бөлімшесі басшысының ЭЦҚ қол қойылған арызды одан әрі қараудан уәжді бас тарту өтініш берушіге электрондық құжат нысанында жіберіледі.</w:t>
      </w:r>
    </w:p>
    <w:bookmarkEnd w:id="41"/>
    <w:bookmarkStart w:name="z45" w:id="42"/>
    <w:p>
      <w:pPr>
        <w:spacing w:after="0"/>
        <w:ind w:left="0"/>
        <w:jc w:val="both"/>
      </w:pPr>
      <w:r>
        <w:rPr>
          <w:rFonts w:ascii="Times New Roman"/>
          <w:b w:val="false"/>
          <w:i w:val="false"/>
          <w:color w:val="000000"/>
          <w:sz w:val="28"/>
        </w:rPr>
        <w:t>
      12. Арыз беруші ұңғыма объектілеріне сынақтар жүргізу кезінде рұқсат алу үшін құжаттардың толық топтамасын ұсынған жағдайда, көмірсутектер саласындағы уәкілетті органның жауапты құрылымдық бөлімшесінің қызметкері оларды алты жұмыс күні ішінде осы Қағидаларда белгіленген талаптарға сәйкестігін қарайды.</w:t>
      </w:r>
    </w:p>
    <w:bookmarkEnd w:id="42"/>
    <w:bookmarkStart w:name="z46" w:id="43"/>
    <w:p>
      <w:pPr>
        <w:spacing w:after="0"/>
        <w:ind w:left="0"/>
        <w:jc w:val="both"/>
      </w:pPr>
      <w:r>
        <w:rPr>
          <w:rFonts w:ascii="Times New Roman"/>
          <w:b w:val="false"/>
          <w:i w:val="false"/>
          <w:color w:val="000000"/>
          <w:sz w:val="28"/>
        </w:rPr>
        <w:t>
      Кен орнын сынамалы пайдалану, шикі газды технологиялық тұрғыдан еріксіз жағу кезінде рұқсат алу үшін құжаттардың толық топтамасын ұсынған жағдайда, көмірсутектер саласындағы уәкілетті органның жауапты құрылымдық бөлімшесінің қызметкері оларды осы Қағидалардың 11-тармақтың үшінші бөлігінде көрсетілген мерзімдерде осы Қағидаларда белгіленген талаптарға сәйкестігін қарайды.</w:t>
      </w:r>
    </w:p>
    <w:bookmarkEnd w:id="43"/>
    <w:bookmarkStart w:name="z47" w:id="44"/>
    <w:p>
      <w:pPr>
        <w:spacing w:after="0"/>
        <w:ind w:left="0"/>
        <w:jc w:val="both"/>
      </w:pPr>
      <w:r>
        <w:rPr>
          <w:rFonts w:ascii="Times New Roman"/>
          <w:b w:val="false"/>
          <w:i w:val="false"/>
          <w:color w:val="000000"/>
          <w:sz w:val="28"/>
        </w:rPr>
        <w:t xml:space="preserve">
      Ұсынылған мәліметтердің дұрыстығы және олардың осы Қағидаларда белгіленген талаптарға сәйкестігі жағдайында көмірсутектер саласындағы уәкілетті органның жауапты құрылымдық бөлімшесінің қызметкері осы Қағидалардың 11-тармақтың үшінші бөлігінде көрсетілген мерзімдерде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рұқсат 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рұқсат беруден уәжді бас тартуды дайындайды және арыз берушіге жібереді.</w:t>
      </w:r>
    </w:p>
    <w:bookmarkEnd w:id="44"/>
    <w:bookmarkStart w:name="z48" w:id="45"/>
    <w:p>
      <w:pPr>
        <w:spacing w:after="0"/>
        <w:ind w:left="0"/>
        <w:jc w:val="both"/>
      </w:pPr>
      <w:r>
        <w:rPr>
          <w:rFonts w:ascii="Times New Roman"/>
          <w:b w:val="false"/>
          <w:i w:val="false"/>
          <w:color w:val="000000"/>
          <w:sz w:val="28"/>
        </w:rPr>
        <w:t xml:space="preserve">
      13. Бас тарту туралы алдын ала шешім қабылданған жағдайда, көмірсутектер саласындағы уәкілетті орган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3 (үш) жұмыс күнінен кешіктірмей өтініш берушіге мемлекеттік қызмет көрсетуден бас тарту туралы алдын ала шешім,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алдын ала шешім бойынша ұстанымын білдіру мүмкіндігі үшін тыңдау өткізу уақыты мен орны туралы хабарлама жібереді.</w:t>
      </w:r>
    </w:p>
    <w:bookmarkEnd w:id="45"/>
    <w:bookmarkStart w:name="z49" w:id="46"/>
    <w:p>
      <w:pPr>
        <w:spacing w:after="0"/>
        <w:ind w:left="0"/>
        <w:jc w:val="both"/>
      </w:pPr>
      <w:r>
        <w:rPr>
          <w:rFonts w:ascii="Times New Roman"/>
          <w:b w:val="false"/>
          <w:i w:val="false"/>
          <w:color w:val="000000"/>
          <w:sz w:val="28"/>
        </w:rPr>
        <w:t xml:space="preserve">
      Тыңдау рәсімі ҚР ӘРПК-ның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46"/>
    <w:bookmarkStart w:name="z50" w:id="47"/>
    <w:p>
      <w:pPr>
        <w:spacing w:after="0"/>
        <w:ind w:left="0"/>
        <w:jc w:val="both"/>
      </w:pPr>
      <w:r>
        <w:rPr>
          <w:rFonts w:ascii="Times New Roman"/>
          <w:b w:val="false"/>
          <w:i w:val="false"/>
          <w:color w:val="000000"/>
          <w:sz w:val="28"/>
        </w:rPr>
        <w:t xml:space="preserve">
      Тыңдау нәтижелері бойынша көмірсутектер саласындағы уәкілетті орган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рұқсат беру 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шикі газды жағуға рұқсат беруден уәжді бас тартуды ұсыну арқылы рұқсат беруден бас тарту туралы шешім қабылдайды.</w:t>
      </w:r>
    </w:p>
    <w:bookmarkEnd w:id="47"/>
    <w:bookmarkStart w:name="z51" w:id="48"/>
    <w:p>
      <w:pPr>
        <w:spacing w:after="0"/>
        <w:ind w:left="0"/>
        <w:jc w:val="both"/>
      </w:pPr>
      <w:r>
        <w:rPr>
          <w:rFonts w:ascii="Times New Roman"/>
          <w:b w:val="false"/>
          <w:i w:val="false"/>
          <w:color w:val="000000"/>
          <w:sz w:val="28"/>
        </w:rPr>
        <w:t>
      14. Көмірсутектер саласындағы уәкілетті орган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48"/>
    <w:bookmarkStart w:name="z52" w:id="49"/>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мемлекеттік қызмет көрсету сатысы туралы деректер мемлекеттік қызметтер көрсету мониторингінің ақпараттық жүйесіне автоматты режимде келіп түседі.</w:t>
      </w:r>
    </w:p>
    <w:bookmarkEnd w:id="49"/>
    <w:bookmarkStart w:name="z53" w:id="50"/>
    <w:p>
      <w:pPr>
        <w:spacing w:after="0"/>
        <w:ind w:left="0"/>
        <w:jc w:val="both"/>
      </w:pPr>
      <w:r>
        <w:rPr>
          <w:rFonts w:ascii="Times New Roman"/>
          <w:b w:val="false"/>
          <w:i w:val="false"/>
          <w:color w:val="000000"/>
          <w:sz w:val="28"/>
        </w:rPr>
        <w:t>
      15. Көмірсутектер саласындағы уәкілетті орган осы Қағидаларға өзгерістер және (немесе) толықтырулар енгізу туралы нормативтік құқықтық актіні бекіткен күннен бастап үш жұмыс күні ішінде енгізілген өзгерістер және (немесе) толықтырулар туралы ақпаратты "электрондық үкіметтің" ақпараттық-коммуникациялық инфрақұрылымының операторына және бірыңғай байланыс орталығына жолдайды.</w:t>
      </w:r>
    </w:p>
    <w:bookmarkEnd w:id="50"/>
    <w:bookmarkStart w:name="z54" w:id="51"/>
    <w:p>
      <w:pPr>
        <w:spacing w:after="0"/>
        <w:ind w:left="0"/>
        <w:jc w:val="both"/>
      </w:pPr>
      <w:r>
        <w:rPr>
          <w:rFonts w:ascii="Times New Roman"/>
          <w:b w:val="false"/>
          <w:i w:val="false"/>
          <w:color w:val="000000"/>
          <w:sz w:val="28"/>
        </w:rPr>
        <w:t>
      16. Көмірсутектер саласындағы уәкілетті органның және (немесе) оның лауазымды адамдарының мемлекеттік қызметтер көрсету мәселелері бойынша шешімдеріне, әрекет жасауына (әрекетсіздік танытуына) шағымдану үшін шағым уәкілетті орган әкімшілік актіні қабылдағаны немесе әрекет жасағаны (әрекетсіздік танытқаны) туралы арыз берушіге белгілі болған күннен бастап 3 (үш) айдан кешіктірілмей:</w:t>
      </w:r>
    </w:p>
    <w:bookmarkEnd w:id="51"/>
    <w:bookmarkStart w:name="z55" w:id="52"/>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bookmarkEnd w:id="52"/>
    <w:bookmarkStart w:name="z56" w:id="5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bookmarkEnd w:id="53"/>
    <w:bookmarkStart w:name="z57" w:id="54"/>
    <w:p>
      <w:pPr>
        <w:spacing w:after="0"/>
        <w:ind w:left="0"/>
        <w:jc w:val="both"/>
      </w:pPr>
      <w:r>
        <w:rPr>
          <w:rFonts w:ascii="Times New Roman"/>
          <w:b w:val="false"/>
          <w:i w:val="false"/>
          <w:color w:val="000000"/>
          <w:sz w:val="28"/>
        </w:rPr>
        <w:t>
      мемлекеттік қызметті тікелей көрсететін көмірсутектер саласындағы уәкілетті орган басшылығының атына беріледі.</w:t>
      </w:r>
    </w:p>
    <w:bookmarkEnd w:id="54"/>
    <w:bookmarkStart w:name="z58" w:id="55"/>
    <w:p>
      <w:pPr>
        <w:spacing w:after="0"/>
        <w:ind w:left="0"/>
        <w:jc w:val="both"/>
      </w:pPr>
      <w:r>
        <w:rPr>
          <w:rFonts w:ascii="Times New Roman"/>
          <w:b w:val="false"/>
          <w:i w:val="false"/>
          <w:color w:val="000000"/>
          <w:sz w:val="28"/>
        </w:rPr>
        <w:t xml:space="preserve">
      Арыз берушінің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55"/>
    <w:bookmarkStart w:name="z59" w:id="56"/>
    <w:p>
      <w:pPr>
        <w:spacing w:after="0"/>
        <w:ind w:left="0"/>
        <w:jc w:val="both"/>
      </w:pPr>
      <w:r>
        <w:rPr>
          <w:rFonts w:ascii="Times New Roman"/>
          <w:b w:val="false"/>
          <w:i w:val="false"/>
          <w:color w:val="000000"/>
          <w:sz w:val="28"/>
        </w:rPr>
        <w:t>
      мемлекеттік қызметті тікелей көрсететін көмірсутектер саласындағы уәкілетті орган оны тіркеген күннен бастап 5 (бес) жұмыс күні ішінде;</w:t>
      </w:r>
    </w:p>
    <w:bookmarkEnd w:id="56"/>
    <w:bookmarkStart w:name="z60" w:id="5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 қаралуға тиіс.</w:t>
      </w:r>
    </w:p>
    <w:bookmarkEnd w:id="57"/>
    <w:bookmarkStart w:name="z61" w:id="58"/>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көмірсутектер саласындағы уәкілетті органның, мемлекеттік қызметтер көрсету сапасын бағалау және бақылау жөніндегі уәкілетті органның шағымды қарау мерзімі:</w:t>
      </w:r>
    </w:p>
    <w:bookmarkEnd w:id="58"/>
    <w:bookmarkStart w:name="z62" w:id="59"/>
    <w:p>
      <w:pPr>
        <w:spacing w:after="0"/>
        <w:ind w:left="0"/>
        <w:jc w:val="both"/>
      </w:pPr>
      <w:r>
        <w:rPr>
          <w:rFonts w:ascii="Times New Roman"/>
          <w:b w:val="false"/>
          <w:i w:val="false"/>
          <w:color w:val="000000"/>
          <w:sz w:val="28"/>
        </w:rPr>
        <w:t xml:space="preserve">
      1) шағым бойынша қосымша зерделеу немесе тексеру не жергілікті жерге барып тексеру жүргізу; </w:t>
      </w:r>
    </w:p>
    <w:bookmarkEnd w:id="59"/>
    <w:bookmarkStart w:name="z63" w:id="60"/>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60"/>
    <w:bookmarkStart w:name="z64" w:id="61"/>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тұлға шағымды қарау мерзімі ұзартылған сәттен бастап 3 (үш) жұмыс күні ішінде шағым берген арыз иесіне ұзарту себептерін көрсете отырып, шағымды қарау мерзімінің ұзартылғаны туралы электрондық нысанда (шағым электрондық түрде берілген кезде) хабарлайды.</w:t>
      </w:r>
    </w:p>
    <w:bookmarkEnd w:id="61"/>
    <w:bookmarkStart w:name="z65" w:id="62"/>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көмірсутектер саласындағы уәкілетті орган шағымды қарайтын органға ол келіп түскен күннен бастап 3 (үш) жұмыс күні ішінде жібереді. Уәкілетті орган қолайлы акт қабылданған, шағым түскен күннен бастап үш жұмыс күні ішінде шағымда көрсетілген талаптарды толық қанағаттандыратын әкімшілік іс-әрекет жасалған жағдайда, шағымды қарайтын органға шағымды жібермейді.</w:t>
      </w:r>
    </w:p>
    <w:bookmarkEnd w:id="62"/>
    <w:bookmarkStart w:name="z66" w:id="63"/>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End w:id="63"/>
    <w:bookmarkStart w:name="z67" w:id="64"/>
    <w:p>
      <w:pPr>
        <w:spacing w:after="0"/>
        <w:ind w:left="0"/>
        <w:jc w:val="both"/>
      </w:pPr>
      <w:r>
        <w:rPr>
          <w:rFonts w:ascii="Times New Roman"/>
          <w:b w:val="false"/>
          <w:i w:val="false"/>
          <w:color w:val="000000"/>
          <w:sz w:val="28"/>
        </w:rPr>
        <w:t xml:space="preserve">
      17. Шағымды қарайтын органның шешімімен келіспеген жағдайда, арыз беруші шағымды қарайтын басқа органға немесе ҚР ӘРПК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Шикі газды факелде</w:t>
            </w:r>
            <w:r>
              <w:br/>
            </w:r>
            <w:r>
              <w:rPr>
                <w:rFonts w:ascii="Times New Roman"/>
                <w:b w:val="false"/>
                <w:i w:val="false"/>
                <w:color w:val="000000"/>
                <w:sz w:val="20"/>
              </w:rPr>
              <w:t>жағуға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9" w:id="65"/>
    <w:p>
      <w:pPr>
        <w:spacing w:after="0"/>
        <w:ind w:left="0"/>
        <w:jc w:val="left"/>
      </w:pPr>
      <w:r>
        <w:rPr>
          <w:rFonts w:ascii="Times New Roman"/>
          <w:b/>
          <w:i w:val="false"/>
          <w:color w:val="000000"/>
        </w:rPr>
        <w:t xml:space="preserve"> "Шикі газды факелде жағуға рұқсат беру" мемлекеттік қызмет көрсетуге қойылатын негізгі талаптардың тізбесі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факелде жағуға рұқсат беру" мемлекеттік көрсетілетін қызмет атауы.</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ұңғыма объектілерін сынау кезінде;</w:t>
            </w:r>
          </w:p>
          <w:p>
            <w:pPr>
              <w:spacing w:after="20"/>
              <w:ind w:left="20"/>
              <w:jc w:val="both"/>
            </w:pPr>
            <w:r>
              <w:rPr>
                <w:rFonts w:ascii="Times New Roman"/>
                <w:b w:val="false"/>
                <w:i w:val="false"/>
                <w:color w:val="000000"/>
                <w:sz w:val="20"/>
              </w:rPr>
              <w:t>
2) кен орнын сынамалап пайдалану кезінде;</w:t>
            </w:r>
          </w:p>
          <w:p>
            <w:pPr>
              <w:spacing w:after="20"/>
              <w:ind w:left="20"/>
              <w:jc w:val="both"/>
            </w:pPr>
            <w:r>
              <w:rPr>
                <w:rFonts w:ascii="Times New Roman"/>
                <w:b w:val="false"/>
                <w:i w:val="false"/>
                <w:color w:val="000000"/>
                <w:sz w:val="20"/>
              </w:rPr>
              <w:t>
3) шикі газды технологиялық тұрғыдан еріксіз жағу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Арыздарды қабылдау және Мемлекеттік қызмет көрсету нәтижелерін беру "электрондық үкімет" веб-порталы арқылы жүзеге асырылады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ұңғымалар объектілерін сынау кезінде факелде шикі газды жағуға рұқсат беру кезінде – 8 (сегіз) жұмыс күні.</w:t>
            </w:r>
          </w:p>
          <w:p>
            <w:pPr>
              <w:spacing w:after="20"/>
              <w:ind w:left="20"/>
              <w:jc w:val="both"/>
            </w:pPr>
            <w:r>
              <w:rPr>
                <w:rFonts w:ascii="Times New Roman"/>
                <w:b w:val="false"/>
                <w:i w:val="false"/>
                <w:color w:val="000000"/>
                <w:sz w:val="20"/>
              </w:rPr>
              <w:t>
2) кен орнын сынамалы пайдалану, шикі газды технологиялық тұрғыдан еріксіз жағу кезінде факелде шикі газды жағуға рұқсат беру кезінде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Факелде шикі газды жағуға рұқсат не мемлекеттік қызмет көрсетуден уәжді бас тарту нысанында.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графигіне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(Кодекске сәйкес жұмыс уақыты аяқталғаннан кейін, демалыс және мереке күндері көрсетілетін қызметті алушы жүгінген кезде арыздарды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ұңғымалар объектілерін сынау кезінде:</w:t>
            </w:r>
          </w:p>
          <w:p>
            <w:pPr>
              <w:spacing w:after="20"/>
              <w:ind w:left="20"/>
              <w:jc w:val="both"/>
            </w:pPr>
            <w:r>
              <w:rPr>
                <w:rFonts w:ascii="Times New Roman"/>
                <w:b w:val="false"/>
                <w:i w:val="false"/>
                <w:color w:val="000000"/>
                <w:sz w:val="20"/>
              </w:rPr>
              <w:t xml:space="preserve">
1) "Шикі газды факелде жағуға рұқсат беру" мемлекеттік қызметті көрсетуге қойылатын негізгі талаптар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шикі газды факелде жағуға рұқсат алу үшін арыз (бұдан әрі – арыз);</w:t>
            </w:r>
          </w:p>
          <w:p>
            <w:pPr>
              <w:spacing w:after="20"/>
              <w:ind w:left="20"/>
              <w:jc w:val="both"/>
            </w:pPr>
            <w:r>
              <w:rPr>
                <w:rFonts w:ascii="Times New Roman"/>
                <w:b w:val="false"/>
                <w:i w:val="false"/>
                <w:color w:val="000000"/>
                <w:sz w:val="20"/>
              </w:rPr>
              <w:t>
2) көрсетілетін қызметтіалушы бекіткен ұңғыма объектілерін сынау жоспарының электрондық көшірмесі;</w:t>
            </w:r>
          </w:p>
          <w:p>
            <w:pPr>
              <w:spacing w:after="20"/>
              <w:ind w:left="20"/>
              <w:jc w:val="both"/>
            </w:pPr>
            <w:r>
              <w:rPr>
                <w:rFonts w:ascii="Times New Roman"/>
                <w:b w:val="false"/>
                <w:i w:val="false"/>
                <w:color w:val="000000"/>
                <w:sz w:val="20"/>
              </w:rPr>
              <w:t xml:space="preserve">
3) бұрын алынған рұқсат шеңберінде ұңғыма объектілерін сынау бойынша жұмыстар жүргізілмеген жағдайда көрсетілетін қызметті алушы оларды жүргізбеу себептерін түсіндіретін растайтын құжаттың электрондық көшірмесін тіркейді; </w:t>
            </w:r>
          </w:p>
          <w:p>
            <w:pPr>
              <w:spacing w:after="20"/>
              <w:ind w:left="20"/>
              <w:jc w:val="both"/>
            </w:pPr>
            <w:r>
              <w:rPr>
                <w:rFonts w:ascii="Times New Roman"/>
                <w:b w:val="false"/>
                <w:i w:val="false"/>
                <w:color w:val="000000"/>
                <w:sz w:val="20"/>
              </w:rPr>
              <w:t xml:space="preserve">
кен орнын сынамалы пайдалану, шикі газды технологиялық тұрғыдан еріксіз жағу кезінде "Шикі газды факелде жағуға рұқсат беру" мемлекеттік қызметті көрсетуге қойылатын негізгі талаптар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арыз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рұқсат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"Жер қойнауы және жер қойнауын пайдалану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және Қазақстан Республикасы Энергетика министрінің 2018 жылғы 25 сәуірдегі № 140 </w:t>
            </w:r>
            <w:r>
              <w:rPr>
                <w:rFonts w:ascii="Times New Roman"/>
                <w:b w:val="false"/>
                <w:i w:val="false"/>
                <w:color w:val="000000"/>
                <w:sz w:val="20"/>
              </w:rPr>
              <w:t>бұйрығымен</w:t>
            </w:r>
            <w:r>
              <w:rPr>
                <w:rFonts w:ascii="Times New Roman"/>
                <w:b w:val="false"/>
                <w:i w:val="false"/>
                <w:color w:val="000000"/>
                <w:sz w:val="20"/>
              </w:rPr>
              <w:t xml:space="preserve"> бекітілген Шикі газды факелде жағуға рұқсат беру қағидаларында белгіленген рұқсат беру үшін қажетті ұсынылған материалдардың, объектілердің, деректер мен мәліметтердің сәйкес келмеуі (Нормативтік құқықтық актілерді мемлекеттік тіркеу тізілімінде № 16902 болып тіркелген);</w:t>
            </w:r>
          </w:p>
          <w:p>
            <w:pPr>
              <w:spacing w:after="20"/>
              <w:ind w:left="20"/>
              <w:jc w:val="both"/>
            </w:pPr>
            <w:r>
              <w:rPr>
                <w:rFonts w:ascii="Times New Roman"/>
                <w:b w:val="false"/>
                <w:i w:val="false"/>
                <w:color w:val="000000"/>
                <w:sz w:val="20"/>
              </w:rPr>
              <w:t>
3) көрсетілетін қызметті алушыға қатысты мемлекеттік көрсетілетін қызметі алуды талап ететін қызметке немесе қызметтің жекелеген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w:t>
            </w:r>
          </w:p>
          <w:p>
            <w:pPr>
              <w:spacing w:after="20"/>
              <w:ind w:left="20"/>
              <w:jc w:val="both"/>
            </w:pPr>
            <w:r>
              <w:rPr>
                <w:rFonts w:ascii="Times New Roman"/>
                <w:b w:val="false"/>
                <w:i w:val="false"/>
                <w:color w:val="000000"/>
                <w:sz w:val="20"/>
              </w:rPr>
              <w:t>
Қазақстан Республикасы Энергетика министрлігінің www.gov.kz интернет-ресурсының "Мемлекеттік көрсетілетін қызметтер" деген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Портал арқылы мемлекеттік қызмет көрсету кезінде нашар көретіндерге арналған нұсқа қолжетімді;</w:t>
            </w:r>
          </w:p>
          <w:p>
            <w:pPr>
              <w:spacing w:after="20"/>
              <w:ind w:left="20"/>
              <w:jc w:val="both"/>
            </w:pPr>
            <w:r>
              <w:rPr>
                <w:rFonts w:ascii="Times New Roman"/>
                <w:b w:val="false"/>
                <w:i w:val="false"/>
                <w:color w:val="000000"/>
                <w:sz w:val="20"/>
              </w:rPr>
              <w:t>
5) мемлекеттік қызмет көрсету мәселелері жөніндегі анықтамалық қызметтердің байланыс телефондары www.gov.kz интернет-ресурсында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"Шикі газды факелде жағуға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66"/>
    <w:p>
      <w:pPr>
        <w:spacing w:after="0"/>
        <w:ind w:left="0"/>
        <w:jc w:val="left"/>
      </w:pPr>
      <w:r>
        <w:rPr>
          <w:rFonts w:ascii="Times New Roman"/>
          <w:b/>
          <w:i w:val="false"/>
          <w:color w:val="000000"/>
        </w:rPr>
        <w:t xml:space="preserve"> Шикі газды факелде жағуға рұқсат алу үшін арыз</w:t>
      </w:r>
    </w:p>
    <w:bookmarkEnd w:id="66"/>
    <w:p>
      <w:pPr>
        <w:spacing w:after="0"/>
        <w:ind w:left="0"/>
        <w:jc w:val="both"/>
      </w:pPr>
      <w:r>
        <w:rPr>
          <w:rFonts w:ascii="Times New Roman"/>
          <w:b w:val="false"/>
          <w:i w:val="false"/>
          <w:color w:val="000000"/>
          <w:sz w:val="28"/>
        </w:rPr>
        <w:t>
      (қайда)_______________________________________________________________</w:t>
      </w:r>
    </w:p>
    <w:p>
      <w:pPr>
        <w:spacing w:after="0"/>
        <w:ind w:left="0"/>
        <w:jc w:val="both"/>
      </w:pPr>
      <w:r>
        <w:rPr>
          <w:rFonts w:ascii="Times New Roman"/>
          <w:b w:val="false"/>
          <w:i w:val="false"/>
          <w:color w:val="000000"/>
          <w:sz w:val="28"/>
        </w:rPr>
        <w:t>
      (көмірсутектер саласындағы уәкілетті органның толық атауы)</w:t>
      </w:r>
    </w:p>
    <w:p>
      <w:pPr>
        <w:spacing w:after="0"/>
        <w:ind w:left="0"/>
        <w:jc w:val="both"/>
      </w:pPr>
      <w:r>
        <w:rPr>
          <w:rFonts w:ascii="Times New Roman"/>
          <w:b w:val="false"/>
          <w:i w:val="false"/>
          <w:color w:val="000000"/>
          <w:sz w:val="28"/>
        </w:rPr>
        <w:t>
      бастап 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 жеке сәйкестендіру</w:t>
      </w:r>
    </w:p>
    <w:p>
      <w:pPr>
        <w:spacing w:after="0"/>
        <w:ind w:left="0"/>
        <w:jc w:val="both"/>
      </w:pPr>
      <w:r>
        <w:rPr>
          <w:rFonts w:ascii="Times New Roman"/>
          <w:b w:val="false"/>
          <w:i w:val="false"/>
          <w:color w:val="000000"/>
          <w:sz w:val="28"/>
        </w:rPr>
        <w:t>
      нөмірі, заңды тұлғаның толық атауы, орналасқан жерінің мекенжайы, бизнес-</w:t>
      </w:r>
    </w:p>
    <w:p>
      <w:pPr>
        <w:spacing w:after="0"/>
        <w:ind w:left="0"/>
        <w:jc w:val="both"/>
      </w:pPr>
      <w:r>
        <w:rPr>
          <w:rFonts w:ascii="Times New Roman"/>
          <w:b w:val="false"/>
          <w:i w:val="false"/>
          <w:color w:val="000000"/>
          <w:sz w:val="28"/>
        </w:rPr>
        <w:t>
      сәйкестендіру нөмірі, байланыс деректері (телефон, электрондық пошта)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(кен орны (құрылым); ұңғыма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(мәлімделген жылға жағу мерзімін көрсете отырып, жағылатын шикі</w:t>
      </w:r>
    </w:p>
    <w:p>
      <w:pPr>
        <w:spacing w:after="0"/>
        <w:ind w:left="0"/>
        <w:jc w:val="both"/>
      </w:pPr>
      <w:r>
        <w:rPr>
          <w:rFonts w:ascii="Times New Roman"/>
          <w:b w:val="false"/>
          <w:i w:val="false"/>
          <w:color w:val="000000"/>
          <w:sz w:val="28"/>
        </w:rPr>
        <w:t>
      газдың көлемі (млн. м3)</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 қойнауын пайдалану жөніндегі операцияларды жүргізу үшін жобалау</w:t>
      </w:r>
    </w:p>
    <w:p>
      <w:pPr>
        <w:spacing w:after="0"/>
        <w:ind w:left="0"/>
        <w:jc w:val="both"/>
      </w:pPr>
      <w:r>
        <w:rPr>
          <w:rFonts w:ascii="Times New Roman"/>
          <w:b w:val="false"/>
          <w:i w:val="false"/>
          <w:color w:val="000000"/>
          <w:sz w:val="28"/>
        </w:rPr>
        <w:t>
      құжатының атауы, нөмірі, күні және қолданылу мерзімі)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(шикі газды жағу нормативтері мен көлемдерін есептеу көмірсутектер</w:t>
      </w:r>
    </w:p>
    <w:p>
      <w:pPr>
        <w:spacing w:after="0"/>
        <w:ind w:left="0"/>
        <w:jc w:val="both"/>
      </w:pPr>
      <w:r>
        <w:rPr>
          <w:rFonts w:ascii="Times New Roman"/>
          <w:b w:val="false"/>
          <w:i w:val="false"/>
          <w:color w:val="000000"/>
          <w:sz w:val="28"/>
        </w:rPr>
        <w:t>
      саласындағы уәкілетті орган бекітетін әдістемеге сәйкес)</w:t>
      </w:r>
    </w:p>
    <w:p>
      <w:pPr>
        <w:spacing w:after="0"/>
        <w:ind w:left="0"/>
        <w:jc w:val="both"/>
      </w:pPr>
      <w:r>
        <w:rPr>
          <w:rFonts w:ascii="Times New Roman"/>
          <w:b w:val="false"/>
          <w:i w:val="false"/>
          <w:color w:val="000000"/>
          <w:sz w:val="28"/>
        </w:rPr>
        <w:t>
      Ұңғыма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млн.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бойынша факелде шикі газдың жағылу күндері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ұңғымалар объектілеріне сынақтар жүргізу кезінде шикі газды жағуға рұқсат алу үшін</w:t>
      </w:r>
    </w:p>
    <w:p>
      <w:pPr>
        <w:spacing w:after="0"/>
        <w:ind w:left="0"/>
        <w:jc w:val="both"/>
      </w:pPr>
      <w:r>
        <w:rPr>
          <w:rFonts w:ascii="Times New Roman"/>
          <w:b w:val="false"/>
          <w:i w:val="false"/>
          <w:color w:val="000000"/>
          <w:sz w:val="28"/>
        </w:rPr>
        <w:t>
      Қоса беріліп отырған құжаттардың тізбесі:</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арқылы арыз беруші рұқсат беру кезінде ақпараттық жүйелерде қамтылған, заңмен қорғалатын құпияны құрайтын қолжетімділігі шектеулі дербес деректерді пайдалануға келісетіні расталады.</w:t>
      </w:r>
    </w:p>
    <w:p>
      <w:pPr>
        <w:spacing w:after="0"/>
        <w:ind w:left="0"/>
        <w:jc w:val="both"/>
      </w:pPr>
      <w:r>
        <w:rPr>
          <w:rFonts w:ascii="Times New Roman"/>
          <w:b w:val="false"/>
          <w:i w:val="false"/>
          <w:color w:val="000000"/>
          <w:sz w:val="28"/>
        </w:rPr>
        <w:t>
      Ұйымның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Электрондық-цифрлық қолтаңба 20 __ ж. "____"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Шикі газды факелде жағуға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(мемлекеттік тілде)]</w:t>
                  </w:r>
                </w:p>
                <w:p>
                  <w:pPr>
                    <w:spacing w:after="20"/>
                    <w:ind w:left="20"/>
                    <w:jc w:val="both"/>
                  </w:pPr>
                  <w:r>
                    <w:rPr>
                      <w:rFonts w:ascii="Times New Roman"/>
                      <w:b w:val="false"/>
                      <w:i w:val="false"/>
                      <w:color w:val="000000"/>
                      <w:sz w:val="20"/>
                    </w:rPr>
                    <w:t>
[УО реквизиттері мемлекеттік тілде]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(орыс тілінде)]</w:t>
                  </w:r>
                </w:p>
                <w:p>
                  <w:pPr>
                    <w:spacing w:after="20"/>
                    <w:ind w:left="20"/>
                    <w:jc w:val="both"/>
                  </w:pPr>
                  <w:r>
                    <w:rPr>
                      <w:rFonts w:ascii="Times New Roman"/>
                      <w:b w:val="false"/>
                      <w:i w:val="false"/>
                      <w:color w:val="000000"/>
                      <w:sz w:val="20"/>
                    </w:rPr>
                    <w:t>
[УО реквизиттері орыс тілінде]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Арызды одан әрі қараудан/ рұқсат беруден уәжді бас тарту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[нөмірі]</w:t>
                  </w:r>
                </w:p>
                <w:p>
                  <w:pPr>
                    <w:spacing w:after="20"/>
                    <w:ind w:left="20"/>
                    <w:jc w:val="both"/>
                  </w:pPr>
                  <w:r>
                    <w:rPr>
                      <w:rFonts w:ascii="Times New Roman"/>
                      <w:b w:val="false"/>
                      <w:i w:val="false"/>
                      <w:color w:val="000000"/>
                      <w:sz w:val="20"/>
                    </w:rPr>
                    <w:t>
Берілген күні: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атауы (жер қойнауын пайдалануға арналған келісімшарт бойынша оператордың, сенімгерлік басқарушының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Сіздің [арыз берген күн] № [арыз нөмірі] арызыңызды қарап, хабарлайды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[бас тарту себебі]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органның жауапты құрылымдық бөлімшесінің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r>
          </w:tbl>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Шикі газды факелде жағуға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(мемлекеттік тілде)]</w:t>
                  </w:r>
                </w:p>
                <w:p>
                  <w:pPr>
                    <w:spacing w:after="20"/>
                    <w:ind w:left="20"/>
                    <w:jc w:val="both"/>
                  </w:pPr>
                  <w:r>
                    <w:rPr>
                      <w:rFonts w:ascii="Times New Roman"/>
                      <w:b w:val="false"/>
                      <w:i w:val="false"/>
                      <w:color w:val="000000"/>
                      <w:sz w:val="20"/>
                    </w:rPr>
                    <w:t>
[УО реквизиттері мемлекеттік тілде]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(орыс тілінде)]</w:t>
                  </w:r>
                </w:p>
                <w:p>
                  <w:pPr>
                    <w:spacing w:after="20"/>
                    <w:ind w:left="20"/>
                    <w:jc w:val="both"/>
                  </w:pPr>
                  <w:r>
                    <w:rPr>
                      <w:rFonts w:ascii="Times New Roman"/>
                      <w:b w:val="false"/>
                      <w:i w:val="false"/>
                      <w:color w:val="000000"/>
                      <w:sz w:val="20"/>
                    </w:rPr>
                    <w:t>
[УО реквизиттері орыс тілінде]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факелде жағуға</w:t>
                  </w:r>
                </w:p>
                <w:p>
                  <w:pPr>
                    <w:spacing w:after="20"/>
                    <w:ind w:left="20"/>
                    <w:jc w:val="both"/>
                  </w:pPr>
                  <w:r>
                    <w:rPr>
                      <w:rFonts w:ascii="Times New Roman"/>
                      <w:b w:val="false"/>
                      <w:i w:val="false"/>
                      <w:color w:val="000000"/>
                      <w:sz w:val="20"/>
                    </w:rPr>
                    <w:t>
РҰҚСАТ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[нөмірі]</w:t>
                  </w:r>
                </w:p>
                <w:p>
                  <w:pPr>
                    <w:spacing w:after="20"/>
                    <w:ind w:left="20"/>
                    <w:jc w:val="both"/>
                  </w:pPr>
                  <w:r>
                    <w:rPr>
                      <w:rFonts w:ascii="Times New Roman"/>
                      <w:b w:val="false"/>
                      <w:i w:val="false"/>
                      <w:color w:val="000000"/>
                      <w:sz w:val="20"/>
                    </w:rPr>
                    <w:t>
Берілген күні: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атауы (жер қойнауын пайдалануға арналған келісімшарт бойынша оператордың, сенімгерлік басқарушының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Берілді: ________________________________________________________</w:t>
                  </w:r>
                </w:p>
                <w:p>
                  <w:pPr>
                    <w:spacing w:after="20"/>
                    <w:ind w:left="20"/>
                    <w:jc w:val="both"/>
                  </w:pPr>
                  <w:r>
                    <w:rPr>
                      <w:rFonts w:ascii="Times New Roman"/>
                      <w:b w:val="false"/>
                      <w:i w:val="false"/>
                      <w:color w:val="000000"/>
                      <w:sz w:val="20"/>
                    </w:rPr>
                    <w:t>
          (жер қойнауын пайдаланушының атауы (оператор келісімшарт</w:t>
                  </w:r>
                </w:p>
                <w:p>
                  <w:pPr>
                    <w:spacing w:after="20"/>
                    <w:ind w:left="20"/>
                    <w:jc w:val="both"/>
                  </w:pPr>
                  <w:r>
                    <w:rPr>
                      <w:rFonts w:ascii="Times New Roman"/>
                      <w:b w:val="false"/>
                      <w:i w:val="false"/>
                      <w:color w:val="000000"/>
                      <w:sz w:val="20"/>
                    </w:rPr>
                    <w:t>
        бойынша сенімгерлікпен басқарушының жер қойнауын пайдалану))</w:t>
                  </w:r>
                </w:p>
                <w:p>
                  <w:pPr>
                    <w:spacing w:after="20"/>
                    <w:ind w:left="20"/>
                    <w:jc w:val="both"/>
                  </w:pPr>
                  <w:r>
                    <w:rPr>
                      <w:rFonts w:ascii="Times New Roman"/>
                      <w:b w:val="false"/>
                      <w:i w:val="false"/>
                      <w:color w:val="000000"/>
                      <w:sz w:val="20"/>
                    </w:rPr>
                    <w:t>
Кен орны, ұңғыма: ______________________________________________</w:t>
                  </w:r>
                </w:p>
                <w:p>
                  <w:pPr>
                    <w:spacing w:after="20"/>
                    <w:ind w:left="20"/>
                    <w:jc w:val="both"/>
                  </w:pPr>
                  <w:r>
                    <w:rPr>
                      <w:rFonts w:ascii="Times New Roman"/>
                      <w:b w:val="false"/>
                      <w:i w:val="false"/>
                      <w:color w:val="000000"/>
                      <w:sz w:val="20"/>
                    </w:rPr>
                    <w:t>
                                     (кен орны (құрылымы), ұңғыма нөмірі)</w:t>
                  </w:r>
                </w:p>
                <w:p>
                  <w:pPr>
                    <w:spacing w:after="20"/>
                    <w:ind w:left="20"/>
                    <w:jc w:val="both"/>
                  </w:pPr>
                  <w:r>
                    <w:rPr>
                      <w:rFonts w:ascii="Times New Roman"/>
                      <w:b w:val="false"/>
                      <w:i w:val="false"/>
                      <w:color w:val="000000"/>
                      <w:sz w:val="20"/>
                    </w:rPr>
                    <w:t>
Көлемінде:______________________________________________________</w:t>
                  </w:r>
                </w:p>
                <w:p>
                  <w:pPr>
                    <w:spacing w:after="20"/>
                    <w:ind w:left="20"/>
                    <w:jc w:val="both"/>
                  </w:pPr>
                  <w:r>
                    <w:rPr>
                      <w:rFonts w:ascii="Times New Roman"/>
                      <w:b w:val="false"/>
                      <w:i w:val="false"/>
                      <w:color w:val="000000"/>
                      <w:sz w:val="20"/>
                    </w:rPr>
                    <w:t>
                           (газды шикі жағудың рұқсат етілген көлемі)</w:t>
                  </w:r>
                </w:p>
                <w:p>
                  <w:pPr>
                    <w:spacing w:after="20"/>
                    <w:ind w:left="20"/>
                    <w:jc w:val="both"/>
                  </w:pPr>
                  <w:r>
                    <w:rPr>
                      <w:rFonts w:ascii="Times New Roman"/>
                      <w:b w:val="false"/>
                      <w:i w:val="false"/>
                      <w:color w:val="000000"/>
                      <w:sz w:val="20"/>
                    </w:rPr>
                    <w:t>
Шикі газды жағу түрі:____________________________________________</w:t>
                  </w:r>
                </w:p>
                <w:p>
                  <w:pPr>
                    <w:spacing w:after="20"/>
                    <w:ind w:left="20"/>
                    <w:jc w:val="both"/>
                  </w:pPr>
                  <w:r>
                    <w:rPr>
                      <w:rFonts w:ascii="Times New Roman"/>
                      <w:b w:val="false"/>
                      <w:i w:val="false"/>
                      <w:color w:val="000000"/>
                      <w:sz w:val="20"/>
                    </w:rPr>
                    <w:t>
                                                  (шикі газды жағу түрі)</w:t>
                  </w:r>
                </w:p>
                <w:p>
                  <w:pPr>
                    <w:spacing w:after="20"/>
                    <w:ind w:left="20"/>
                    <w:jc w:val="both"/>
                  </w:pPr>
                  <w:r>
                    <w:rPr>
                      <w:rFonts w:ascii="Times New Roman"/>
                      <w:b w:val="false"/>
                      <w:i w:val="false"/>
                      <w:color w:val="000000"/>
                      <w:sz w:val="20"/>
                    </w:rPr>
                    <w:t>
Рұқсаттың қолдану мерзімі: ______________________________________</w:t>
                  </w:r>
                </w:p>
                <w:p>
                  <w:pPr>
                    <w:spacing w:after="20"/>
                    <w:ind w:left="20"/>
                    <w:jc w:val="both"/>
                  </w:pPr>
                  <w:r>
                    <w:rPr>
                      <w:rFonts w:ascii="Times New Roman"/>
                      <w:b w:val="false"/>
                      <w:i w:val="false"/>
                      <w:color w:val="000000"/>
                      <w:sz w:val="20"/>
                    </w:rPr>
                    <w:t>
                       (дайындық және қорытынды жұмыстарды ескере отырып</w:t>
                  </w:r>
                </w:p>
                <w:p>
                  <w:pPr>
                    <w:spacing w:after="20"/>
                    <w:ind w:left="20"/>
                    <w:jc w:val="both"/>
                  </w:pPr>
                  <w:r>
                    <w:rPr>
                      <w:rFonts w:ascii="Times New Roman"/>
                      <w:b w:val="false"/>
                      <w:i w:val="false"/>
                      <w:color w:val="000000"/>
                      <w:sz w:val="20"/>
                    </w:rPr>
                    <w:t>
                                          рұқсаттың қолдану кезеңі)</w:t>
                  </w:r>
                </w:p>
                <w:p>
                  <w:pPr>
                    <w:spacing w:after="20"/>
                    <w:ind w:left="20"/>
                    <w:jc w:val="both"/>
                  </w:pPr>
                  <w:r>
                    <w:rPr>
                      <w:rFonts w:ascii="Times New Roman"/>
                      <w:b w:val="false"/>
                      <w:i w:val="false"/>
                      <w:color w:val="000000"/>
                      <w:sz w:val="20"/>
                    </w:rPr>
                    <w:t>
Ескертпе: ________________________________________________________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w:t>
                  </w:r>
                </w:p>
                <w:p>
                  <w:pPr>
                    <w:spacing w:after="20"/>
                    <w:ind w:left="20"/>
                    <w:jc w:val="both"/>
                  </w:pPr>
                  <w:r>
                    <w:rPr>
                      <w:rFonts w:ascii="Times New Roman"/>
                      <w:b w:val="false"/>
                      <w:i w:val="false"/>
                      <w:color w:val="000000"/>
                      <w:sz w:val="20"/>
                    </w:rPr>
                    <w:t>
органның жауапты құрылымдық</w:t>
                  </w:r>
                </w:p>
                <w:p>
                  <w:pPr>
                    <w:spacing w:after="20"/>
                    <w:ind w:left="20"/>
                    <w:jc w:val="both"/>
                  </w:pPr>
                  <w:r>
                    <w:rPr>
                      <w:rFonts w:ascii="Times New Roman"/>
                      <w:b w:val="false"/>
                      <w:i w:val="false"/>
                      <w:color w:val="000000"/>
                      <w:sz w:val="20"/>
                    </w:rPr>
                    <w:t>
бөлімшесінің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w:t>
                  </w:r>
                </w:p>
                <w:p>
                  <w:pPr>
                    <w:spacing w:after="20"/>
                    <w:ind w:left="20"/>
                    <w:jc w:val="both"/>
                  </w:pPr>
                  <w:r>
                    <w:rPr>
                      <w:rFonts w:ascii="Times New Roman"/>
                      <w:b w:val="false"/>
                      <w:i w:val="false"/>
                      <w:color w:val="000000"/>
                      <w:sz w:val="20"/>
                    </w:rPr>
                    <w:t>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Шикі газды факелде жағуға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67"/>
    <w:p>
      <w:pPr>
        <w:spacing w:after="0"/>
        <w:ind w:left="0"/>
        <w:jc w:val="left"/>
      </w:pPr>
      <w:r>
        <w:rPr>
          <w:rFonts w:ascii="Times New Roman"/>
          <w:b/>
          <w:i w:val="false"/>
          <w:color w:val="000000"/>
        </w:rPr>
        <w:t xml:space="preserve"> Хабарлама</w:t>
      </w:r>
    </w:p>
    <w:bookmarkEnd w:id="67"/>
    <w:p>
      <w:pPr>
        <w:spacing w:after="0"/>
        <w:ind w:left="0"/>
        <w:jc w:val="both"/>
      </w:pPr>
      <w:r>
        <w:rPr>
          <w:rFonts w:ascii="Times New Roman"/>
          <w:b w:val="false"/>
          <w:i w:val="false"/>
          <w:color w:val="000000"/>
          <w:sz w:val="28"/>
        </w:rPr>
        <w:t>
      ________________________________________________________ берілді</w:t>
      </w:r>
    </w:p>
    <w:p>
      <w:pPr>
        <w:spacing w:after="0"/>
        <w:ind w:left="0"/>
        <w:jc w:val="both"/>
      </w:pPr>
      <w:r>
        <w:rPr>
          <w:rFonts w:ascii="Times New Roman"/>
          <w:b w:val="false"/>
          <w:i w:val="false"/>
          <w:color w:val="000000"/>
          <w:sz w:val="28"/>
        </w:rPr>
        <w:t>
      (арыз берушінің толық атауы)</w:t>
      </w:r>
    </w:p>
    <w:p>
      <w:pPr>
        <w:spacing w:after="0"/>
        <w:ind w:left="0"/>
        <w:jc w:val="both"/>
      </w:pPr>
      <w:r>
        <w:rPr>
          <w:rFonts w:ascii="Times New Roman"/>
          <w:b w:val="false"/>
          <w:i w:val="false"/>
          <w:color w:val="000000"/>
          <w:sz w:val="28"/>
        </w:rPr>
        <w:t>
      Осы арқылы_____________________________________________МО</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Сіздің [өтінім күні] жылғы №[Өтінім нөмірі] арызыңызды қарап,</w:t>
      </w:r>
    </w:p>
    <w:p>
      <w:pPr>
        <w:spacing w:after="0"/>
        <w:ind w:left="0"/>
        <w:jc w:val="both"/>
      </w:pPr>
      <w:r>
        <w:rPr>
          <w:rFonts w:ascii="Times New Roman"/>
          <w:b w:val="false"/>
          <w:i w:val="false"/>
          <w:color w:val="000000"/>
          <w:sz w:val="28"/>
        </w:rPr>
        <w:t>
      көмірсутектер саласындағы уәкілетті орган "Шикі газды факелде жағуға рұқсат</w:t>
      </w:r>
    </w:p>
    <w:p>
      <w:pPr>
        <w:spacing w:after="0"/>
        <w:ind w:left="0"/>
        <w:jc w:val="both"/>
      </w:pPr>
      <w:r>
        <w:rPr>
          <w:rFonts w:ascii="Times New Roman"/>
          <w:b w:val="false"/>
          <w:i w:val="false"/>
          <w:color w:val="000000"/>
          <w:sz w:val="28"/>
        </w:rPr>
        <w:t>
      беру" мемлекеттік қызметті көрсету нәтижесі бойынша алдын ала шешімге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(арыз берушінің толық атауы)</w:t>
      </w:r>
    </w:p>
    <w:p>
      <w:pPr>
        <w:spacing w:after="0"/>
        <w:ind w:left="0"/>
        <w:jc w:val="both"/>
      </w:pPr>
      <w:r>
        <w:rPr>
          <w:rFonts w:ascii="Times New Roman"/>
          <w:b w:val="false"/>
          <w:i w:val="false"/>
          <w:color w:val="000000"/>
          <w:sz w:val="28"/>
        </w:rPr>
        <w:t>
      ұстанымын _________________________________________________________</w:t>
      </w:r>
    </w:p>
    <w:p>
      <w:pPr>
        <w:spacing w:after="0"/>
        <w:ind w:left="0"/>
        <w:jc w:val="both"/>
      </w:pPr>
      <w:r>
        <w:rPr>
          <w:rFonts w:ascii="Times New Roman"/>
          <w:b w:val="false"/>
          <w:i w:val="false"/>
          <w:color w:val="000000"/>
          <w:sz w:val="28"/>
        </w:rPr>
        <w:t>
      (тыңдау өткізілетін күні, уақыты және орны)</w:t>
      </w:r>
    </w:p>
    <w:p>
      <w:pPr>
        <w:spacing w:after="0"/>
        <w:ind w:left="0"/>
        <w:jc w:val="both"/>
      </w:pPr>
      <w:r>
        <w:rPr>
          <w:rFonts w:ascii="Times New Roman"/>
          <w:b w:val="false"/>
          <w:i w:val="false"/>
          <w:color w:val="000000"/>
          <w:sz w:val="28"/>
        </w:rPr>
        <w:t>
      білдіру мүмкіндігі туралы хабарлайды.</w:t>
      </w:r>
    </w:p>
    <w:p>
      <w:pPr>
        <w:spacing w:after="0"/>
        <w:ind w:left="0"/>
        <w:jc w:val="both"/>
      </w:pPr>
      <w:r>
        <w:rPr>
          <w:rFonts w:ascii="Times New Roman"/>
          <w:b w:val="false"/>
          <w:i w:val="false"/>
          <w:color w:val="000000"/>
          <w:sz w:val="28"/>
        </w:rPr>
        <w:t>
      Уәкілетті орган басшысы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(уәкілетті орган басшысының тегі, аты, әкесінің аты (болған жағдайда ),</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Хабарлама жолданған күні және уақыты:</w:t>
      </w:r>
    </w:p>
    <w:p>
      <w:pPr>
        <w:spacing w:after="0"/>
        <w:ind w:left="0"/>
        <w:jc w:val="both"/>
      </w:pPr>
      <w:r>
        <w:rPr>
          <w:rFonts w:ascii="Times New Roman"/>
          <w:b w:val="false"/>
          <w:i w:val="false"/>
          <w:color w:val="000000"/>
          <w:sz w:val="28"/>
        </w:rPr>
        <w:t>
      20__ жылғы "___" ______ "__" сағат "__" мин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