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9da6" w14:textId="3399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21 маусымдағы № 397 бұйрығы. Қазақстан Республикасының Әділет министрлігінде 2023 жылғы 26 маусымда № 32895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ұйымдарды аккредиттеу"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 көрсету мерзімі он бес жұмыс күні.</w:t>
      </w:r>
    </w:p>
    <w:bookmarkStart w:name="z4" w:id="0"/>
    <w:p>
      <w:pPr>
        <w:spacing w:after="0"/>
        <w:ind w:left="0"/>
        <w:jc w:val="both"/>
      </w:pPr>
      <w:r>
        <w:rPr>
          <w:rFonts w:ascii="Times New Roman"/>
          <w:b w:val="false"/>
          <w:i w:val="false"/>
          <w:color w:val="000000"/>
          <w:sz w:val="28"/>
        </w:rPr>
        <w:t>
      Мемлекеттік қызметті алу үшін заңды тұлға (бұдан әрі – көрсетілетін қызметті алушы) көрсетілетін қызметті берушіге портал арқылы: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аккредиттеуді алу үшін өтінішті жібереді.</w:t>
      </w:r>
    </w:p>
    <w:bookmarkStart w:name="z6" w:id="1"/>
    <w:p>
      <w:pPr>
        <w:spacing w:after="0"/>
        <w:ind w:left="0"/>
        <w:jc w:val="both"/>
      </w:pPr>
      <w:r>
        <w:rPr>
          <w:rFonts w:ascii="Times New Roman"/>
          <w:b w:val="false"/>
          <w:i w:val="false"/>
          <w:color w:val="000000"/>
          <w:sz w:val="28"/>
        </w:rPr>
        <w:t>
      Өтініш аккредиттеу жөніндегі комиссияның отырысы өткізілетін күнге дейін он жұмыс күнінен кешіктірілмей жіберіледі.</w:t>
      </w:r>
    </w:p>
    <w:bookmarkEnd w:id="1"/>
    <w:bookmarkStart w:name="z7" w:id="2"/>
    <w:p>
      <w:pPr>
        <w:spacing w:after="0"/>
        <w:ind w:left="0"/>
        <w:jc w:val="both"/>
      </w:pPr>
      <w:r>
        <w:rPr>
          <w:rFonts w:ascii="Times New Roman"/>
          <w:b w:val="false"/>
          <w:i w:val="false"/>
          <w:color w:val="000000"/>
          <w:sz w:val="28"/>
        </w:rPr>
        <w:t>
      Құжаттарды қабылдау мерзімі туралы ақпарат көрсетілетін қызметті берушінің интернет-ресурсында құжаттарды қабылдау басталғанға дейін жиырма жұмыс күнінен кешіктірілмей орналастырылады;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аккредиттеуден өту үшін мүліктік құқықтарды ұжымдық негізде басқаратын ұйым ұсынатын мәліметтер нысанын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жауапты құрылымдық бөлімшесінің қызметкері (бұдан әрі - көрсетілетін қызметті берушінің қызметкері) осы Мемлекеттік қызмет көрсетуге қойылатын негізгі талаптардың тізбесінің 8-тармағында көрсетілген құжаттарды қабылдау аяқталған сәттен бастап екі жұмыс күні ішінде ұсынылған құжаттардың және (немесе) мәліметтердің толықтығын тексереді.</w:t>
      </w:r>
    </w:p>
    <w:bookmarkStart w:name="z10" w:id="3"/>
    <w:p>
      <w:pPr>
        <w:spacing w:after="0"/>
        <w:ind w:left="0"/>
        <w:jc w:val="both"/>
      </w:pPr>
      <w:r>
        <w:rPr>
          <w:rFonts w:ascii="Times New Roman"/>
          <w:b w:val="false"/>
          <w:i w:val="false"/>
          <w:color w:val="000000"/>
          <w:sz w:val="28"/>
        </w:rPr>
        <w:t>
      Көрсетілетін қызметті алушы тиісінше ресімдемеген не құжаттар топтамасы толық ұсынылмаған жағдайда, көрсетілетін қызметті беруші көрсетілетін қызметті алушыға құжаттар топтамасының қандай талаптарға сәйкес келмейтінін және оны сәйкес келтіру мерзімін көрсете отырып, хабарлама жібереді.</w:t>
      </w:r>
    </w:p>
    <w:bookmarkEnd w:id="3"/>
    <w:bookmarkStart w:name="z11" w:id="4"/>
    <w:p>
      <w:pPr>
        <w:spacing w:after="0"/>
        <w:ind w:left="0"/>
        <w:jc w:val="both"/>
      </w:pPr>
      <w:r>
        <w:rPr>
          <w:rFonts w:ascii="Times New Roman"/>
          <w:b w:val="false"/>
          <w:i w:val="false"/>
          <w:color w:val="000000"/>
          <w:sz w:val="28"/>
        </w:rPr>
        <w:t>
      Хабарламада көрсетілген құжаттарды сәйкестендіру мерзімі екі жұмыс күнін құрайды, егер хабарламаны алған күннен бастап екі жұмыс күні ішінде көрсетілетін қызметті алушы оларды талаптарға сәйкес келтірмесе, онда көрсетілетін қызметті беруші екі жұмыс күні ішінде өтінішті одан әрі қараудан дәлелді бас тартуды жібереді.</w:t>
      </w:r>
    </w:p>
    <w:bookmarkEnd w:id="4"/>
    <w:bookmarkStart w:name="z12" w:id="5"/>
    <w:p>
      <w:pPr>
        <w:spacing w:after="0"/>
        <w:ind w:left="0"/>
        <w:jc w:val="both"/>
      </w:pPr>
      <w:r>
        <w:rPr>
          <w:rFonts w:ascii="Times New Roman"/>
          <w:b w:val="false"/>
          <w:i w:val="false"/>
          <w:color w:val="000000"/>
          <w:sz w:val="28"/>
        </w:rPr>
        <w:t>
      Ұсынылған құжаттардың Мемлекеттік қызмет көрсету үшін қажетті құжаттар мен мәліметтер тізбесіне сәйкес толықтығы мен сәйкестігін қарау нәтижелері бойынша көрсетілетін қызметті берушінің жауапты құрылымдық бөлімшесінің қызметкері оларды аккредиттеу жөніндегі комиссияның қарауына береді.</w:t>
      </w:r>
    </w:p>
    <w:bookmarkEnd w:id="5"/>
    <w:bookmarkStart w:name="z13" w:id="6"/>
    <w:p>
      <w:pPr>
        <w:spacing w:after="0"/>
        <w:ind w:left="0"/>
        <w:jc w:val="both"/>
      </w:pPr>
      <w:r>
        <w:rPr>
          <w:rFonts w:ascii="Times New Roman"/>
          <w:b w:val="false"/>
          <w:i w:val="false"/>
          <w:color w:val="000000"/>
          <w:sz w:val="28"/>
        </w:rPr>
        <w:t>
      Аккредиттеу жөніндегі комиссия отырысының қорытындысы бойынша көрсетілетін қызметті беруші комиссияның хаттама түрінде ресімделген шешімін жариялайды. Көрсетілетін қызметті берушінің мемлекеттік қызмет көрсетуден бас тарту туралы алдын ала шешімі шығарылған кезде көрсетілетін қызметті беруші бір жұмыс күні ішінде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6"/>
    <w:bookmarkStart w:name="z14" w:id="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w:t>
      </w:r>
    </w:p>
    <w:bookmarkEnd w:id="7"/>
    <w:bookmarkStart w:name="z15" w:id="8"/>
    <w:p>
      <w:pPr>
        <w:spacing w:after="0"/>
        <w:ind w:left="0"/>
        <w:jc w:val="both"/>
      </w:pPr>
      <w:r>
        <w:rPr>
          <w:rFonts w:ascii="Times New Roman"/>
          <w:b w:val="false"/>
          <w:i w:val="false"/>
          <w:color w:val="000000"/>
          <w:sz w:val="28"/>
        </w:rPr>
        <w:t>
      Тыңдау нәтижелері бойынша көрсетілетін қызметті беруші аккредиттеу туралы не аккредиттеуден бас тарту туралы шешім қабылдайды.</w:t>
      </w:r>
    </w:p>
    <w:bookmarkEnd w:id="8"/>
    <w:bookmarkStart w:name="z16" w:id="9"/>
    <w:p>
      <w:pPr>
        <w:spacing w:after="0"/>
        <w:ind w:left="0"/>
        <w:jc w:val="both"/>
      </w:pPr>
      <w:r>
        <w:rPr>
          <w:rFonts w:ascii="Times New Roman"/>
          <w:b w:val="false"/>
          <w:i w:val="false"/>
          <w:color w:val="000000"/>
          <w:sz w:val="28"/>
        </w:rPr>
        <w:t>
      Көрсетілетін қызметті алушыны тыңдау үшін мерзім өткеннен кейін көрсетілетін қызметті беруші басшысының орынбасары бір жұмыс күні ішінде куәлікке немесе аккредиттеуден бас тартуға қол қояды.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Оң қорытынды болған жағдайда көрсетілетін қызметті беруші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бес жыл мерзімге аккредиттеу туралы куәлікті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мемлекеттік қызмет көрсету қағидаларына </w:t>
      </w:r>
      <w:r>
        <w:rPr>
          <w:rFonts w:ascii="Times New Roman"/>
          <w:b w:val="false"/>
          <w:i w:val="false"/>
          <w:color w:val="000000"/>
          <w:sz w:val="28"/>
        </w:rPr>
        <w:t>2-қосымшада</w:t>
      </w:r>
      <w:r>
        <w:rPr>
          <w:rFonts w:ascii="Times New Roman"/>
          <w:b w:val="false"/>
          <w:i w:val="false"/>
          <w:color w:val="000000"/>
          <w:sz w:val="28"/>
        </w:rPr>
        <w:t>:</w:t>
      </w:r>
    </w:p>
    <w:bookmarkStart w:name="z19" w:id="10"/>
    <w:p>
      <w:pPr>
        <w:spacing w:after="0"/>
        <w:ind w:left="0"/>
        <w:jc w:val="both"/>
      </w:pPr>
      <w:r>
        <w:rPr>
          <w:rFonts w:ascii="Times New Roman"/>
          <w:b w:val="false"/>
          <w:i w:val="false"/>
          <w:color w:val="000000"/>
          <w:sz w:val="28"/>
        </w:rPr>
        <w:t>
      реттік нөмірлері 4,5-жолдар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 xml:space="preserve"> (</w:t>
            </w:r>
            <w:r>
              <w:rPr>
                <w:rFonts w:ascii="Times New Roman"/>
                <w:b/>
                <w:i w:val="false"/>
                <w:color w:val="000000"/>
                <w:sz w:val="20"/>
              </w:rPr>
              <w:t>ішінара</w:t>
            </w:r>
            <w:r>
              <w:rPr>
                <w:rFonts w:ascii="Times New Roman"/>
                <w:b w:val="false"/>
                <w:i w:val="false"/>
                <w:color w:val="000000"/>
                <w:sz w:val="20"/>
              </w:rPr>
              <w:t xml:space="preserve"> </w:t>
            </w:r>
            <w:r>
              <w:rPr>
                <w:rFonts w:ascii="Times New Roman"/>
                <w:b/>
                <w:i w:val="false"/>
                <w:color w:val="000000"/>
                <w:sz w:val="20"/>
              </w:rPr>
              <w:t>автоматтандырылған</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"Мүліктік құқықтарды ұжымдық негізде басқаратын ұйымдарды аккредиттеу" мемлекеттік қызмет көрсету қағидаларына 4-қосымшаға сәйкес бес жыл мерзімге берілетін аккредиттеу туралы куәлік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Қызмет көрсету нәтижесінің нысаны –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 мемлекеттік тіркеуді;</w:t>
      </w:r>
    </w:p>
    <w:bookmarkEnd w:id="12"/>
    <w:bookmarkStart w:name="z22" w:id="1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