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e056" w14:textId="9efe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бұйрығына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26 маусымдағы № 512 бұйрығы. Қазақстан Республикасының Әділет министрлігінде 2023 жылғы 27 маусымда № 32913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жылғы 11 қыркүйекте № 9729 тіркелді)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сотталғандармен тәрбие жұмысын жүргізу </w:t>
      </w:r>
      <w:r>
        <w:rPr>
          <w:rFonts w:ascii="Times New Roman"/>
          <w:b w:val="false"/>
          <w:i w:val="false"/>
          <w:color w:val="000000"/>
          <w:sz w:val="28"/>
        </w:rPr>
        <w:t>қағидалары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12-тараумен толықтырылсын:</w:t>
      </w:r>
    </w:p>
    <w:bookmarkEnd w:id="1"/>
    <w:bookmarkStart w:name="z5" w:id="2"/>
    <w:p>
      <w:pPr>
        <w:spacing w:after="0"/>
        <w:ind w:left="0"/>
        <w:jc w:val="both"/>
      </w:pPr>
      <w:r>
        <w:rPr>
          <w:rFonts w:ascii="Times New Roman"/>
          <w:b w:val="false"/>
          <w:i w:val="false"/>
          <w:color w:val="000000"/>
          <w:sz w:val="28"/>
        </w:rPr>
        <w:t>
      "12-тарау. Бірінші топтағы мүгедектігі бар сотталғандарға күтім жасау үшін сотталғандардың кандидатураларын келісу және олардың қызметін бақылау.";</w:t>
      </w:r>
    </w:p>
    <w:bookmarkEnd w:id="2"/>
    <w:bookmarkStart w:name="z6" w:id="3"/>
    <w:p>
      <w:pPr>
        <w:spacing w:after="0"/>
        <w:ind w:left="0"/>
        <w:jc w:val="both"/>
      </w:pPr>
      <w:r>
        <w:rPr>
          <w:rFonts w:ascii="Times New Roman"/>
          <w:b w:val="false"/>
          <w:i w:val="false"/>
          <w:color w:val="000000"/>
          <w:sz w:val="28"/>
        </w:rPr>
        <w:t>
      мынадай мазмұндағы 84, 85, 86, 87, 88, 89, 90, 91 және 92-тармақтармен толықтырылсын:</w:t>
      </w:r>
    </w:p>
    <w:bookmarkEnd w:id="3"/>
    <w:bookmarkStart w:name="z7" w:id="4"/>
    <w:p>
      <w:pPr>
        <w:spacing w:after="0"/>
        <w:ind w:left="0"/>
        <w:jc w:val="both"/>
      </w:pPr>
      <w:r>
        <w:rPr>
          <w:rFonts w:ascii="Times New Roman"/>
          <w:b w:val="false"/>
          <w:i w:val="false"/>
          <w:color w:val="000000"/>
          <w:sz w:val="28"/>
        </w:rPr>
        <w:t>
      "84. Бірінші топтағы мүгедектігі бар сотталған егер оған күтім жасау қажет болған жағдайда осы Қағидаларға 26-қосымшаға сәйкес нысан бойынша мекеме бастығының атына оған күтімді жасау үшін сотталғандар қатарынан кандидатураны келісуге өтінім жазады.</w:t>
      </w:r>
    </w:p>
    <w:bookmarkEnd w:id="4"/>
    <w:bookmarkStart w:name="z8" w:id="5"/>
    <w:p>
      <w:pPr>
        <w:spacing w:after="0"/>
        <w:ind w:left="0"/>
        <w:jc w:val="both"/>
      </w:pPr>
      <w:r>
        <w:rPr>
          <w:rFonts w:ascii="Times New Roman"/>
          <w:b w:val="false"/>
          <w:i w:val="false"/>
          <w:color w:val="000000"/>
          <w:sz w:val="28"/>
        </w:rPr>
        <w:t>
      85. Бірінші топтағы мүгедектігі бар сотталғандарға күтім жасайтын адамдар ретінде:</w:t>
      </w:r>
    </w:p>
    <w:bookmarkEnd w:id="5"/>
    <w:p>
      <w:pPr>
        <w:spacing w:after="0"/>
        <w:ind w:left="0"/>
        <w:jc w:val="both"/>
      </w:pPr>
      <w:r>
        <w:rPr>
          <w:rFonts w:ascii="Times New Roman"/>
          <w:b w:val="false"/>
          <w:i w:val="false"/>
          <w:color w:val="000000"/>
          <w:sz w:val="28"/>
        </w:rPr>
        <w:t>
      - оң мінез-құлық дәрежесі бар;</w:t>
      </w:r>
    </w:p>
    <w:p>
      <w:pPr>
        <w:spacing w:after="0"/>
        <w:ind w:left="0"/>
        <w:jc w:val="both"/>
      </w:pPr>
      <w:r>
        <w:rPr>
          <w:rFonts w:ascii="Times New Roman"/>
          <w:b w:val="false"/>
          <w:i w:val="false"/>
          <w:color w:val="000000"/>
          <w:sz w:val="28"/>
        </w:rPr>
        <w:t>
      - жазаны өтеудің жеңілдетілген жағдайларында ұсталатын;</w:t>
      </w:r>
    </w:p>
    <w:p>
      <w:pPr>
        <w:spacing w:after="0"/>
        <w:ind w:left="0"/>
        <w:jc w:val="both"/>
      </w:pPr>
      <w:r>
        <w:rPr>
          <w:rFonts w:ascii="Times New Roman"/>
          <w:b w:val="false"/>
          <w:i w:val="false"/>
          <w:color w:val="000000"/>
          <w:sz w:val="28"/>
        </w:rPr>
        <w:t xml:space="preserve">
      - бірінші топтағы мүгедектігі бар сотталғандарға күтім жасауды жүзеге асыру үшін Әлеуметтік кодекстің 172-бабы 3-тармағы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медициналық қарсы көрсетілімдері жоқ;</w:t>
      </w:r>
    </w:p>
    <w:p>
      <w:pPr>
        <w:spacing w:after="0"/>
        <w:ind w:left="0"/>
        <w:jc w:val="both"/>
      </w:pPr>
      <w:r>
        <w:rPr>
          <w:rFonts w:ascii="Times New Roman"/>
          <w:b w:val="false"/>
          <w:i w:val="false"/>
          <w:color w:val="000000"/>
          <w:sz w:val="28"/>
        </w:rPr>
        <w:t>
      - бірінші топтағы мүгедектігі бар адаммен мекеменің бір жасағында тұратын сотталғандар тартылады.</w:t>
      </w:r>
    </w:p>
    <w:bookmarkStart w:name="z9" w:id="6"/>
    <w:p>
      <w:pPr>
        <w:spacing w:after="0"/>
        <w:ind w:left="0"/>
        <w:jc w:val="both"/>
      </w:pPr>
      <w:r>
        <w:rPr>
          <w:rFonts w:ascii="Times New Roman"/>
          <w:b w:val="false"/>
          <w:i w:val="false"/>
          <w:color w:val="000000"/>
          <w:sz w:val="28"/>
        </w:rPr>
        <w:t>
      86. Бірінші топтағы мүгедектігі бар сотталған адамға күтім жасайтын адам ретінде сотталған адамның кандидатурасы мекеме бастығымен бекітілген комиссияның отырысында жазбаша өтінім түскен күннен бастап үш жұмыс күні ішінде айқындалады.</w:t>
      </w:r>
    </w:p>
    <w:bookmarkEnd w:id="6"/>
    <w:p>
      <w:pPr>
        <w:spacing w:after="0"/>
        <w:ind w:left="0"/>
        <w:jc w:val="both"/>
      </w:pPr>
      <w:r>
        <w:rPr>
          <w:rFonts w:ascii="Times New Roman"/>
          <w:b w:val="false"/>
          <w:i w:val="false"/>
          <w:color w:val="000000"/>
          <w:sz w:val="28"/>
        </w:rPr>
        <w:t>
      Жасақ бастығы мекеме комиссиясының отырысы басталғанға дейін кандидаттарға қатысты мінездеме, көтермелеу және жазалау туралы анықтама дайындайды, сондай-ақ мынадай материалдарды:</w:t>
      </w:r>
    </w:p>
    <w:p>
      <w:pPr>
        <w:spacing w:after="0"/>
        <w:ind w:left="0"/>
        <w:jc w:val="both"/>
      </w:pPr>
      <w:r>
        <w:rPr>
          <w:rFonts w:ascii="Times New Roman"/>
          <w:b w:val="false"/>
          <w:i w:val="false"/>
          <w:color w:val="000000"/>
          <w:sz w:val="28"/>
        </w:rPr>
        <w:t>
      - психологиялық мінездемені;</w:t>
      </w:r>
    </w:p>
    <w:p>
      <w:pPr>
        <w:spacing w:after="0"/>
        <w:ind w:left="0"/>
        <w:jc w:val="both"/>
      </w:pPr>
      <w:r>
        <w:rPr>
          <w:rFonts w:ascii="Times New Roman"/>
          <w:b w:val="false"/>
          <w:i w:val="false"/>
          <w:color w:val="000000"/>
          <w:sz w:val="28"/>
        </w:rPr>
        <w:t>
      - мекеме аумағында орналасқан медициналық ұйымнан денсаулық жағдайы туралы анықтаманы жинайды;</w:t>
      </w:r>
    </w:p>
    <w:p>
      <w:pPr>
        <w:spacing w:after="0"/>
        <w:ind w:left="0"/>
        <w:jc w:val="both"/>
      </w:pPr>
      <w:r>
        <w:rPr>
          <w:rFonts w:ascii="Times New Roman"/>
          <w:b w:val="false"/>
          <w:i w:val="false"/>
          <w:color w:val="000000"/>
          <w:sz w:val="28"/>
        </w:rPr>
        <w:t>
      Мекеме комиссиясы мүшелерінің пікірлерін ескере отырып, мекеме бастығы түпкілікті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Күтімді жасайтын адам ретінде кандидатура айқындалғаннан кейін бірінші топтағы мүгедектігі бар сотталған адам Қазақстан Республикасы Әлеуметтік кодексінің </w:t>
      </w:r>
      <w:r>
        <w:rPr>
          <w:rFonts w:ascii="Times New Roman"/>
          <w:b w:val="false"/>
          <w:i w:val="false"/>
          <w:color w:val="000000"/>
          <w:sz w:val="28"/>
        </w:rPr>
        <w:t>172-бабы</w:t>
      </w:r>
      <w:r>
        <w:rPr>
          <w:rFonts w:ascii="Times New Roman"/>
          <w:b w:val="false"/>
          <w:i w:val="false"/>
          <w:color w:val="000000"/>
          <w:sz w:val="28"/>
        </w:rPr>
        <w:t xml:space="preserve"> 4-тармағының төртінші абзацына сәйкес уәкілетті орган бекіткен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мемлекеттк жәрдемақыны бірінші топтағы мүгедектігі бар адамға күтім жасайтын адамдарға берілетін мемлекеттік жәрдеамқыны тағайындау және төлеу қағидаларына сәйкес нысан бойынша өтініш (бұдан әрі – өтініш) жазады, ол мекеме әкімшілігі қол қойылған күні "Азаматтарға арналған үкімет" мемлекеттік корпорациясына (бұдан әрі – Мемлекеттік корпорация) ұсынылады.</w:t>
      </w:r>
    </w:p>
    <w:bookmarkStart w:name="z11" w:id="7"/>
    <w:p>
      <w:pPr>
        <w:spacing w:after="0"/>
        <w:ind w:left="0"/>
        <w:jc w:val="both"/>
      </w:pPr>
      <w:r>
        <w:rPr>
          <w:rFonts w:ascii="Times New Roman"/>
          <w:b w:val="false"/>
          <w:i w:val="false"/>
          <w:color w:val="000000"/>
          <w:sz w:val="28"/>
        </w:rPr>
        <w:t>
      88. Мекемелерде сотталған адам бірінші топтағы мүгедектігі бар бір сотталған адамға ғана күтімді жүзеге асыра алады.</w:t>
      </w:r>
    </w:p>
    <w:bookmarkEnd w:id="7"/>
    <w:bookmarkStart w:name="z12" w:id="8"/>
    <w:p>
      <w:pPr>
        <w:spacing w:after="0"/>
        <w:ind w:left="0"/>
        <w:jc w:val="both"/>
      </w:pPr>
      <w:r>
        <w:rPr>
          <w:rFonts w:ascii="Times New Roman"/>
          <w:b w:val="false"/>
          <w:i w:val="false"/>
          <w:color w:val="000000"/>
          <w:sz w:val="28"/>
        </w:rPr>
        <w:t>
      89. Бірінші топтағы мүгедектігі бар және/немесе оған күтім жасайтын сотталған мекемеден:</w:t>
      </w:r>
    </w:p>
    <w:bookmarkEnd w:id="8"/>
    <w:p>
      <w:pPr>
        <w:spacing w:after="0"/>
        <w:ind w:left="0"/>
        <w:jc w:val="both"/>
      </w:pPr>
      <w:r>
        <w:rPr>
          <w:rFonts w:ascii="Times New Roman"/>
          <w:b w:val="false"/>
          <w:i w:val="false"/>
          <w:color w:val="000000"/>
          <w:sz w:val="28"/>
        </w:rPr>
        <w:t>
      - стационарлық жағдайларда және пациенттің өміріне қауіп төнген кезде шұғыл жағдайларда жоспарлы мамандандырылған медициналық көмек алу үшін медициналық ұйымдарға;</w:t>
      </w:r>
    </w:p>
    <w:p>
      <w:pPr>
        <w:spacing w:after="0"/>
        <w:ind w:left="0"/>
        <w:jc w:val="both"/>
      </w:pPr>
      <w:r>
        <w:rPr>
          <w:rFonts w:ascii="Times New Roman"/>
          <w:b w:val="false"/>
          <w:i w:val="false"/>
          <w:color w:val="000000"/>
          <w:sz w:val="28"/>
        </w:rPr>
        <w:t>
      - прокурор санкциялаған қылмыстық қудалау органдарының қаулысы негізінде тергеу амалдарына қатысу үшін тергеу изоляторына</w:t>
      </w:r>
    </w:p>
    <w:p>
      <w:pPr>
        <w:spacing w:after="0"/>
        <w:ind w:left="0"/>
        <w:jc w:val="both"/>
      </w:pPr>
      <w:r>
        <w:rPr>
          <w:rFonts w:ascii="Times New Roman"/>
          <w:b w:val="false"/>
          <w:i w:val="false"/>
          <w:color w:val="000000"/>
          <w:sz w:val="28"/>
        </w:rPr>
        <w:t>
      шығарылған кезде мекеме әкімшілігі жоғарыда аталған адамдардың бірі мекемеден шыққан күннен бастап бір жұмыс күні ішінде осы Қағидаларға 27-қосымшаға сәйкес мекемеге келгенге дейін күтімді жасайтын адамға жәрдемақыны тоқтата тұру туралы ақпараттық жүйе арқылы немесе қағаз жүзінде Мемлекеттік корпорацияны хабардар етеді.</w:t>
      </w:r>
    </w:p>
    <w:p>
      <w:pPr>
        <w:spacing w:after="0"/>
        <w:ind w:left="0"/>
        <w:jc w:val="both"/>
      </w:pPr>
      <w:r>
        <w:rPr>
          <w:rFonts w:ascii="Times New Roman"/>
          <w:b w:val="false"/>
          <w:i w:val="false"/>
          <w:color w:val="000000"/>
          <w:sz w:val="28"/>
        </w:rPr>
        <w:t>
      Күтімді жасайтын сотталған адам кеткен кезеңде мекеме әкімшілігі бірінші топтағы мүгедектігі бар сотталған адамға күтім жасауды ұйымдастыру жөнінде шаралар қабылдайды.</w:t>
      </w:r>
    </w:p>
    <w:p>
      <w:pPr>
        <w:spacing w:after="0"/>
        <w:ind w:left="0"/>
        <w:jc w:val="both"/>
      </w:pPr>
      <w:r>
        <w:rPr>
          <w:rFonts w:ascii="Times New Roman"/>
          <w:b w:val="false"/>
          <w:i w:val="false"/>
          <w:color w:val="000000"/>
          <w:sz w:val="28"/>
        </w:rPr>
        <w:t>
      Жоғарыда аталған адамдар өздері шыққан мекемеге қайтып оралған кезде мекеме әкімшілігі осы Қағидаларға 27-қосымша сәйкес нысан бойынша бір жұмыс күн ішінде ақпараттық жүйе арқылы немесе қағаз жүзінде Мемлекеттік корпорацияны мекемеге келгені туралы хабардар етеді.</w:t>
      </w:r>
    </w:p>
    <w:bookmarkStart w:name="z13" w:id="9"/>
    <w:p>
      <w:pPr>
        <w:spacing w:after="0"/>
        <w:ind w:left="0"/>
        <w:jc w:val="both"/>
      </w:pPr>
      <w:r>
        <w:rPr>
          <w:rFonts w:ascii="Times New Roman"/>
          <w:b w:val="false"/>
          <w:i w:val="false"/>
          <w:color w:val="000000"/>
          <w:sz w:val="28"/>
        </w:rPr>
        <w:t>
      90. Бірінші топтағы мүгедектігі бар сотталған адамның немесе оған күтім жасайтын сотталған адамның жазасын өтеу мерзімі өткен не өзге де негіздер бойынша босату кезінде мекеме әкімшілігі осы күн басталғанға дейін он жұмыс күні ішінде осы Қағидаларға 28-қосымшаға сәйкес Мемлекеттік корпорацияны ақпараттық жүйе арқылы немесе қағаз жүзінде хабардар етеді.</w:t>
      </w:r>
    </w:p>
    <w:bookmarkEnd w:id="9"/>
    <w:bookmarkStart w:name="z14" w:id="10"/>
    <w:p>
      <w:pPr>
        <w:spacing w:after="0"/>
        <w:ind w:left="0"/>
        <w:jc w:val="both"/>
      </w:pPr>
      <w:r>
        <w:rPr>
          <w:rFonts w:ascii="Times New Roman"/>
          <w:b w:val="false"/>
          <w:i w:val="false"/>
          <w:color w:val="000000"/>
          <w:sz w:val="28"/>
        </w:rPr>
        <w:t>
      91. Күтімді жасайтын асыратын сотталған адамды ауыстыру мекеме әкімшілігінің келісімі бойынша бірінші топтағы мүгедектігі бар сотталған адамның өтініші негізінде, осы Қағидалардың 84, 85, 86 және 87-тармақтарына сәйкес оларды бастапқы іріктеу кезіндей тәртіпте жүзеге асырылады.</w:t>
      </w:r>
    </w:p>
    <w:bookmarkEnd w:id="10"/>
    <w:bookmarkStart w:name="z15" w:id="11"/>
    <w:p>
      <w:pPr>
        <w:spacing w:after="0"/>
        <w:ind w:left="0"/>
        <w:jc w:val="both"/>
      </w:pPr>
      <w:r>
        <w:rPr>
          <w:rFonts w:ascii="Times New Roman"/>
          <w:b w:val="false"/>
          <w:i w:val="false"/>
          <w:color w:val="000000"/>
          <w:sz w:val="28"/>
        </w:rPr>
        <w:t>
      92. Мекеме әкімшілігі сапалы күтім жасауды жүзеге асыру мақсатында бірінші топтағы мүгедектігі бар сотталған адамға күтім жасайтын сотталған адамның қызметіне әңгімелесу, тексеру, бейнебақылау камераларының мониторингі арқылы бақылау жүргізеді.";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26, 27 және 28-қосымшалармен толықтырылсын.</w:t>
      </w:r>
    </w:p>
    <w:bookmarkStart w:name="z17" w:id="1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12"/>
    <w:bookmarkStart w:name="z18"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9" w:id="1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21"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5"/>
    <w:bookmarkStart w:name="z2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 xml:space="preserve">сотталғандармен тәрбие </w:t>
            </w:r>
            <w:r>
              <w:br/>
            </w:r>
            <w:r>
              <w:rPr>
                <w:rFonts w:ascii="Times New Roman"/>
                <w:b w:val="false"/>
                <w:i w:val="false"/>
                <w:color w:val="000000"/>
                <w:sz w:val="20"/>
              </w:rPr>
              <w:t xml:space="preserve">жұмысын жүргізу қағидасын </w:t>
            </w:r>
            <w:r>
              <w:br/>
            </w:r>
            <w:r>
              <w:rPr>
                <w:rFonts w:ascii="Times New Roman"/>
                <w:b w:val="false"/>
                <w:i w:val="false"/>
                <w:color w:val="000000"/>
                <w:sz w:val="20"/>
              </w:rPr>
              <w:t>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13 тамыздағы</w:t>
            </w:r>
            <w:r>
              <w:br/>
            </w:r>
            <w:r>
              <w:rPr>
                <w:rFonts w:ascii="Times New Roman"/>
                <w:b w:val="false"/>
                <w:i w:val="false"/>
                <w:color w:val="000000"/>
                <w:sz w:val="20"/>
              </w:rPr>
              <w:t>№ 508 бұйрығына</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министрнің</w:t>
            </w:r>
            <w:r>
              <w:br/>
            </w:r>
            <w:r>
              <w:rPr>
                <w:rFonts w:ascii="Times New Roman"/>
                <w:b w:val="false"/>
                <w:i w:val="false"/>
                <w:color w:val="000000"/>
                <w:sz w:val="20"/>
              </w:rPr>
              <w:t>2023 жылғы 26 маусымдағы</w:t>
            </w:r>
            <w:r>
              <w:br/>
            </w:r>
            <w:r>
              <w:rPr>
                <w:rFonts w:ascii="Times New Roman"/>
                <w:b w:val="false"/>
                <w:i w:val="false"/>
                <w:color w:val="000000"/>
                <w:sz w:val="20"/>
              </w:rPr>
              <w:t>№ 512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 облысы </w:t>
            </w:r>
            <w:r>
              <w:br/>
            </w:r>
            <w:r>
              <w:rPr>
                <w:rFonts w:ascii="Times New Roman"/>
                <w:b w:val="false"/>
                <w:i w:val="false"/>
                <w:color w:val="000000"/>
                <w:sz w:val="20"/>
              </w:rPr>
              <w:t>бойынша</w:t>
            </w:r>
            <w:r>
              <w:br/>
            </w:r>
            <w:r>
              <w:rPr>
                <w:rFonts w:ascii="Times New Roman"/>
                <w:b w:val="false"/>
                <w:i w:val="false"/>
                <w:color w:val="000000"/>
                <w:sz w:val="20"/>
              </w:rPr>
              <w:t xml:space="preserve">ҚАЖД №__ мекемесінің </w:t>
            </w:r>
            <w:r>
              <w:br/>
            </w:r>
            <w:r>
              <w:rPr>
                <w:rFonts w:ascii="Times New Roman"/>
                <w:b w:val="false"/>
                <w:i w:val="false"/>
                <w:color w:val="000000"/>
                <w:sz w:val="20"/>
              </w:rPr>
              <w:t>бастығы</w:t>
            </w:r>
            <w:r>
              <w:br/>
            </w:r>
            <w:r>
              <w:rPr>
                <w:rFonts w:ascii="Times New Roman"/>
                <w:b w:val="false"/>
                <w:i w:val="false"/>
                <w:color w:val="000000"/>
                <w:sz w:val="20"/>
              </w:rPr>
              <w:t>____________________________</w:t>
            </w:r>
            <w:r>
              <w:br/>
            </w:r>
            <w:r>
              <w:rPr>
                <w:rFonts w:ascii="Times New Roman"/>
                <w:b w:val="false"/>
                <w:i w:val="false"/>
                <w:color w:val="000000"/>
                <w:sz w:val="20"/>
              </w:rPr>
              <w:t>(арнаулы атағы)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1-топтағы мүгедектігі бар</w:t>
            </w:r>
            <w:r>
              <w:br/>
            </w:r>
            <w:r>
              <w:rPr>
                <w:rFonts w:ascii="Times New Roman"/>
                <w:b w:val="false"/>
                <w:i w:val="false"/>
                <w:color w:val="000000"/>
                <w:sz w:val="20"/>
              </w:rPr>
              <w:t>сотталған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25" w:id="17"/>
    <w:p>
      <w:pPr>
        <w:spacing w:after="0"/>
        <w:ind w:left="0"/>
        <w:jc w:val="left"/>
      </w:pPr>
      <w:r>
        <w:rPr>
          <w:rFonts w:ascii="Times New Roman"/>
          <w:b/>
          <w:i w:val="false"/>
          <w:color w:val="000000"/>
        </w:rPr>
        <w:t xml:space="preserve"> ӨТІНІМ</w:t>
      </w:r>
    </w:p>
    <w:bookmarkEnd w:id="17"/>
    <w:p>
      <w:pPr>
        <w:spacing w:after="0"/>
        <w:ind w:left="0"/>
        <w:jc w:val="both"/>
      </w:pPr>
      <w:r>
        <w:rPr>
          <w:rFonts w:ascii="Times New Roman"/>
          <w:b w:val="false"/>
          <w:i w:val="false"/>
          <w:color w:val="000000"/>
          <w:sz w:val="28"/>
        </w:rPr>
        <w:t xml:space="preserve">
      Сізден мына сотталғандардың ішінен маған күтім жасайтын адамның кандидатурасын келісуіңізді сұраймын: </w:t>
      </w:r>
    </w:p>
    <w:p>
      <w:pPr>
        <w:spacing w:after="0"/>
        <w:ind w:left="0"/>
        <w:jc w:val="both"/>
      </w:pPr>
      <w:r>
        <w:rPr>
          <w:rFonts w:ascii="Times New Roman"/>
          <w:b w:val="false"/>
          <w:i w:val="false"/>
          <w:color w:val="000000"/>
          <w:sz w:val="28"/>
        </w:rPr>
        <w:t xml:space="preserve">
      1.____________________________; </w:t>
      </w:r>
    </w:p>
    <w:p>
      <w:pPr>
        <w:spacing w:after="0"/>
        <w:ind w:left="0"/>
        <w:jc w:val="both"/>
      </w:pPr>
      <w:r>
        <w:rPr>
          <w:rFonts w:ascii="Times New Roman"/>
          <w:b w:val="false"/>
          <w:i w:val="false"/>
          <w:color w:val="000000"/>
          <w:sz w:val="28"/>
        </w:rPr>
        <w:t xml:space="preserve">
      2.____________________________; </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(Т.А.Ә. сотталғанның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 xml:space="preserve">сотталғандармен тәрбие </w:t>
            </w:r>
            <w:r>
              <w:br/>
            </w:r>
            <w:r>
              <w:rPr>
                <w:rFonts w:ascii="Times New Roman"/>
                <w:b w:val="false"/>
                <w:i w:val="false"/>
                <w:color w:val="000000"/>
                <w:sz w:val="20"/>
              </w:rPr>
              <w:t xml:space="preserve">жұмысын жүргізу қағидасын </w:t>
            </w:r>
            <w:r>
              <w:br/>
            </w:r>
            <w:r>
              <w:rPr>
                <w:rFonts w:ascii="Times New Roman"/>
                <w:b w:val="false"/>
                <w:i w:val="false"/>
                <w:color w:val="000000"/>
                <w:sz w:val="20"/>
              </w:rPr>
              <w:t>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13 тамыздағы</w:t>
            </w:r>
            <w:r>
              <w:br/>
            </w:r>
            <w:r>
              <w:rPr>
                <w:rFonts w:ascii="Times New Roman"/>
                <w:b w:val="false"/>
                <w:i w:val="false"/>
                <w:color w:val="000000"/>
                <w:sz w:val="20"/>
              </w:rPr>
              <w:t>№ 508 бұйрығына</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министрнің</w:t>
            </w:r>
            <w:r>
              <w:br/>
            </w:r>
            <w:r>
              <w:rPr>
                <w:rFonts w:ascii="Times New Roman"/>
                <w:b w:val="false"/>
                <w:i w:val="false"/>
                <w:color w:val="000000"/>
                <w:sz w:val="20"/>
              </w:rPr>
              <w:t>2023 жылғы 26 маусымдағы</w:t>
            </w:r>
            <w:r>
              <w:br/>
            </w:r>
            <w:r>
              <w:rPr>
                <w:rFonts w:ascii="Times New Roman"/>
                <w:b w:val="false"/>
                <w:i w:val="false"/>
                <w:color w:val="000000"/>
                <w:sz w:val="20"/>
              </w:rPr>
              <w:t>№ 512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облысы</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корпорация</w:t>
            </w:r>
            <w:r>
              <w:br/>
            </w:r>
            <w:r>
              <w:rPr>
                <w:rFonts w:ascii="Times New Roman"/>
                <w:b w:val="false"/>
                <w:i w:val="false"/>
                <w:color w:val="000000"/>
                <w:sz w:val="20"/>
              </w:rPr>
              <w:t>бөліністерінің атауы)</w:t>
            </w:r>
          </w:p>
        </w:tc>
      </w:tr>
    </w:tbl>
    <w:bookmarkStart w:name="z28" w:id="18"/>
    <w:p>
      <w:pPr>
        <w:spacing w:after="0"/>
        <w:ind w:left="0"/>
        <w:jc w:val="left"/>
      </w:pPr>
      <w:r>
        <w:rPr>
          <w:rFonts w:ascii="Times New Roman"/>
          <w:b/>
          <w:i w:val="false"/>
          <w:color w:val="000000"/>
        </w:rPr>
        <w:t xml:space="preserve"> ХАБАРЛАМА</w:t>
      </w:r>
    </w:p>
    <w:bookmarkEnd w:id="18"/>
    <w:p>
      <w:pPr>
        <w:spacing w:after="0"/>
        <w:ind w:left="0"/>
        <w:jc w:val="both"/>
      </w:pPr>
      <w:r>
        <w:rPr>
          <w:rFonts w:ascii="Times New Roman"/>
          <w:b w:val="false"/>
          <w:i w:val="false"/>
          <w:color w:val="000000"/>
          <w:sz w:val="28"/>
        </w:rPr>
        <w:t xml:space="preserve">
      Сізге, 20__ жылғы "___" бірінші топтағы мүгедектігі бар сотталған </w:t>
      </w:r>
    </w:p>
    <w:p>
      <w:pPr>
        <w:spacing w:after="0"/>
        <w:ind w:left="0"/>
        <w:jc w:val="both"/>
      </w:pPr>
      <w:r>
        <w:rPr>
          <w:rFonts w:ascii="Times New Roman"/>
          <w:b w:val="false"/>
          <w:i w:val="false"/>
          <w:color w:val="000000"/>
          <w:sz w:val="28"/>
        </w:rPr>
        <w:t xml:space="preserve">
      __________________________________ күтім жасайтын сотталған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 ____________________________ </w:t>
      </w:r>
    </w:p>
    <w:p>
      <w:pPr>
        <w:spacing w:after="0"/>
        <w:ind w:left="0"/>
        <w:jc w:val="both"/>
      </w:pPr>
      <w:r>
        <w:rPr>
          <w:rFonts w:ascii="Times New Roman"/>
          <w:b w:val="false"/>
          <w:i w:val="false"/>
          <w:color w:val="000000"/>
          <w:sz w:val="28"/>
        </w:rPr>
        <w:t>
      (Т.А.Ә., болған жағдайда)                   (себебін көрсету)</w:t>
      </w:r>
    </w:p>
    <w:p>
      <w:pPr>
        <w:spacing w:after="0"/>
        <w:ind w:left="0"/>
        <w:jc w:val="both"/>
      </w:pPr>
      <w:r>
        <w:rPr>
          <w:rFonts w:ascii="Times New Roman"/>
          <w:b w:val="false"/>
          <w:i w:val="false"/>
          <w:color w:val="000000"/>
          <w:sz w:val="28"/>
        </w:rPr>
        <w:t>
      байланысты №__ мекемесінен/мекемесіне шығарылғаны/қайтып оралғаны туралы хабарлаймыз.</w:t>
      </w:r>
    </w:p>
    <w:p>
      <w:pPr>
        <w:spacing w:after="0"/>
        <w:ind w:left="0"/>
        <w:jc w:val="both"/>
      </w:pPr>
      <w:r>
        <w:rPr>
          <w:rFonts w:ascii="Times New Roman"/>
          <w:b w:val="false"/>
          <w:i w:val="false"/>
          <w:color w:val="000000"/>
          <w:sz w:val="28"/>
        </w:rPr>
        <w:t xml:space="preserve">
      _____________ облысы бойынша </w:t>
      </w:r>
    </w:p>
    <w:p>
      <w:pPr>
        <w:spacing w:after="0"/>
        <w:ind w:left="0"/>
        <w:jc w:val="both"/>
      </w:pPr>
      <w:r>
        <w:rPr>
          <w:rFonts w:ascii="Times New Roman"/>
          <w:b w:val="false"/>
          <w:i w:val="false"/>
          <w:color w:val="000000"/>
          <w:sz w:val="28"/>
        </w:rPr>
        <w:t xml:space="preserve">
      ҚАЖД №__ мекемесінің бастығы </w:t>
      </w:r>
    </w:p>
    <w:p>
      <w:pPr>
        <w:spacing w:after="0"/>
        <w:ind w:left="0"/>
        <w:jc w:val="both"/>
      </w:pPr>
      <w:r>
        <w:rPr>
          <w:rFonts w:ascii="Times New Roman"/>
          <w:b w:val="false"/>
          <w:i w:val="false"/>
          <w:color w:val="000000"/>
          <w:sz w:val="28"/>
        </w:rPr>
        <w:t xml:space="preserve">
      _________________________ _______ ____________________________ </w:t>
      </w:r>
    </w:p>
    <w:p>
      <w:pPr>
        <w:spacing w:after="0"/>
        <w:ind w:left="0"/>
        <w:jc w:val="both"/>
      </w:pPr>
      <w:r>
        <w:rPr>
          <w:rFonts w:ascii="Times New Roman"/>
          <w:b w:val="false"/>
          <w:i w:val="false"/>
          <w:color w:val="000000"/>
          <w:sz w:val="28"/>
        </w:rPr>
        <w:t xml:space="preserve">
      (арнаулы атағы)             (қолы)       (Т.А.Ә.,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 xml:space="preserve">сотталғандармен тәрбие </w:t>
            </w:r>
            <w:r>
              <w:br/>
            </w:r>
            <w:r>
              <w:rPr>
                <w:rFonts w:ascii="Times New Roman"/>
                <w:b w:val="false"/>
                <w:i w:val="false"/>
                <w:color w:val="000000"/>
                <w:sz w:val="20"/>
              </w:rPr>
              <w:t xml:space="preserve">жұмысын жүргізу қағидасын </w:t>
            </w:r>
            <w:r>
              <w:br/>
            </w:r>
            <w:r>
              <w:rPr>
                <w:rFonts w:ascii="Times New Roman"/>
                <w:b w:val="false"/>
                <w:i w:val="false"/>
                <w:color w:val="000000"/>
                <w:sz w:val="20"/>
              </w:rPr>
              <w:t>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13 тамыздағы</w:t>
            </w:r>
            <w:r>
              <w:br/>
            </w:r>
            <w:r>
              <w:rPr>
                <w:rFonts w:ascii="Times New Roman"/>
                <w:b w:val="false"/>
                <w:i w:val="false"/>
                <w:color w:val="000000"/>
                <w:sz w:val="20"/>
              </w:rPr>
              <w:t>№ 508 бұйрығына</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министрнің</w:t>
            </w:r>
            <w:r>
              <w:br/>
            </w:r>
            <w:r>
              <w:rPr>
                <w:rFonts w:ascii="Times New Roman"/>
                <w:b w:val="false"/>
                <w:i w:val="false"/>
                <w:color w:val="000000"/>
                <w:sz w:val="20"/>
              </w:rPr>
              <w:t>2023 жылғы 26 маусымдағы</w:t>
            </w:r>
            <w:r>
              <w:br/>
            </w:r>
            <w:r>
              <w:rPr>
                <w:rFonts w:ascii="Times New Roman"/>
                <w:b w:val="false"/>
                <w:i w:val="false"/>
                <w:color w:val="000000"/>
                <w:sz w:val="20"/>
              </w:rPr>
              <w:t>№ 512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облысы</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корпорация</w:t>
            </w:r>
            <w:r>
              <w:br/>
            </w:r>
            <w:r>
              <w:rPr>
                <w:rFonts w:ascii="Times New Roman"/>
                <w:b w:val="false"/>
                <w:i w:val="false"/>
                <w:color w:val="000000"/>
                <w:sz w:val="20"/>
              </w:rPr>
              <w:t>бөліністерінің атауы)</w:t>
            </w:r>
          </w:p>
        </w:tc>
      </w:tr>
    </w:tbl>
    <w:bookmarkStart w:name="z31" w:id="19"/>
    <w:p>
      <w:pPr>
        <w:spacing w:after="0"/>
        <w:ind w:left="0"/>
        <w:jc w:val="left"/>
      </w:pPr>
      <w:r>
        <w:rPr>
          <w:rFonts w:ascii="Times New Roman"/>
          <w:b/>
          <w:i w:val="false"/>
          <w:color w:val="000000"/>
        </w:rPr>
        <w:t xml:space="preserve"> ХАБАРЛАМА</w:t>
      </w:r>
    </w:p>
    <w:bookmarkEnd w:id="19"/>
    <w:p>
      <w:pPr>
        <w:spacing w:after="0"/>
        <w:ind w:left="0"/>
        <w:jc w:val="both"/>
      </w:pPr>
      <w:r>
        <w:rPr>
          <w:rFonts w:ascii="Times New Roman"/>
          <w:b w:val="false"/>
          <w:i w:val="false"/>
          <w:color w:val="000000"/>
          <w:sz w:val="28"/>
        </w:rPr>
        <w:t xml:space="preserve">
      Сізге, 20__ жылғы "___" бірінші топтағы мүгедектігі бар сотталған </w:t>
      </w:r>
    </w:p>
    <w:p>
      <w:pPr>
        <w:spacing w:after="0"/>
        <w:ind w:left="0"/>
        <w:jc w:val="both"/>
      </w:pPr>
      <w:r>
        <w:rPr>
          <w:rFonts w:ascii="Times New Roman"/>
          <w:b w:val="false"/>
          <w:i w:val="false"/>
          <w:color w:val="000000"/>
          <w:sz w:val="28"/>
        </w:rPr>
        <w:t xml:space="preserve">
      _________________________________ күтім жасайтын сотталған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 ____________________________ </w:t>
      </w:r>
    </w:p>
    <w:p>
      <w:pPr>
        <w:spacing w:after="0"/>
        <w:ind w:left="0"/>
        <w:jc w:val="both"/>
      </w:pPr>
      <w:r>
        <w:rPr>
          <w:rFonts w:ascii="Times New Roman"/>
          <w:b w:val="false"/>
          <w:i w:val="false"/>
          <w:color w:val="000000"/>
          <w:sz w:val="28"/>
        </w:rPr>
        <w:t>
      (Т.А.Ә., болған жағдайда)                   (себебін көрсету)</w:t>
      </w:r>
    </w:p>
    <w:p>
      <w:pPr>
        <w:spacing w:after="0"/>
        <w:ind w:left="0"/>
        <w:jc w:val="both"/>
      </w:pPr>
      <w:r>
        <w:rPr>
          <w:rFonts w:ascii="Times New Roman"/>
          <w:b w:val="false"/>
          <w:i w:val="false"/>
          <w:color w:val="000000"/>
          <w:sz w:val="28"/>
        </w:rPr>
        <w:t>
      байланысты №__ мекемесінен босатылатыны не босатылғаны туралы хабарлаймыз.</w:t>
      </w:r>
    </w:p>
    <w:p>
      <w:pPr>
        <w:spacing w:after="0"/>
        <w:ind w:left="0"/>
        <w:jc w:val="both"/>
      </w:pPr>
      <w:r>
        <w:rPr>
          <w:rFonts w:ascii="Times New Roman"/>
          <w:b w:val="false"/>
          <w:i w:val="false"/>
          <w:color w:val="000000"/>
          <w:sz w:val="28"/>
        </w:rPr>
        <w:t xml:space="preserve">
      _____________ облысы бойынша </w:t>
      </w:r>
    </w:p>
    <w:p>
      <w:pPr>
        <w:spacing w:after="0"/>
        <w:ind w:left="0"/>
        <w:jc w:val="both"/>
      </w:pPr>
      <w:r>
        <w:rPr>
          <w:rFonts w:ascii="Times New Roman"/>
          <w:b w:val="false"/>
          <w:i w:val="false"/>
          <w:color w:val="000000"/>
          <w:sz w:val="28"/>
        </w:rPr>
        <w:t xml:space="preserve">
      ҚАЖД №__ мекемесінің бастығы </w:t>
      </w:r>
    </w:p>
    <w:p>
      <w:pPr>
        <w:spacing w:after="0"/>
        <w:ind w:left="0"/>
        <w:jc w:val="both"/>
      </w:pPr>
      <w:r>
        <w:rPr>
          <w:rFonts w:ascii="Times New Roman"/>
          <w:b w:val="false"/>
          <w:i w:val="false"/>
          <w:color w:val="000000"/>
          <w:sz w:val="28"/>
        </w:rPr>
        <w:t xml:space="preserve">
      _________________________ _______ ______________________ </w:t>
      </w:r>
    </w:p>
    <w:p>
      <w:pPr>
        <w:spacing w:after="0"/>
        <w:ind w:left="0"/>
        <w:jc w:val="both"/>
      </w:pPr>
      <w:r>
        <w:rPr>
          <w:rFonts w:ascii="Times New Roman"/>
          <w:b w:val="false"/>
          <w:i w:val="false"/>
          <w:color w:val="000000"/>
          <w:sz w:val="28"/>
        </w:rPr>
        <w:t xml:space="preserve">
      (арнаулы атағы)             (қолы)       (Т.А.Ә., болған жағдайда)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