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c368" w14:textId="486c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Заттай нормаларды әзірлеу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30 маусымдағы № 726 бұйрығы. Қазақстан Республикасының Әділет министрлігінде 2023 жылғы 1 шiлдеде № 33015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758-38)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Заттай нормаларды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Заттай нормаларды әзірлеу қағидалары 1-тарау.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Заттай нормаларды әзірлеу қағидалары (бұдан әрі – Қағидалар)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758-38)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орталық мемлекеттік органдардың заттай нормаларды әзірлеу тәртібін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Заттай нормалар қажетті материалдық немесе материалдық емес игіліктерді тұтынудың немесе пайдаланудың заттай көрсеткіштерін білдіреді.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Заттай нормаларды орталық мемлекеттік органдар әзірлейді.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Заттай нормаларды әзірлеу тәртібі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мемлекеттік органдар мемлекеттік органдар мен өзге де мемлекеттік мекемелердің қызметін қамтамасыз ету, оларға жүктелген функциялар мен өкілеттіктердің орындалу қажеттілігін ескере отырып, материалдық және материалдық емес игіліктерге қажеттілікті есептеуді: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материалдық және материалдық емес игіліктерді тұтыну немесе пайдалану қажеттілігін, негізділігін және орындылығын талдау нәтижелері;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негізделген әдістер мен тәсілдерді ескере отырып, салалық ерекшеліктер негізінде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Айқындалған қажеттіліктер негізінде орталық мемлекеттік органдар заттай нормаларды әзірлейді.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Заттай нормалар мынадай талаптарға сәйкес әзірленеді: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заңнамасының нормаларына негізделуге;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нақты және айқын болуға, әртүрлі оқылуды болдырмауға және оларды тәжірибеде еркін қолдану мүмкіндігінің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олардың қолданылу саласының айқындалуы;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пайдаланушылар ортасының айқындалуы тиіс.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Заттай нормалар кесте түрінде әзірленеді.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Заттай нормалардың ерекшеліктеріне қарай орталық мемлекеттік органдар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заттай норманың атауын;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заттай норманың өлшем бірлігін;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сандық мәндегі нормасын;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ету (қолданылу)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пайдаланылу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запаста сақталу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заттай нормалардың қолданылу саласын – заттай нормалар қандай қызмет саласында қолданылады, олар неге арналғаны;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заттай нормалардың қолданылу саласын – заттай нормалар белгіленетін мемлекеттік органдардың, қажет болған кезде олардың құрылымдық бөлімшелерінің, мемлекеттік мекемелердің, лауазымды тұлғалардың атауын;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заттай нормалардың анықтамасы мен қолданылуын нақтылайтын сипаттамасын көрсетеді.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кезде: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заттай нормаларда пайдаланылған терминдер мен анықтамаларға нақтылау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ескертпелерге сілтемелер жасалады.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Әзірленген заттай нормалар: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қаржыландыру көздері (ұсынылып отырған заттай нормаларды енгізуге байланысты шығыстарды қаржыландыруды жүргізу ұсынылып отырған бюджеттік бағдарламаның коды мен атауы) және қаржы шығындарының қажеттілігі көрсетілген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Қағидаларға қосымшаға сәйкес ұсынылып отырған заттай нормалардың қаржылық қамтамасыз етілуі жөніндегі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ұсынылып отырған заттай нормаларды қабылдау қажеттілігінің негіздемесі, олардың орындылығын растау және оларға есептер қоса беріле отырып, бюджеттік жоспарлау жөніндегі орталық уәкілетті органға келісуге жіберіледі.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Бюджеттік жоспарлау жөніндегі орталық уәкілетті орган заттай нормаларды алған күнінен бастап 30 (отыз) күнтізбелік күн ішінде олардың қаржылық қамтамасыз етілуі тұрғысынан қарайды.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жөніндегі орталық уәкілетті органның заттай нормалар бойынша ескертулері болған кезде орталық мемлекеттік органдар оларды пысықтайды және оған қайта келісуге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жөніндегі орталық уәкілетті органның заттай нормаларды қайта келісу мерзімі 7 (жеті) жұмыс күнінен аспайды және олардың осы мемлекеттік органға түскен күнінен бастап есептеледі.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Заттай нормаларды қарау қорытындылары бойынша бюджеттік жоспарлау жөніндегі орталық уәкілетті орган әзірлеушіге мынадай жауап нұсқаларының бірін ұсынады: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заттай нормалар ескертулерсіз келісілді (актіде бірінші басшының не ол болмаған жағдайда оның міндетін орындаушының бұрыштамасы);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заттай нормаларды келісуден бас тартылды (бірінші басшының орынбасары қол қойған уәжделген бас тартуды қоса бере отырып).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Бекітілген заттай нормаларға өзгерістер мен толықтырулар енгізу кезінде тәртіп осы Қағидаларға сәйкес жүзеге асырылады.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әкімшілері қолданыстағы заттай нормаларға ағымдағы қаржы жылы ішінде 1 (бір) реттен асырмай өзгерістер және (немесе) толықтырулар енгізеді.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нормаларды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Ұсынылып отырған заттай нормалардың қаржылық қамтамасыз етілуі жөніндегі ақпарат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тиістілік нормасы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Бар-жоғы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қаржы жылының 01.01. нақты болуы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жылы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 (жыл)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қаржы жылында есептен шығарылуы тиіс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қаржы жылында сатып алу жоспарланған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шығындар: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Ұсынылып отырған тиістілік нормалары бойынша жалпы қажеттілік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отырған жоспарлы кезеңнің 2-ші жылына сатып алу көзделген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отырған жоспарлы кезеңнің 3-ші жылына сатып алу көзделген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жоспарлы кезеңде сатып алу жоспарланады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(11-баған = (4-баған - ((5-баған - 8-баған) + 9-баған)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 (12-баған = 14-баған + 16-баған + 18-баған)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(17-баған = 11-баған- 13-баған - 15-баған)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 (18-баған = 12-баған - 14-баған -16-баған)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