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633ff" w14:textId="70633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"Мәмілелер мониторингін жүзеге асыру қағидаларын бекіту туралы" Қазақстан Республикасы Қаржы министрінің 2015 жылғы 16 наурыздағы № 176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3 шiлдедегi № 734 бұйрығы. Қазақстан Республикасының Әділет министрлігінде 2023 жылғы 10 шiлдеде № 33045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"Мәмілелер мониторингін жүзеге асыру қағидаларын бекіту туралы" Қазақстан Республикасы Қаржы министрінің 2015 жылғы 16 наурыздағы № 176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10760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Мәмілелер мониторингін жүзеге асыру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Мәмілелер мониторингін Қазақстан Республикасының мемлекеттік кірістер органдары "Халықаралық іскерлік операциялары мәмілелер мониторингіне жататын тауарлар (жұмыстар, қызметтер) тізбесін бекіту туралы" Қазақстан Республикасы Қаржы министрінің 2015 жылғы 19 наурыздағы № 194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10680 болып тіркелген) сәйкес халықаралық іскерлік операциялар бойынша мәмілелерге қатысушылар кірістердің (шығыстардың) және (немесе) міндеттемелердің есепті қаржы жылындағы жалпы сомасы республикалық бюджет туралы заңда белгіленген және есепті қаржы жылының бірінші қаңтарында қолданыста болатын кемінде 250 000 айлық есептік көрсеткішті құрайтын тауарлар (жұмыстар, қызметтер) бойынша қолданылатын бағаларға бақылау жүргізу жолымен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6" w:id="0"/>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 заңнамасында белгіленген тәртіпте:</w:t>
      </w:r>
    </w:p>
    <w:bookmarkEnd w:id="0"/>
    <w:bookmarkStart w:name="z7"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
    <w:bookmarkStart w:name="z8" w:id="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10"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Стратегиялық </w:t>
      </w:r>
    </w:p>
    <w:p>
      <w:pPr>
        <w:spacing w:after="0"/>
        <w:ind w:left="0"/>
        <w:jc w:val="both"/>
      </w:pPr>
      <w:r>
        <w:rPr>
          <w:rFonts w:ascii="Times New Roman"/>
          <w:b w:val="false"/>
          <w:i w:val="false"/>
          <w:color w:val="000000"/>
          <w:sz w:val="28"/>
        </w:rPr>
        <w:t xml:space="preserve">
      жоспарлау және реформалар агенттігінің </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3 шілдедегі</w:t>
            </w:r>
            <w:r>
              <w:br/>
            </w:r>
            <w:r>
              <w:rPr>
                <w:rFonts w:ascii="Times New Roman"/>
                <w:b w:val="false"/>
                <w:i w:val="false"/>
                <w:color w:val="000000"/>
                <w:sz w:val="20"/>
              </w:rPr>
              <w:t>№ 734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Мәмілелер мониторингін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 Қаржы министрлігінің Мемлекеттік кірістер комитеті.</w:t>
      </w:r>
    </w:p>
    <w:p>
      <w:pPr>
        <w:spacing w:after="0"/>
        <w:ind w:left="0"/>
        <w:jc w:val="both"/>
      </w:pPr>
      <w:r>
        <w:rPr>
          <w:rFonts w:ascii="Times New Roman"/>
          <w:b w:val="false"/>
          <w:i w:val="false"/>
          <w:color w:val="000000"/>
          <w:sz w:val="28"/>
        </w:rPr>
        <w:t>
      Әкімшілік деректер нысаны: https://kgd.gov.kz/ru/content/transfertnoe-cenoobrazovanie-1-1 интернет-ресурсында орналастырылған</w:t>
      </w:r>
    </w:p>
    <w:p>
      <w:pPr>
        <w:spacing w:after="0"/>
        <w:ind w:left="0"/>
        <w:jc w:val="both"/>
      </w:pPr>
      <w:r>
        <w:rPr>
          <w:rFonts w:ascii="Times New Roman"/>
          <w:b w:val="false"/>
          <w:i w:val="false"/>
          <w:color w:val="000000"/>
          <w:sz w:val="28"/>
        </w:rPr>
        <w:t xml:space="preserve">
      Әкімшілік деректер нысанының атауы: "Тауарлар (жұмыстар, көрсетілетін қызметтер) экспорты" мәмілелер мониторингі бойынша есептілік. </w:t>
      </w:r>
    </w:p>
    <w:p>
      <w:pPr>
        <w:spacing w:after="0"/>
        <w:ind w:left="0"/>
        <w:jc w:val="both"/>
      </w:pPr>
      <w:r>
        <w:rPr>
          <w:rFonts w:ascii="Times New Roman"/>
          <w:b w:val="false"/>
          <w:i w:val="false"/>
          <w:color w:val="000000"/>
          <w:sz w:val="28"/>
        </w:rPr>
        <w:t>
      Әкімшілік деректер нысанының индексі (нысан атауының әріптік-цифрлық қысқаша көрінісі): 1-Э ТЖҚ</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xml:space="preserve">
      Есепті кезең: 20__ жыл. </w:t>
      </w:r>
    </w:p>
    <w:p>
      <w:pPr>
        <w:spacing w:after="0"/>
        <w:ind w:left="0"/>
        <w:jc w:val="both"/>
      </w:pPr>
      <w:r>
        <w:rPr>
          <w:rFonts w:ascii="Times New Roman"/>
          <w:b w:val="false"/>
          <w:i w:val="false"/>
          <w:color w:val="000000"/>
          <w:sz w:val="28"/>
        </w:rPr>
        <w:t xml:space="preserve">
      Ақпаратты ұсынатын тұлғалар тобы: "Трансферттік баға белгілеу туралы" Қазақстан Республикасы Заңының 6-бабының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бекітілген Тізбеге сәйкес кірістердің (шығыстардың) және (немесе) міндеттемелердің есепті қаржы жылындағы жалпы сомасы республикалық бюджет туралы заңда белгіленген және есепті қаржы жылының бірінші қаңтарында қолданыста болатын кемінде 250 000 айлық есептік көрсеткішті құрайтын тауарлар (жұмыстар, қызметтер) бойынша халықаралық іскерлік операцияларды жүзеге асыратын салық төлеушілер.</w:t>
      </w:r>
    </w:p>
    <w:p>
      <w:pPr>
        <w:spacing w:after="0"/>
        <w:ind w:left="0"/>
        <w:jc w:val="both"/>
      </w:pPr>
      <w:r>
        <w:rPr>
          <w:rFonts w:ascii="Times New Roman"/>
          <w:b w:val="false"/>
          <w:i w:val="false"/>
          <w:color w:val="000000"/>
          <w:sz w:val="28"/>
        </w:rPr>
        <w:t>
      Әкімшілік деректер нысанын ұсыну мерзімі: жыл сайын, есепті жылдан кейінгі жылдың 15 мамырынан кешіктірмей.</w:t>
      </w:r>
    </w:p>
    <w:p>
      <w:pPr>
        <w:spacing w:after="0"/>
        <w:ind w:left="0"/>
        <w:jc w:val="both"/>
      </w:pPr>
      <w:r>
        <w:rPr>
          <w:rFonts w:ascii="Times New Roman"/>
          <w:b w:val="false"/>
          <w:i w:val="false"/>
          <w:color w:val="000000"/>
          <w:sz w:val="28"/>
        </w:rPr>
        <w:t>
      Ескертпе: нысанды толтыру бойынша түсініктеме осы бұйрықпен бекітілген Мәмілелер мониторингін жүзеге асыру қағидаларында келтірілген.</w:t>
      </w:r>
    </w:p>
    <w:bookmarkStart w:name="z12" w:id="4"/>
    <w:p>
      <w:pPr>
        <w:spacing w:after="0"/>
        <w:ind w:left="0"/>
        <w:jc w:val="left"/>
      </w:pPr>
      <w:r>
        <w:rPr>
          <w:rFonts w:ascii="Times New Roman"/>
          <w:b/>
          <w:i w:val="false"/>
          <w:color w:val="000000"/>
        </w:rPr>
        <w:t xml:space="preserve"> "Тауарлар (жұмыстар, көрсетілетін қызметтер) экспорты" мәмілелер мониторингі бойынша есептілік</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 сәйкестендіру</w:t>
            </w:r>
            <w:r>
              <w:rPr>
                <w:rFonts w:ascii="Times New Roman"/>
                <w:b/>
                <w:i w:val="false"/>
                <w:color w:val="000000"/>
                <w:sz w:val="20"/>
              </w:rPr>
              <w:t xml:space="preserve">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Жөнелтушінің (экспорттаушының)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 кезеңі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Тауарларғаарналған декларацияның (өтініштің)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Тауарларғаарналған декларацияның (өтініштің)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Еуразиялық экономикалық одақтың сыртқы экономикалық қызметінің </w:t>
            </w:r>
            <w:r>
              <w:rPr>
                <w:rFonts w:ascii="Times New Roman"/>
                <w:b/>
                <w:i w:val="false"/>
                <w:color w:val="000000"/>
                <w:sz w:val="20"/>
              </w:rPr>
              <w:t>тауар номенклатурасының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Тауардың </w:t>
            </w:r>
            <w:r>
              <w:rPr>
                <w:rFonts w:ascii="Times New Roman"/>
                <w:b/>
                <w:i w:val="false"/>
                <w:color w:val="000000"/>
                <w:sz w:val="20"/>
              </w:rPr>
              <w:t xml:space="preserve">(жұмыстардың, көрсетілетін </w:t>
            </w:r>
            <w:r>
              <w:rPr>
                <w:rFonts w:ascii="Times New Roman"/>
                <w:b/>
                <w:i w:val="false"/>
                <w:color w:val="000000"/>
                <w:sz w:val="20"/>
              </w:rPr>
              <w:t>қызметтердің)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Тауардың (жұмыстың, көрсетілетін қызметтің) </w:t>
            </w:r>
            <w:r>
              <w:rPr>
                <w:rFonts w:ascii="Times New Roman"/>
                <w:b/>
                <w:i w:val="false"/>
                <w:color w:val="000000"/>
                <w:sz w:val="20"/>
              </w:rPr>
              <w:t>сапалық сипаттамалары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 (жұмыстар, көрсетілетін қызметте</w:t>
            </w:r>
            <w:r>
              <w:rPr>
                <w:rFonts w:ascii="Times New Roman"/>
                <w:b/>
                <w:i w:val="false"/>
                <w:color w:val="000000"/>
                <w:sz w:val="20"/>
              </w:rPr>
              <w:t>р) нарығындағы беделі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Тауарды жөнелту, жұмысты </w:t>
            </w:r>
            <w:r>
              <w:rPr>
                <w:rFonts w:ascii="Times New Roman"/>
                <w:b/>
                <w:i w:val="false"/>
                <w:color w:val="000000"/>
                <w:sz w:val="20"/>
              </w:rPr>
              <w:t>орындау, қызметті көрсету 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Тасымалдау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 (жұмысты, көрсетілетін қызметті) шығарушы 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 (жұмысты, көрсетілетін қызметті) өндіруші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Тауарлық таңбасының (сауда маркасының, брендінің) болуы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ИНКОТЕРМС-ке сәйкес тауарды жеткізу шарты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Тауарды </w:t>
            </w:r>
            <w:r>
              <w:rPr>
                <w:rFonts w:ascii="Times New Roman"/>
                <w:b/>
                <w:i w:val="false"/>
                <w:color w:val="000000"/>
                <w:sz w:val="20"/>
              </w:rPr>
              <w:t>(жұмысты, көрсетілетін қызметті) тиеп жөнелту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 (жұмысты, көрсетілетін қызметті) тиеп жөнелту орны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(жұмыстың, көрсетілетін қызметтің) межелі елі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 (жұмысты, көрсетілетін қызметті) жеткізу пункті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алушының атауы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алушының заңды 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алушының тіркелген 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 жасаушы 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Тараптардың (сатушы мен сатып алушының) өзара байланысы туралы ақпарат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Келісімшарттың (шарттың)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Келісімшарттың (шарттың)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Шот-фактураның күні және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өлшем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 өткізу көлемі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Құны</w:t>
            </w:r>
            <w:r>
              <w:rPr>
                <w:rFonts w:ascii="Times New Roman"/>
                <w:b/>
                <w:i w:val="false"/>
                <w:color w:val="000000"/>
                <w:sz w:val="20"/>
              </w:rPr>
              <w:t xml:space="preserve"> (келісімшарттағы (шарттағы) валютада)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Мәміле бағасы (келісімшарттағы (шарттағы) валютада)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Келісімшарт (шарт) </w:t>
            </w:r>
            <w:r>
              <w:rPr>
                <w:rFonts w:ascii="Times New Roman"/>
                <w:b/>
                <w:i w:val="false"/>
                <w:color w:val="000000"/>
                <w:sz w:val="20"/>
              </w:rPr>
              <w:t>валютасы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 бағамы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Трансферттік баға белгілеу әдіснамасы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Мәміле бағасын белгілеуге ықпал </w:t>
            </w:r>
            <w:r>
              <w:rPr>
                <w:rFonts w:ascii="Times New Roman"/>
                <w:b/>
                <w:i w:val="false"/>
                <w:color w:val="000000"/>
                <w:sz w:val="20"/>
              </w:rPr>
              <w:t>ететін факторлар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Нарықтық бағаны айқындау үшін </w:t>
            </w:r>
            <w:r>
              <w:rPr>
                <w:rFonts w:ascii="Times New Roman"/>
                <w:b/>
                <w:i w:val="false"/>
                <w:color w:val="000000"/>
                <w:sz w:val="20"/>
              </w:rPr>
              <w:t>қолданылатын</w:t>
            </w:r>
            <w:r>
              <w:rPr>
                <w:rFonts w:ascii="Times New Roman"/>
                <w:b/>
                <w:i w:val="false"/>
                <w:color w:val="000000"/>
                <w:sz w:val="20"/>
              </w:rPr>
              <w:t xml:space="preserve"> әдіс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көзі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Дифференциал (ашып жазумен)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(жұмыстың, көрсетілет</w:t>
            </w:r>
            <w:r>
              <w:rPr>
                <w:rFonts w:ascii="Times New Roman"/>
                <w:b/>
                <w:i w:val="false"/>
                <w:color w:val="000000"/>
                <w:sz w:val="20"/>
              </w:rPr>
              <w:t xml:space="preserve">ін қызметтің) нарықтық </w:t>
            </w:r>
            <w:r>
              <w:rPr>
                <w:rFonts w:ascii="Times New Roman"/>
                <w:b/>
                <w:i w:val="false"/>
                <w:color w:val="000000"/>
                <w:sz w:val="20"/>
              </w:rPr>
              <w:t>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Мәмілеге қатысушының (экспорттаушының) кәсіпкерлік </w:t>
            </w:r>
            <w:r>
              <w:rPr>
                <w:rFonts w:ascii="Times New Roman"/>
                <w:b/>
                <w:i w:val="false"/>
                <w:color w:val="000000"/>
                <w:sz w:val="20"/>
              </w:rPr>
              <w:t>қызметінің</w:t>
            </w:r>
            <w:r>
              <w:rPr>
                <w:rFonts w:ascii="Times New Roman"/>
                <w:b/>
                <w:i w:val="false"/>
                <w:color w:val="000000"/>
                <w:sz w:val="20"/>
              </w:rPr>
              <w:t>, қызмет саласының және нарық шарттарының сипаттамасы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Бизнестің стратегиясы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(жұмыстың, көрсетілеті</w:t>
            </w:r>
            <w:r>
              <w:rPr>
                <w:rFonts w:ascii="Times New Roman"/>
                <w:b/>
                <w:i w:val="false"/>
                <w:color w:val="000000"/>
                <w:sz w:val="20"/>
              </w:rPr>
              <w:t>н қызметтің) мәміле бағасының дұрыс қолданылуын негіздейтін басқа ақпарат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(жұмыстың, көрсетілетін қызметтің) мәміле бағасының нарықтық бағадан ауытқу шамасына ықпал ететін басқа ақпарат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Экспорттық нарықтардағы тауарлар (жұмыстар, көрсетілетін қызметтер) бағасының </w:t>
            </w:r>
            <w:r>
              <w:rPr>
                <w:rFonts w:ascii="Times New Roman"/>
                <w:b/>
                <w:i w:val="false"/>
                <w:color w:val="000000"/>
                <w:sz w:val="20"/>
              </w:rPr>
              <w:t>болжамы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 операцияларды жүргізу стратегиясы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Бухгалтерлік есептің, оның ішінде қаржылық есептіліктің халықаралық стандарттар бойынша есептері,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талдау, тәуекелдерді, материалдық және материалдық емес активтерді талдау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Маржа, сауда </w:t>
            </w:r>
            <w:r>
              <w:rPr>
                <w:rFonts w:ascii="Times New Roman"/>
                <w:b/>
                <w:i w:val="false"/>
                <w:color w:val="000000"/>
                <w:sz w:val="20"/>
              </w:rPr>
              <w:t>брокерінің, трейдердің немесе агенттің комиссиялық (агенттік) сыйақысы не олардың сауда- делдалдық функцияларды орындағаны үшін өтемақысы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Белгіленім кезеңі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көзінен алынған баға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3 шілдедегі</w:t>
            </w:r>
            <w:r>
              <w:br/>
            </w:r>
            <w:r>
              <w:rPr>
                <w:rFonts w:ascii="Times New Roman"/>
                <w:b w:val="false"/>
                <w:i w:val="false"/>
                <w:color w:val="000000"/>
                <w:sz w:val="20"/>
              </w:rPr>
              <w:t>№ 734 Бұйрыққа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Мәмілелер мониторингін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 Қаржы министрлігінің Мемлекеттік кірістер комитеті.</w:t>
      </w:r>
    </w:p>
    <w:p>
      <w:pPr>
        <w:spacing w:after="0"/>
        <w:ind w:left="0"/>
        <w:jc w:val="both"/>
      </w:pPr>
      <w:r>
        <w:rPr>
          <w:rFonts w:ascii="Times New Roman"/>
          <w:b w:val="false"/>
          <w:i w:val="false"/>
          <w:color w:val="000000"/>
          <w:sz w:val="28"/>
        </w:rPr>
        <w:t>
      Әкімшілік деректердің нысаны: https://kgd.gov.kz/ru/content/transfertnoe-cenoobrazovanie-1-1 интернет-ресурсында орналастырылған</w:t>
      </w:r>
    </w:p>
    <w:p>
      <w:pPr>
        <w:spacing w:after="0"/>
        <w:ind w:left="0"/>
        <w:jc w:val="both"/>
      </w:pPr>
      <w:r>
        <w:rPr>
          <w:rFonts w:ascii="Times New Roman"/>
          <w:b w:val="false"/>
          <w:i w:val="false"/>
          <w:color w:val="000000"/>
          <w:sz w:val="28"/>
        </w:rPr>
        <w:t xml:space="preserve">
      Әкімшілік деректер нысанының атауы: "Тауарлар (жұмыстар, көрсетілетін қызмет) импорты" мәмілелер мониторингі бойынша есептілік. </w:t>
      </w:r>
    </w:p>
    <w:p>
      <w:pPr>
        <w:spacing w:after="0"/>
        <w:ind w:left="0"/>
        <w:jc w:val="both"/>
      </w:pPr>
      <w:r>
        <w:rPr>
          <w:rFonts w:ascii="Times New Roman"/>
          <w:b w:val="false"/>
          <w:i w:val="false"/>
          <w:color w:val="000000"/>
          <w:sz w:val="28"/>
        </w:rPr>
        <w:t>
      Әкімшілік деректер нысанының индексі (нысан атауының әріптік-сандық қысқаша көрінісі): 2 - И ТЖҚ</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xml:space="preserve">
      Есепті кезең: 20__ жыл. </w:t>
      </w:r>
    </w:p>
    <w:p>
      <w:pPr>
        <w:spacing w:after="0"/>
        <w:ind w:left="0"/>
        <w:jc w:val="both"/>
      </w:pPr>
      <w:r>
        <w:rPr>
          <w:rFonts w:ascii="Times New Roman"/>
          <w:b w:val="false"/>
          <w:i w:val="false"/>
          <w:color w:val="000000"/>
          <w:sz w:val="28"/>
        </w:rPr>
        <w:t xml:space="preserve">
      Ақпаратты ұсынатын тұлғалар тобы: "Трансферттік баға белгілеу туралы" Қазақстан Республикасы Заңының 6-бабының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бекітілген Тізбеге сәйкес кірістердің (шығыстардың) және (немесе) міндеттемелердің есепті қаржы жылындағы жалпы сомасы республикалық бюджет туралы заңда белгіленген және есепті қаржы жылының бірінші қаңтарында қолданыста болатын кемінде 250 000 айлық есептік көрсеткішті құрайтын тауарлар (жұмыстар, қызметтер) бойынша халықаралық іскерлік операцияларды жүзеге асыратын салық төлеушілер. </w:t>
      </w:r>
    </w:p>
    <w:p>
      <w:pPr>
        <w:spacing w:after="0"/>
        <w:ind w:left="0"/>
        <w:jc w:val="both"/>
      </w:pPr>
      <w:r>
        <w:rPr>
          <w:rFonts w:ascii="Times New Roman"/>
          <w:b w:val="false"/>
          <w:i w:val="false"/>
          <w:color w:val="000000"/>
          <w:sz w:val="28"/>
        </w:rPr>
        <w:t>
      Әкімшілік деректер нысанын ұсыну мерзімі: жыл сайын, есепті жылдан кейінгі жылдың 15 мамырынан кешіктірмей.</w:t>
      </w:r>
    </w:p>
    <w:p>
      <w:pPr>
        <w:spacing w:after="0"/>
        <w:ind w:left="0"/>
        <w:jc w:val="both"/>
      </w:pPr>
      <w:r>
        <w:rPr>
          <w:rFonts w:ascii="Times New Roman"/>
          <w:b w:val="false"/>
          <w:i w:val="false"/>
          <w:color w:val="000000"/>
          <w:sz w:val="28"/>
        </w:rPr>
        <w:t>
      Ескертпе: нысанды толтыру бойынша түсініктеме осы бұйрықпен бекітілген Мәмілелер мониторингін жүзеге асыру қағидаларында келтірілген.</w:t>
      </w:r>
    </w:p>
    <w:bookmarkStart w:name="z14" w:id="5"/>
    <w:p>
      <w:pPr>
        <w:spacing w:after="0"/>
        <w:ind w:left="0"/>
        <w:jc w:val="left"/>
      </w:pPr>
      <w:r>
        <w:rPr>
          <w:rFonts w:ascii="Times New Roman"/>
          <w:b/>
          <w:i w:val="false"/>
          <w:color w:val="000000"/>
        </w:rPr>
        <w:t xml:space="preserve"> "Тауарлар (жұмыстар, көрсетілетін қызмет) импорты" мәмілелер мониторингі бойынша есептілік</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Жөнелтушінің (экспорттаушының)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 кезеңі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Тауарларғаарналған декларацияның (өтініштің)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Тауарларғаарналған декларацияның (өтініштің)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одақтың сыртқы экономи</w:t>
            </w:r>
            <w:r>
              <w:rPr>
                <w:rFonts w:ascii="Times New Roman"/>
                <w:b/>
                <w:i w:val="false"/>
                <w:color w:val="000000"/>
                <w:sz w:val="20"/>
              </w:rPr>
              <w:t>калық қызметінің тауар номенклатурасының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(жұмыстардың, көрсетілетін қызметтердің)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(жұмыстың, көрсетілетін қызметтің) сапалық сипаттамалары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 (жұмыстар, көрсетілетін қызметтер) нарығындағы беделі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 жөнелту, жұмысты орындау, қызметті көрсету 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Тасымалдау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 (жұмысты, көрсетілетін қызметті) шығарушы 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 (жұмысты, көрсетілетін қызметті) өндіруші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Тауарлық таңбасының (сауда маркасының, брендінің) </w:t>
            </w:r>
            <w:r>
              <w:rPr>
                <w:rFonts w:ascii="Times New Roman"/>
                <w:b/>
                <w:i w:val="false"/>
                <w:color w:val="000000"/>
                <w:sz w:val="20"/>
              </w:rPr>
              <w:t>болуы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ИНКОТЕРМС-ке сәйкес тауарды жеткізу шарты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 (жұмысты, көрсетілетін қызметті) тиеп жөнелту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 (жұмысты, көрсетілетін қызметті) тиеп жөнелту орны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(жұмыстың, көрсетілетін қызметтің) межелі елі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 (жұмысты, көрсетілетін қызм</w:t>
            </w:r>
            <w:r>
              <w:rPr>
                <w:rFonts w:ascii="Times New Roman"/>
                <w:b/>
                <w:i w:val="false"/>
                <w:color w:val="000000"/>
                <w:sz w:val="20"/>
              </w:rPr>
              <w:t>етті) жеткізу пункті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алушының атауы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алушының заңды 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алушының тіркелген 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 жасаушы 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Тараптардың (сатушы мен сатып алушының) өзара байланысы туралы ақпарат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Келісімшарттың (шарттың)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Келісімшарттың (шарттың)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Шот-фактураның күні және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өлшем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 өткізу көлемі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Құны</w:t>
            </w:r>
            <w:r>
              <w:rPr>
                <w:rFonts w:ascii="Times New Roman"/>
                <w:b/>
                <w:i w:val="false"/>
                <w:color w:val="000000"/>
                <w:sz w:val="20"/>
              </w:rPr>
              <w:t xml:space="preserve"> (келісімшарттағы (шарттағы) валютада)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Мәміле бағасы (келісімшарттағы (шарттағы) валютада)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Келісімшарт (шарт) валютасы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 бағамы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Трансферттік баға белгілеу әдіснамасы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Мәміле бағасын белгілеуге ықпал ететін факторлар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Нарықтық бағаны айқындау үшін қолданылатын әдіс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көзі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Дифференциал (ашып жазумен)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Тауардың (жұмыстың, көрсетілетін қызметтің) </w:t>
            </w:r>
            <w:r>
              <w:rPr>
                <w:rFonts w:ascii="Times New Roman"/>
                <w:b/>
                <w:i w:val="false"/>
                <w:color w:val="000000"/>
                <w:sz w:val="20"/>
              </w:rPr>
              <w:t>нарықтық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Мәмілеге қатысушының (экспорттаушының) кәсіпкерлік қызметінің, қызмет саласының және нарық </w:t>
            </w:r>
            <w:r>
              <w:rPr>
                <w:rFonts w:ascii="Times New Roman"/>
                <w:b/>
                <w:i w:val="false"/>
                <w:color w:val="000000"/>
                <w:sz w:val="20"/>
              </w:rPr>
              <w:t>шарттарының сипаттамасы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Бизнестің стратегиясы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(жұмыстың, көрсетілетін қызметтің) мәміле бағасыны</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дұрыс қолданылуын негіздейтін басқа ақпарат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(жұмыстың, көрсетілетін қызметтің) мәміле бағасының нарықтық бағадан ауытқу шамасына ықпал ететін басқа ақпарат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Экспорттық нарықтардағы </w:t>
            </w:r>
            <w:r>
              <w:rPr>
                <w:rFonts w:ascii="Times New Roman"/>
                <w:b/>
                <w:i w:val="false"/>
                <w:color w:val="000000"/>
                <w:sz w:val="20"/>
              </w:rPr>
              <w:t>тауарлар (жұмыстар, көрсетілетін қызметтер) бағасының болжамы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 операцияларды жүргізу стратегиясы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Бухгалтерлік есептің, оның ішінде қаржылық есептіліктің халықаралық стандарттар бойынша есептері,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Функционалдық талдау, тәуекелдерді, материалдық және </w:t>
            </w:r>
            <w:r>
              <w:rPr>
                <w:rFonts w:ascii="Times New Roman"/>
                <w:b/>
                <w:i w:val="false"/>
                <w:color w:val="000000"/>
                <w:sz w:val="20"/>
              </w:rPr>
              <w:t>материалдық емес активтерді талдау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Маржа, сауда брокерінің, трейдердің немесе агенттің комиссиялық (агенттік) сыйақысы не олардың сауда- делдалдық функцияларды орындағаны үшін өтемақысы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Белгіленім кезеңі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көзінен алынған баға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