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bc16" w14:textId="29fb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ерекшеліктерін айқындау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шiлдедегi № 739 бұйрығы. Қазақстан Республикасының Әділет министрлігінде 2023 жылғы 15 шiлдеде № 33082 болып тіркелді. Бұйрықтың қолданыста болу мерзімі - 2024 жылғы 31 желтоқсанды қоса алғанға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- 31.12.2024 қоса алғанға дейін (осы бұйрықтың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2-бабы 2-тармағының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w:t>
      </w:r>
      <w:r>
        <w:rPr>
          <w:rFonts w:ascii="Times New Roman"/>
          <w:b w:val="false"/>
          <w:i w:val="false"/>
          <w:color w:val="000000"/>
          <w:sz w:val="28"/>
        </w:rPr>
        <w:t>ерекшеліктері</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2024 жылғы 31 желтоқсанды қоса алғанға дейін қолданыста болады.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4 шілдедегі</w:t>
            </w:r>
            <w:r>
              <w:br/>
            </w:r>
            <w:r>
              <w:rPr>
                <w:rFonts w:ascii="Times New Roman"/>
                <w:b w:val="false"/>
                <w:i w:val="false"/>
                <w:color w:val="000000"/>
                <w:sz w:val="20"/>
              </w:rPr>
              <w:t>№ 739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ерекшеліктері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w:t>
      </w:r>
      <w:r>
        <w:rPr>
          <w:rFonts w:ascii="Times New Roman"/>
          <w:b w:val="false"/>
          <w:i w:val="false"/>
          <w:color w:val="000000"/>
          <w:sz w:val="28"/>
        </w:rPr>
        <w:t>ерекшеліктері</w:t>
      </w:r>
      <w:r>
        <w:rPr>
          <w:rFonts w:ascii="Times New Roman"/>
          <w:b w:val="false"/>
          <w:i w:val="false"/>
          <w:color w:val="000000"/>
          <w:sz w:val="28"/>
        </w:rPr>
        <w:t xml:space="preserve"> (бұдан әрі – Ерекшеліктер) "Қазақстан Республикасындағы кедендік реттеу туралы" Қазақстан Республикасының Кодексінің (бұдан әрі – Кодекс) 2-бабы 2-тармағының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 тармақшаларына</w:t>
      </w:r>
      <w:r>
        <w:rPr>
          <w:rFonts w:ascii="Times New Roman"/>
          <w:b w:val="false"/>
          <w:i w:val="false"/>
          <w:color w:val="000000"/>
          <w:sz w:val="28"/>
        </w:rPr>
        <w:t xml:space="preserve"> сәйкес әзірленді және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ерекшеліктерін айқындайды.</w:t>
      </w:r>
    </w:p>
    <w:bookmarkEnd w:id="9"/>
    <w:bookmarkStart w:name="z12" w:id="10"/>
    <w:p>
      <w:pPr>
        <w:spacing w:after="0"/>
        <w:ind w:left="0"/>
        <w:jc w:val="both"/>
      </w:pPr>
      <w:r>
        <w:rPr>
          <w:rFonts w:ascii="Times New Roman"/>
          <w:b w:val="false"/>
          <w:i w:val="false"/>
          <w:color w:val="000000"/>
          <w:sz w:val="28"/>
        </w:rPr>
        <w:t>
      2. Осы Ерекшеліктердің мақсаттары үшін негізгі ұғымдар қолданылады:</w:t>
      </w:r>
    </w:p>
    <w:bookmarkEnd w:id="10"/>
    <w:bookmarkStart w:name="z13" w:id="11"/>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bookmarkEnd w:id="11"/>
    <w:bookmarkStart w:name="z14" w:id="12"/>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bookmarkEnd w:id="12"/>
    <w:bookmarkStart w:name="z15" w:id="13"/>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bookmarkEnd w:id="13"/>
    <w:bookmarkStart w:name="z16" w:id="14"/>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bookmarkEnd w:id="14"/>
    <w:bookmarkStart w:name="z17" w:id="15"/>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bookmarkEnd w:id="15"/>
    <w:bookmarkStart w:name="z18" w:id="16"/>
    <w:p>
      <w:pPr>
        <w:spacing w:after="0"/>
        <w:ind w:left="0"/>
        <w:jc w:val="both"/>
      </w:pPr>
      <w:r>
        <w:rPr>
          <w:rFonts w:ascii="Times New Roman"/>
          <w:b w:val="false"/>
          <w:i w:val="false"/>
          <w:color w:val="000000"/>
          <w:sz w:val="28"/>
        </w:rPr>
        <w:t>
      6) осы Ерекшеліктерде Еуразиялық экономикалық одаққа мүше мемлекеттерде тауарлардың сыртқы электрондық саудасы саласында пилоттық жобаны (экспериментті) жүргізу эксперимент деп түсініледі.</w:t>
      </w:r>
    </w:p>
    <w:bookmarkEnd w:id="16"/>
    <w:bookmarkStart w:name="z19" w:id="17"/>
    <w:p>
      <w:pPr>
        <w:spacing w:after="0"/>
        <w:ind w:left="0"/>
        <w:jc w:val="both"/>
      </w:pPr>
      <w:r>
        <w:rPr>
          <w:rFonts w:ascii="Times New Roman"/>
          <w:b w:val="false"/>
          <w:i w:val="false"/>
          <w:color w:val="000000"/>
          <w:sz w:val="28"/>
        </w:rPr>
        <w:t xml:space="preserve">
      3. Қазақстан Республикасының заңды тұлғаларын экспериментті іске асыруға қатысуға жіберу өтініш негізінде және олар Кодекстің 392-9-бабы </w:t>
      </w:r>
      <w:r>
        <w:rPr>
          <w:rFonts w:ascii="Times New Roman"/>
          <w:b w:val="false"/>
          <w:i w:val="false"/>
          <w:color w:val="000000"/>
          <w:sz w:val="28"/>
        </w:rPr>
        <w:t>2-тармағының</w:t>
      </w:r>
      <w:r>
        <w:rPr>
          <w:rFonts w:ascii="Times New Roman"/>
          <w:b w:val="false"/>
          <w:i w:val="false"/>
          <w:color w:val="000000"/>
          <w:sz w:val="28"/>
        </w:rPr>
        <w:t xml:space="preserve"> 2), 4) және 12) тармақшаларында белгіленген міндеттерді сақтаған кезде жүзеге асырылады.</w:t>
      </w:r>
    </w:p>
    <w:bookmarkEnd w:id="17"/>
    <w:bookmarkStart w:name="z20" w:id="18"/>
    <w:p>
      <w:pPr>
        <w:spacing w:after="0"/>
        <w:ind w:left="0"/>
        <w:jc w:val="both"/>
      </w:pPr>
      <w:r>
        <w:rPr>
          <w:rFonts w:ascii="Times New Roman"/>
          <w:b w:val="false"/>
          <w:i w:val="false"/>
          <w:color w:val="000000"/>
          <w:sz w:val="28"/>
        </w:rPr>
        <w:t>
      4.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18"/>
    <w:bookmarkStart w:name="z21" w:id="19"/>
    <w:p>
      <w:pPr>
        <w:spacing w:after="0"/>
        <w:ind w:left="0"/>
        <w:jc w:val="both"/>
      </w:pPr>
      <w:r>
        <w:rPr>
          <w:rFonts w:ascii="Times New Roman"/>
          <w:b w:val="false"/>
          <w:i w:val="false"/>
          <w:color w:val="000000"/>
          <w:sz w:val="28"/>
        </w:rPr>
        <w:t xml:space="preserve">
      5. Уәкілетті орган өтініш келіп түскен күннен бастап он жұмыс күні ішінде оның Кодекстің 392-9-бабы </w:t>
      </w:r>
      <w:r>
        <w:rPr>
          <w:rFonts w:ascii="Times New Roman"/>
          <w:b w:val="false"/>
          <w:i w:val="false"/>
          <w:color w:val="000000"/>
          <w:sz w:val="28"/>
        </w:rPr>
        <w:t>2-тармағының</w:t>
      </w:r>
      <w:r>
        <w:rPr>
          <w:rFonts w:ascii="Times New Roman"/>
          <w:b w:val="false"/>
          <w:i w:val="false"/>
          <w:color w:val="000000"/>
          <w:sz w:val="28"/>
        </w:rPr>
        <w:t xml:space="preserve"> 2), 4) және 12) тармақшаларында белгіленген міндеттерге сәйкестігін қарайды.</w:t>
      </w:r>
    </w:p>
    <w:bookmarkEnd w:id="19"/>
    <w:bookmarkStart w:name="z22" w:id="20"/>
    <w:p>
      <w:pPr>
        <w:spacing w:after="0"/>
        <w:ind w:left="0"/>
        <w:jc w:val="both"/>
      </w:pPr>
      <w:r>
        <w:rPr>
          <w:rFonts w:ascii="Times New Roman"/>
          <w:b w:val="false"/>
          <w:i w:val="false"/>
          <w:color w:val="000000"/>
          <w:sz w:val="28"/>
        </w:rPr>
        <w:t>
      6.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20"/>
    <w:bookmarkStart w:name="z23" w:id="21"/>
    <w:p>
      <w:pPr>
        <w:spacing w:after="0"/>
        <w:ind w:left="0"/>
        <w:jc w:val="both"/>
      </w:pPr>
      <w:r>
        <w:rPr>
          <w:rFonts w:ascii="Times New Roman"/>
          <w:b w:val="false"/>
          <w:i w:val="false"/>
          <w:color w:val="000000"/>
          <w:sz w:val="28"/>
        </w:rPr>
        <w:t>
      7.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21"/>
    <w:bookmarkStart w:name="z24" w:id="22"/>
    <w:p>
      <w:pPr>
        <w:spacing w:after="0"/>
        <w:ind w:left="0"/>
        <w:jc w:val="both"/>
      </w:pPr>
      <w:r>
        <w:rPr>
          <w:rFonts w:ascii="Times New Roman"/>
          <w:b w:val="false"/>
          <w:i w:val="false"/>
          <w:color w:val="000000"/>
          <w:sz w:val="28"/>
        </w:rPr>
        <w:t>
      8.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22"/>
    <w:bookmarkStart w:name="z25" w:id="23"/>
    <w:p>
      <w:pPr>
        <w:spacing w:after="0"/>
        <w:ind w:left="0"/>
        <w:jc w:val="both"/>
      </w:pPr>
      <w:r>
        <w:rPr>
          <w:rFonts w:ascii="Times New Roman"/>
          <w:b w:val="false"/>
          <w:i w:val="false"/>
          <w:color w:val="000000"/>
          <w:sz w:val="28"/>
        </w:rPr>
        <w:t xml:space="preserve">
      9. Қазақстан Республикасының аумағында болуы және пайдалануы үшін жеке тұлғалар сатып алған электрондық сауда тауарларын шығару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аяқталады.</w:t>
      </w:r>
    </w:p>
    <w:bookmarkEnd w:id="23"/>
    <w:bookmarkStart w:name="z26" w:id="24"/>
    <w:p>
      <w:pPr>
        <w:spacing w:after="0"/>
        <w:ind w:left="0"/>
        <w:jc w:val="both"/>
      </w:pPr>
      <w:r>
        <w:rPr>
          <w:rFonts w:ascii="Times New Roman"/>
          <w:b w:val="false"/>
          <w:i w:val="false"/>
          <w:color w:val="000000"/>
          <w:sz w:val="28"/>
        </w:rPr>
        <w:t>
      10.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24"/>
    <w:bookmarkStart w:name="z27" w:id="25"/>
    <w:p>
      <w:pPr>
        <w:spacing w:after="0"/>
        <w:ind w:left="0"/>
        <w:jc w:val="both"/>
      </w:pPr>
      <w:r>
        <w:rPr>
          <w:rFonts w:ascii="Times New Roman"/>
          <w:b w:val="false"/>
          <w:i w:val="false"/>
          <w:color w:val="000000"/>
          <w:sz w:val="28"/>
        </w:rPr>
        <w:t xml:space="preserve">
      11. Кеден қоймасы кедендік рәсімі Кодекстің </w:t>
      </w:r>
      <w:r>
        <w:rPr>
          <w:rFonts w:ascii="Times New Roman"/>
          <w:b w:val="false"/>
          <w:i w:val="false"/>
          <w:color w:val="000000"/>
          <w:sz w:val="28"/>
        </w:rPr>
        <w:t>392-6-бабында</w:t>
      </w:r>
      <w:r>
        <w:rPr>
          <w:rFonts w:ascii="Times New Roman"/>
          <w:b w:val="false"/>
          <w:i w:val="false"/>
          <w:color w:val="000000"/>
          <w:sz w:val="28"/>
        </w:rPr>
        <w:t xml:space="preserve"> көзделген ерекшеліктерді ескере отырып, Кодекстің </w:t>
      </w:r>
      <w:r>
        <w:rPr>
          <w:rFonts w:ascii="Times New Roman"/>
          <w:b w:val="false"/>
          <w:i w:val="false"/>
          <w:color w:val="000000"/>
          <w:sz w:val="28"/>
        </w:rPr>
        <w:t>25-тарауында</w:t>
      </w:r>
      <w:r>
        <w:rPr>
          <w:rFonts w:ascii="Times New Roman"/>
          <w:b w:val="false"/>
          <w:i w:val="false"/>
          <w:color w:val="000000"/>
          <w:sz w:val="28"/>
        </w:rPr>
        <w:t xml:space="preserve"> белгіленген тәртіппен және шарттарда жеке тұлғаларға өткізуге арналған электрондық сауда тауарларына қатысты қолданылады.</w:t>
      </w:r>
    </w:p>
    <w:bookmarkEnd w:id="25"/>
    <w:bookmarkStart w:name="z28" w:id="26"/>
    <w:p>
      <w:pPr>
        <w:spacing w:after="0"/>
        <w:ind w:left="0"/>
        <w:jc w:val="both"/>
      </w:pPr>
      <w:r>
        <w:rPr>
          <w:rFonts w:ascii="Times New Roman"/>
          <w:b w:val="false"/>
          <w:i w:val="false"/>
          <w:color w:val="000000"/>
          <w:sz w:val="28"/>
        </w:rPr>
        <w:t>
      12.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26"/>
    <w:bookmarkStart w:name="z29" w:id="27"/>
    <w:p>
      <w:pPr>
        <w:spacing w:after="0"/>
        <w:ind w:left="0"/>
        <w:jc w:val="both"/>
      </w:pPr>
      <w:r>
        <w:rPr>
          <w:rFonts w:ascii="Times New Roman"/>
          <w:b w:val="false"/>
          <w:i w:val="false"/>
          <w:color w:val="000000"/>
          <w:sz w:val="28"/>
        </w:rPr>
        <w:t>
      13. Қазақстан Республикасында жүргізілетін тауарлардың сыртқы электрондық саудасы саласында экспериментті іске асыру 2024 жылғы 31 желтоқсанға дейін жүзеге асырылады.</w:t>
      </w:r>
    </w:p>
    <w:bookmarkEnd w:id="27"/>
    <w:bookmarkStart w:name="z30" w:id="28"/>
    <w:p>
      <w:pPr>
        <w:spacing w:after="0"/>
        <w:ind w:left="0"/>
        <w:jc w:val="left"/>
      </w:pPr>
      <w:r>
        <w:rPr>
          <w:rFonts w:ascii="Times New Roman"/>
          <w:b/>
          <w:i w:val="false"/>
          <w:color w:val="000000"/>
        </w:rPr>
        <w:t xml:space="preserve"> 2-тарау. Тауарлардың сыртқы электрондық саудасы саласында эксперимент қолданылатын электрондық сауда тауарлары санатының ерекшеліктері</w:t>
      </w:r>
    </w:p>
    <w:bookmarkEnd w:id="28"/>
    <w:bookmarkStart w:name="z31" w:id="29"/>
    <w:p>
      <w:pPr>
        <w:spacing w:after="0"/>
        <w:ind w:left="0"/>
        <w:jc w:val="both"/>
      </w:pPr>
      <w:r>
        <w:rPr>
          <w:rFonts w:ascii="Times New Roman"/>
          <w:b w:val="false"/>
          <w:i w:val="false"/>
          <w:color w:val="000000"/>
          <w:sz w:val="28"/>
        </w:rPr>
        <w:t xml:space="preserve">
      14. Тауарлардың сыртқы электрондық саудасы саласында эксперимент Ерекшеліктердің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жеке тұлғаларға өткізуге арналған электрондық сауда тауарларына және жеке тұлғалар сатып алған электрондық сауда тауарларына қатысты жүргізіледі.</w:t>
      </w:r>
    </w:p>
    <w:bookmarkEnd w:id="29"/>
    <w:bookmarkStart w:name="z32" w:id="30"/>
    <w:p>
      <w:pPr>
        <w:spacing w:after="0"/>
        <w:ind w:left="0"/>
        <w:jc w:val="left"/>
      </w:pPr>
      <w:r>
        <w:rPr>
          <w:rFonts w:ascii="Times New Roman"/>
          <w:b/>
          <w:i w:val="false"/>
          <w:color w:val="000000"/>
        </w:rPr>
        <w:t xml:space="preserve"> 3-тарау. Экспериментті іске асыру өңірінің ерекшеліктері</w:t>
      </w:r>
    </w:p>
    <w:bookmarkEnd w:id="30"/>
    <w:bookmarkStart w:name="z33" w:id="31"/>
    <w:p>
      <w:pPr>
        <w:spacing w:after="0"/>
        <w:ind w:left="0"/>
        <w:jc w:val="both"/>
      </w:pPr>
      <w:r>
        <w:rPr>
          <w:rFonts w:ascii="Times New Roman"/>
          <w:b w:val="false"/>
          <w:i w:val="false"/>
          <w:color w:val="000000"/>
          <w:sz w:val="28"/>
        </w:rPr>
        <w:t>
      15. Эксперимент Астана, Алматы қалалары бойынша мемлекеттік кірістер департаменттерінің және Ақтөбе, Алматы және Жетісу облысы бойынша мемлекеттік кірістер департаментінің қызмет аймағында іске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м.а. 06.08.2024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4-тарау. Жеке тұлғалар сатып алған электрондық сауда тауарларын кедендік декларациялау ерекшеліктері</w:t>
      </w:r>
    </w:p>
    <w:bookmarkEnd w:id="32"/>
    <w:bookmarkStart w:name="z35" w:id="33"/>
    <w:p>
      <w:pPr>
        <w:spacing w:after="0"/>
        <w:ind w:left="0"/>
        <w:jc w:val="both"/>
      </w:pPr>
      <w:r>
        <w:rPr>
          <w:rFonts w:ascii="Times New Roman"/>
          <w:b w:val="false"/>
          <w:i w:val="false"/>
          <w:color w:val="000000"/>
          <w:sz w:val="28"/>
        </w:rPr>
        <w:t>
      16. Жеке тұлғалар сатып алған электрондық сауда тауарларын кедендік декларациялау осындай тауарларды алушы болып табылатын декларант – жеке тұлға не декларанттың (жеке тұлғаның) атынан электрондық сауда операторлары мемлекеттік кірістер органдарына "Еуразиялық экономикалық одаққа мүше мемлекеттерде тауарлардың сыртқы электрондық саудасы саласында пилоттық жобаны (экспериментті) жүргізу шеңберінде декларациялау жүзеге асырылатын тауарларға қатысты экспресс-жүктер үшін тауарларға арналған декларацияны толтыру ерекшеліктері туралы" Еуразиялық экономикалық комиссия алқасының 2021 жылғы 3 тамыздағы № 93 шешімімен (бұдан әрі – № 93 Шешім) көзделген толтыру ерекшеліктерін ескере отырып, "Тасымалдаушы экспресс-жүк ретінде жеткізетін тауарларды тауарларға арналған декларацияны пайдалана отырып, кедендік декларациялау туралы" Еуразиялық экономикалық комиссия алқасының 2018 жылғы 28 тамыздағы № 142 шешімімен (бұдан әрі – № 142 Шешім) бекітілген нысан бойынша экспресс-жүктер үшін тауарларға арналған декларацияны (бұдан әрі – ЭЖТД) немесе электрондық сауда операторлары пайдаланатын және шығару үшін қажетті мәліметтерді қамтитын электрондық түрдегі өзге құжатты (бұдан әрі – өзге электрондық құжат) беру жолымен жүзеге асырылады.</w:t>
      </w:r>
    </w:p>
    <w:bookmarkEnd w:id="33"/>
    <w:bookmarkStart w:name="z36" w:id="34"/>
    <w:p>
      <w:pPr>
        <w:spacing w:after="0"/>
        <w:ind w:left="0"/>
        <w:jc w:val="both"/>
      </w:pPr>
      <w:r>
        <w:rPr>
          <w:rFonts w:ascii="Times New Roman"/>
          <w:b w:val="false"/>
          <w:i w:val="false"/>
          <w:color w:val="000000"/>
          <w:sz w:val="28"/>
        </w:rPr>
        <w:t>
      17. Электрондық сауда операторлары тауарлар Қазақстан Республикасына келгенге дейін немесе келген кезде мемлекеттік кірістер органдарына электрондық цифрлық қолтаңбамен расталған, ЭЖТД не өзге де электрондық құжатты толтыру және "АСТАНА-1" мемлекеттік кірістер органдарының ақпараттық жүйесіне (бұдан әрі – "АСТАНА-1" АЖ) жіберу арқылы халықаралық пошта жөнелтілімдерінде (бұдан әрі – ХПЖ)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34"/>
    <w:bookmarkStart w:name="z37" w:id="35"/>
    <w:p>
      <w:pPr>
        <w:spacing w:after="0"/>
        <w:ind w:left="0"/>
        <w:jc w:val="both"/>
      </w:pPr>
      <w:r>
        <w:rPr>
          <w:rFonts w:ascii="Times New Roman"/>
          <w:b w:val="false"/>
          <w:i w:val="false"/>
          <w:color w:val="000000"/>
          <w:sz w:val="28"/>
        </w:rPr>
        <w:t>
      18. Электрондық сауда операторларының ЭЖТД немесе өзге де электрондық құжатты толтыруы және беруі, "АСТАНА-1" АЖ-ға әкелуге күтілетін немесе келген электрондық сауда тауарлары туралы мәліметтерді беру, "АСТАНА-1" АЖ-да көрсетілген мәліметтерді өңдеу және мұндай мәліметтерді электрондық сауда операторлары мен мемлекеттік кірістер органдардың ақпараттық жүйелерінің өзара іс-қимылы арқылы автоматты режимде ЭЖТД-да қалыптастыру арқылы жүзеге асырылады.</w:t>
      </w:r>
    </w:p>
    <w:bookmarkEnd w:id="35"/>
    <w:bookmarkStart w:name="z38" w:id="36"/>
    <w:p>
      <w:pPr>
        <w:spacing w:after="0"/>
        <w:ind w:left="0"/>
        <w:jc w:val="both"/>
      </w:pPr>
      <w:r>
        <w:rPr>
          <w:rFonts w:ascii="Times New Roman"/>
          <w:b w:val="false"/>
          <w:i w:val="false"/>
          <w:color w:val="000000"/>
          <w:sz w:val="28"/>
        </w:rPr>
        <w:t xml:space="preserve">
      19. Жеке тұлғалар сатып алған электрондық сауда тауарларын шығаруды мемлекеттік кірістер органы "Жеке пайдалануға арналған тауарлармен байланысты жекелеген мәселелер туралы" Еуразиялық экономикалық комиссия Кеңесінің 2017 жылғы 20 желтоқсандағы № 107 шешімімен (бұдан әрі - № 107 Шешім) бекітілген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 </w:t>
      </w:r>
    </w:p>
    <w:bookmarkEnd w:id="36"/>
    <w:bookmarkStart w:name="z39" w:id="37"/>
    <w:p>
      <w:pPr>
        <w:spacing w:after="0"/>
        <w:ind w:left="0"/>
        <w:jc w:val="both"/>
      </w:pPr>
      <w:r>
        <w:rPr>
          <w:rFonts w:ascii="Times New Roman"/>
          <w:b w:val="false"/>
          <w:i w:val="false"/>
          <w:color w:val="000000"/>
          <w:sz w:val="28"/>
        </w:rPr>
        <w:t xml:space="preserve">
      20. Электрондық сауда тауарларына қатысты кедендік алымдар алынбайды. </w:t>
      </w:r>
    </w:p>
    <w:bookmarkEnd w:id="37"/>
    <w:bookmarkStart w:name="z40" w:id="38"/>
    <w:p>
      <w:pPr>
        <w:spacing w:after="0"/>
        <w:ind w:left="0"/>
        <w:jc w:val="both"/>
      </w:pPr>
      <w:r>
        <w:rPr>
          <w:rFonts w:ascii="Times New Roman"/>
          <w:b w:val="false"/>
          <w:i w:val="false"/>
          <w:color w:val="000000"/>
          <w:sz w:val="28"/>
        </w:rPr>
        <w:t xml:space="preserve">
      21. Электрондық сауда тауарларын уақытша сақтау Кодекстің 392-9-бабы </w:t>
      </w:r>
      <w:r>
        <w:rPr>
          <w:rFonts w:ascii="Times New Roman"/>
          <w:b w:val="false"/>
          <w:i w:val="false"/>
          <w:color w:val="000000"/>
          <w:sz w:val="28"/>
        </w:rPr>
        <w:t>2-тармағы</w:t>
      </w:r>
      <w:r>
        <w:rPr>
          <w:rFonts w:ascii="Times New Roman"/>
          <w:b w:val="false"/>
          <w:i w:val="false"/>
          <w:color w:val="000000"/>
          <w:sz w:val="28"/>
        </w:rPr>
        <w:t xml:space="preserve"> 2) тармақшасының талаптарына сәйкес электрондық сауда операторларының үй-жайларында жүзеге асырылады.</w:t>
      </w:r>
    </w:p>
    <w:bookmarkEnd w:id="38"/>
    <w:p>
      <w:pPr>
        <w:spacing w:after="0"/>
        <w:ind w:left="0"/>
        <w:jc w:val="both"/>
      </w:pPr>
      <w:r>
        <w:rPr>
          <w:rFonts w:ascii="Times New Roman"/>
          <w:b w:val="false"/>
          <w:i w:val="false"/>
          <w:color w:val="000000"/>
          <w:sz w:val="28"/>
        </w:rPr>
        <w:t xml:space="preserve">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(бұдан әрі - ДПО) актілерінде көзделген құжаттар бойынша келіп түсетін басқа да тауарлар сақталуы мүмкін. </w:t>
      </w:r>
    </w:p>
    <w:bookmarkStart w:name="z41" w:id="39"/>
    <w:p>
      <w:pPr>
        <w:spacing w:after="0"/>
        <w:ind w:left="0"/>
        <w:jc w:val="left"/>
      </w:pPr>
      <w:r>
        <w:rPr>
          <w:rFonts w:ascii="Times New Roman"/>
          <w:b/>
          <w:i w:val="false"/>
          <w:color w:val="000000"/>
        </w:rPr>
        <w:t xml:space="preserve"> 5-тарау. Жеке тұлғаларға өткізуге арналған электрондық сауда тауарларын кедендік декларациялаудың ерекшеліктері</w:t>
      </w:r>
    </w:p>
    <w:bookmarkEnd w:id="39"/>
    <w:bookmarkStart w:name="z42" w:id="40"/>
    <w:p>
      <w:pPr>
        <w:spacing w:after="0"/>
        <w:ind w:left="0"/>
        <w:jc w:val="both"/>
      </w:pPr>
      <w:r>
        <w:rPr>
          <w:rFonts w:ascii="Times New Roman"/>
          <w:b w:val="false"/>
          <w:i w:val="false"/>
          <w:color w:val="000000"/>
          <w:sz w:val="28"/>
        </w:rPr>
        <w:t>
      22. Экспериментке қатысатын электрондық сауда операторлары "Тауарларға арналған декларацияның нысаны және оны толтыру тәртібі туралы" Кеден одағы Комиссиясының 2010 жылғы 20 мамырдағы № 257 шешіміне сәйкес толтырылған тауарларға арналған декларацияны (бұдан әрі – ТД) қолдана отырып, жеке тұлғаларға өткізуге арналған электрондық сауда тауарларын кеден қоймасының кедендік рәсімімен орналастырады. </w:t>
      </w:r>
    </w:p>
    <w:bookmarkEnd w:id="40"/>
    <w:bookmarkStart w:name="z43" w:id="41"/>
    <w:p>
      <w:pPr>
        <w:spacing w:after="0"/>
        <w:ind w:left="0"/>
        <w:jc w:val="both"/>
      </w:pPr>
      <w:r>
        <w:rPr>
          <w:rFonts w:ascii="Times New Roman"/>
          <w:b w:val="false"/>
          <w:i w:val="false"/>
          <w:color w:val="000000"/>
          <w:sz w:val="28"/>
        </w:rPr>
        <w:t>
      23.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"Еуразиялық экономикалық одаққа мүше мемлекеттерде тауарлардың сыртқы электрондық саудасы саласындағы пилоттық жобаны (экспериментті) жүргізу шеңберінде декларациялау жүзеге асырылатын тауарларға қатысты тауарларға арналған декларацияны бергенге дейін тауарларды шығару туралы өтінішті толтыру ерекшеліктері туралы" Еуразиялық экономикалық комиссия Алқасының 2021 жылғы 3 тамыздағы № 95 шешімімен (бұдан әрі – № 95 шешім) белгіленген оны толтыру ерекшеліктерін ескере отырып, "Тауарларға арналған декларацияны бергенге дейін тауарларды шығару туралы өтініш туралы" Еуразиялық экономикалық комиссия Алқасының 2017 жылғы 13 желтоқсандағы № 171 шешімімен (бұдан әрі – № 171 Шешім) бекітілген нысан бойынша тауарларға арналған декларацияны бергенге дейін тауарларды шығару туралы өтініштің негізінде ішкі тұтыну үшін шығару кедендік рәсімімен орналастырылады. </w:t>
      </w:r>
    </w:p>
    <w:bookmarkEnd w:id="41"/>
    <w:bookmarkStart w:name="z44" w:id="42"/>
    <w:p>
      <w:pPr>
        <w:spacing w:after="0"/>
        <w:ind w:left="0"/>
        <w:jc w:val="both"/>
      </w:pPr>
      <w:r>
        <w:rPr>
          <w:rFonts w:ascii="Times New Roman"/>
          <w:b w:val="false"/>
          <w:i w:val="false"/>
          <w:color w:val="000000"/>
          <w:sz w:val="28"/>
        </w:rPr>
        <w:t xml:space="preserve">
      24. Экспериментке қатысатын электрондық сауда операторлары тауарларды кеден қоймасының кедендік рәсіміне орналастыру кезінде Кодекстің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растайтын мәліметтерді мемлекеттік кірістер органдарына ұсынады, сондай-ақ "Еуразиялық экономикалық комиссия Кеңесінің 2018 жылғы 18 сәуірдегі № 44 шешіміне өзгерістер енгізу туралы" Еуразиялық экономикалық комиссия Кеңесінің 2022 жылғы 15 шілдедегі № 107 шешімімен бекітілген, Одаққа мүше мемлекеттерде тауарлардың сыртқы электрондық саудасы саласында пилоттық жобаны (эксперимент) жүргізу шеңберінде, электрондық сауда тауарларына қатысты Еуразиялық экономикалық одақтың (Кеден одағының) техникалық регламенттері талаптарының сақталуын растаудың уақытша тәртібінің талаптарын сақтайды.</w:t>
      </w:r>
    </w:p>
    <w:bookmarkEnd w:id="42"/>
    <w:bookmarkStart w:name="z45" w:id="43"/>
    <w:p>
      <w:pPr>
        <w:spacing w:after="0"/>
        <w:ind w:left="0"/>
        <w:jc w:val="both"/>
      </w:pPr>
      <w:r>
        <w:rPr>
          <w:rFonts w:ascii="Times New Roman"/>
          <w:b w:val="false"/>
          <w:i w:val="false"/>
          <w:color w:val="000000"/>
          <w:sz w:val="28"/>
        </w:rPr>
        <w:t xml:space="preserve">
      25.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43"/>
    <w:bookmarkStart w:name="z46" w:id="44"/>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bookmarkEnd w:id="44"/>
    <w:bookmarkStart w:name="z47" w:id="45"/>
    <w:p>
      <w:pPr>
        <w:spacing w:after="0"/>
        <w:ind w:left="0"/>
        <w:jc w:val="both"/>
      </w:pPr>
      <w:r>
        <w:rPr>
          <w:rFonts w:ascii="Times New Roman"/>
          <w:b w:val="false"/>
          <w:i w:val="false"/>
          <w:color w:val="000000"/>
          <w:sz w:val="28"/>
        </w:rPr>
        <w:t xml:space="preserve">
      2) мемлекеттік кірістер органдары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w:t>
      </w:r>
    </w:p>
    <w:bookmarkEnd w:id="45"/>
    <w:bookmarkStart w:name="z48" w:id="46"/>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 кері экспорт кедендік рәсімімен орналастырумен аяқталады. </w:t>
      </w:r>
    </w:p>
    <w:bookmarkEnd w:id="46"/>
    <w:bookmarkStart w:name="z49" w:id="47"/>
    <w:p>
      <w:pPr>
        <w:spacing w:after="0"/>
        <w:ind w:left="0"/>
        <w:jc w:val="both"/>
      </w:pPr>
      <w:r>
        <w:rPr>
          <w:rFonts w:ascii="Times New Roman"/>
          <w:b w:val="false"/>
          <w:i w:val="false"/>
          <w:color w:val="000000"/>
          <w:sz w:val="28"/>
        </w:rPr>
        <w:t xml:space="preserve">
      26. Жеке тұлғаның кеден қоймасының кедендік рәсімімен орналастырылған тауарларға қатысты сатып алу-сату мәмілесін жасағаны туралы шетелдік интернет-алаңнан ақпарат алғаннан кейін электрондық сауда операторы Кодекстің </w:t>
      </w:r>
      <w:r>
        <w:rPr>
          <w:rFonts w:ascii="Times New Roman"/>
          <w:b w:val="false"/>
          <w:i w:val="false"/>
          <w:color w:val="000000"/>
          <w:sz w:val="28"/>
        </w:rPr>
        <w:t>237-бабында</w:t>
      </w:r>
      <w:r>
        <w:rPr>
          <w:rFonts w:ascii="Times New Roman"/>
          <w:b w:val="false"/>
          <w:i w:val="false"/>
          <w:color w:val="000000"/>
          <w:sz w:val="28"/>
        </w:rPr>
        <w:t xml:space="preserve"> белгіленген кеден қоймасы кедендік рәсімінің қолданылу мерзімі өткенге дейін № 171 Шешімінде көзделген электрондық құжат түріндегі тауарларға арналған декларацияны бергенге дейін оларды шығаруға өтініш беру арқылы тауарларды ішкі тұтыну үшін шығарудың кедендік рәсімімен орналастыруға байланысты кедендік операцияларды жасайды.</w:t>
      </w:r>
    </w:p>
    <w:bookmarkEnd w:id="47"/>
    <w:bookmarkStart w:name="z50" w:id="48"/>
    <w:p>
      <w:pPr>
        <w:spacing w:after="0"/>
        <w:ind w:left="0"/>
        <w:jc w:val="both"/>
      </w:pPr>
      <w:r>
        <w:rPr>
          <w:rFonts w:ascii="Times New Roman"/>
          <w:b w:val="false"/>
          <w:i w:val="false"/>
          <w:color w:val="000000"/>
          <w:sz w:val="28"/>
        </w:rPr>
        <w:t>
      27. Бір өтініште бір жеке тұлғаның бір интернет-алаңда сатып алған электрондық сауда тауарлары туралы мәліметтер көрсетіледі.</w:t>
      </w:r>
    </w:p>
    <w:bookmarkEnd w:id="48"/>
    <w:bookmarkStart w:name="z51" w:id="49"/>
    <w:p>
      <w:pPr>
        <w:spacing w:after="0"/>
        <w:ind w:left="0"/>
        <w:jc w:val="both"/>
      </w:pPr>
      <w:r>
        <w:rPr>
          <w:rFonts w:ascii="Times New Roman"/>
          <w:b w:val="false"/>
          <w:i w:val="false"/>
          <w:color w:val="000000"/>
          <w:sz w:val="28"/>
        </w:rPr>
        <w:t>
      28. Электрондық сауда тауарларын кедендік декларациялау № 142 Шешіммен бекітілген Толтыру тәртібіне сәйкес және "Еуразиялық экономикалық одаққа мүше мемлекеттерде тауарлардың сыртқы электрондық саудасы саласында пилоттық жобаны (экспериментті) жүргізу шеңберінде кеден қоймасының кедендік рәсімімен бұрын орналастырылған электрондық сауда тауарларын ішкі тұтыну үшін шығарудың кедендік рәсімімен орналастырылған кезде экспресс-жүктер үшін тауарларға арналған декларацияны толтыру ерекшеліктері туралы" Еуразиялық экономикалық комиссия Алқасының 2021 жылғы 3 тамыздағы № 94 Шешімімен (бұдан әрі - № 94 Шешім) белгіленген оны толтыру ерекшеліктерін ескере отырып, ЭЖТД қолдану арқылы жүзеге асырылады.</w:t>
      </w:r>
    </w:p>
    <w:bookmarkEnd w:id="49"/>
    <w:bookmarkStart w:name="z52" w:id="50"/>
    <w:p>
      <w:pPr>
        <w:spacing w:after="0"/>
        <w:ind w:left="0"/>
        <w:jc w:val="both"/>
      </w:pPr>
      <w:r>
        <w:rPr>
          <w:rFonts w:ascii="Times New Roman"/>
          <w:b w:val="false"/>
          <w:i w:val="false"/>
          <w:color w:val="000000"/>
          <w:sz w:val="28"/>
        </w:rPr>
        <w:t xml:space="preserve">
      29. Экспресс-жүктер үшін тауарларға арналған декларацияны не Кодекстің 392-6-бабы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оларды ішкі тұтыну үшін шығарудың кедендік рәсімімен орналастыру үшін кеден қоймасының кедендік рәсімімен орналастырылған жеке тұлғаларға өткізуге арналған электрондық сауда тауарларын шығару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50"/>
    <w:bookmarkStart w:name="z53" w:id="51"/>
    <w:p>
      <w:pPr>
        <w:spacing w:after="0"/>
        <w:ind w:left="0"/>
        <w:jc w:val="both"/>
      </w:pPr>
      <w:r>
        <w:rPr>
          <w:rFonts w:ascii="Times New Roman"/>
          <w:b w:val="false"/>
          <w:i w:val="false"/>
          <w:color w:val="000000"/>
          <w:sz w:val="28"/>
        </w:rPr>
        <w:t>
      30. Бұрын кеден қоймасының кедендік рәсімімен орналастырылған және жеке тұлғаларға өткізуге арналған электрондық сауда тауарларын ішкі тұтыну үшін шығару кезінде Еуразиялық экономикалық одақтың Бірыңғай кедендік тарифінің мөлшерлемелері бойынша кедендік әкелу баждары есептеледі және төленеді.</w:t>
      </w:r>
    </w:p>
    <w:bookmarkEnd w:id="51"/>
    <w:p>
      <w:pPr>
        <w:spacing w:after="0"/>
        <w:ind w:left="0"/>
        <w:jc w:val="both"/>
      </w:pPr>
      <w:r>
        <w:rPr>
          <w:rFonts w:ascii="Times New Roman"/>
          <w:b w:val="false"/>
          <w:i w:val="false"/>
          <w:color w:val="000000"/>
          <w:sz w:val="28"/>
        </w:rPr>
        <w:t>
      Кедендік баждар ішкі тұтыну үшін шығару кедендік рәсіміне сәйкес электрондық сауда тауарлары шығарылғанға дейін төленеді.</w:t>
      </w:r>
    </w:p>
    <w:bookmarkStart w:name="z54" w:id="52"/>
    <w:p>
      <w:pPr>
        <w:spacing w:after="0"/>
        <w:ind w:left="0"/>
        <w:jc w:val="both"/>
      </w:pPr>
      <w:r>
        <w:rPr>
          <w:rFonts w:ascii="Times New Roman"/>
          <w:b w:val="false"/>
          <w:i w:val="false"/>
          <w:color w:val="000000"/>
          <w:sz w:val="28"/>
        </w:rPr>
        <w:t>
      31. Тағайындалған пошта байланысының операторы электрондық сауда операторы ретінде әрекет еткен жағдайларда, кері экспорттың кедендік рәсімімен орналастырылатын электрондық сауда тауарларын кедендік декларациялау тағайындалған пошта байланысының операторын алушы ретінде тағайындалған елді көрсете отырып және тауарларға арналған декларацияда халықаралық пошта жөнелтілімдерін сүйемелдейтін пошта құжаттары туралы мәліметтерді көрсете отырып (CN22, CN23), сондай-ақ кедендік транзит процедурасын қолдана отырып, тауарларға арналған декларацияны беру жолымен жүргізіледі.</w:t>
      </w:r>
    </w:p>
    <w:bookmarkEnd w:id="52"/>
    <w:bookmarkStart w:name="z55" w:id="53"/>
    <w:p>
      <w:pPr>
        <w:spacing w:after="0"/>
        <w:ind w:left="0"/>
        <w:jc w:val="both"/>
      </w:pPr>
      <w:r>
        <w:rPr>
          <w:rFonts w:ascii="Times New Roman"/>
          <w:b w:val="false"/>
          <w:i w:val="false"/>
          <w:color w:val="000000"/>
          <w:sz w:val="28"/>
        </w:rPr>
        <w:t>
      32. Бір ЭЖТД-ға 500-ден аспайтын жеке жүкқұжат бойынша өткізілетін тауарлар туралы мәліметтер көрсетіледі.</w:t>
      </w:r>
    </w:p>
    <w:bookmarkEnd w:id="53"/>
    <w:bookmarkStart w:name="z56" w:id="54"/>
    <w:p>
      <w:pPr>
        <w:spacing w:after="0"/>
        <w:ind w:left="0"/>
        <w:jc w:val="left"/>
      </w:pPr>
      <w:r>
        <w:rPr>
          <w:rFonts w:ascii="Times New Roman"/>
          <w:b/>
          <w:i w:val="false"/>
          <w:color w:val="000000"/>
        </w:rPr>
        <w:t xml:space="preserve"> 6-тарау. Жеке тұлғалар сатып алған электрондық сауда тауарларына қатысты экспресс-жүктер үшін тауарларға арналған декларацияны толтыру ерекшеліктері</w:t>
      </w:r>
    </w:p>
    <w:bookmarkEnd w:id="54"/>
    <w:bookmarkStart w:name="z57" w:id="55"/>
    <w:p>
      <w:pPr>
        <w:spacing w:after="0"/>
        <w:ind w:left="0"/>
        <w:jc w:val="both"/>
      </w:pPr>
      <w:r>
        <w:rPr>
          <w:rFonts w:ascii="Times New Roman"/>
          <w:b w:val="false"/>
          <w:i w:val="false"/>
          <w:color w:val="000000"/>
          <w:sz w:val="28"/>
        </w:rPr>
        <w:t>
      33. Жеке тұлғалар сатып алған электрондық сауда тауарларына қатысты экспресс-жүктер үшін ЭЖТД № 93 Шешімде көзделген ерекшеліктерді ескере отырып, № 142 Шешіммен бекітілген Экспресс-жүктер үшін тауарларға арналған декларацияны толтыру тәртібіне (бұдан әрі - Тәртіп) сәйкес электрондық сауда операторы толтырады. </w:t>
      </w:r>
    </w:p>
    <w:bookmarkEnd w:id="55"/>
    <w:bookmarkStart w:name="z58" w:id="56"/>
    <w:p>
      <w:pPr>
        <w:spacing w:after="0"/>
        <w:ind w:left="0"/>
        <w:jc w:val="both"/>
      </w:pPr>
      <w:r>
        <w:rPr>
          <w:rFonts w:ascii="Times New Roman"/>
          <w:b w:val="false"/>
          <w:i w:val="false"/>
          <w:color w:val="000000"/>
          <w:sz w:val="28"/>
        </w:rPr>
        <w:t>
      34. Электрондық сауда операторының электрондық сауда тауарларына қатысты ЭЖТД толтыруы мынадай ерекшеліктерді сақтай отырып жүргізіледі:</w:t>
      </w:r>
    </w:p>
    <w:bookmarkEnd w:id="56"/>
    <w:p>
      <w:pPr>
        <w:spacing w:after="0"/>
        <w:ind w:left="0"/>
        <w:jc w:val="both"/>
      </w:pPr>
      <w:r>
        <w:rPr>
          <w:rFonts w:ascii="Times New Roman"/>
          <w:b w:val="false"/>
          <w:i w:val="false"/>
          <w:color w:val="000000"/>
          <w:sz w:val="28"/>
        </w:rPr>
        <w:t>
      "Алушы (жалпы жүкқұжат бойынша)" деген бағанда электрондық сауда операторы туралы мәліметтер көрсетіледі.</w:t>
      </w:r>
    </w:p>
    <w:p>
      <w:pPr>
        <w:spacing w:after="0"/>
        <w:ind w:left="0"/>
        <w:jc w:val="both"/>
      </w:pPr>
      <w:r>
        <w:rPr>
          <w:rFonts w:ascii="Times New Roman"/>
          <w:b w:val="false"/>
          <w:i w:val="false"/>
          <w:color w:val="000000"/>
          <w:sz w:val="28"/>
        </w:rPr>
        <w:t>
      "ЭЖТД" деген бағанда электрондық құжат түрінде ЭЖТД толтыру кезінде ЭЖТД құрылымының тиісті деректемелерінде "ЭҚ" (электрондық құжат түріндегі ЭЖТД) және "ЭC" (электрондық сауда тауарларына қатысты ЭЖТД) аббревиатуралары көрсетіледі.</w:t>
      </w:r>
    </w:p>
    <w:p>
      <w:pPr>
        <w:spacing w:after="0"/>
        <w:ind w:left="0"/>
        <w:jc w:val="both"/>
      </w:pPr>
      <w:r>
        <w:rPr>
          <w:rFonts w:ascii="Times New Roman"/>
          <w:b w:val="false"/>
          <w:i w:val="false"/>
          <w:color w:val="000000"/>
          <w:sz w:val="28"/>
        </w:rPr>
        <w:t>
      "Жалпы мәліметтер" деген баған мынадай ерекшеліктер ескеріле отырып толтырылады. </w:t>
      </w:r>
    </w:p>
    <w:p>
      <w:pPr>
        <w:spacing w:after="0"/>
        <w:ind w:left="0"/>
        <w:jc w:val="both"/>
      </w:pPr>
      <w:r>
        <w:rPr>
          <w:rFonts w:ascii="Times New Roman"/>
          <w:b w:val="false"/>
          <w:i w:val="false"/>
          <w:color w:val="000000"/>
          <w:sz w:val="28"/>
        </w:rPr>
        <w:t>
      1-бағанада (ЭЖТД құрылымының тиісті деректемесінде) жеке жүкқұжаттың немесе халықаралық почта жөнелтілімінің реттік нөмірі көрсетіледі.</w:t>
      </w:r>
    </w:p>
    <w:p>
      <w:pPr>
        <w:spacing w:after="0"/>
        <w:ind w:left="0"/>
        <w:jc w:val="both"/>
      </w:pPr>
      <w:r>
        <w:rPr>
          <w:rFonts w:ascii="Times New Roman"/>
          <w:b w:val="false"/>
          <w:i w:val="false"/>
          <w:color w:val="000000"/>
          <w:sz w:val="28"/>
        </w:rPr>
        <w:t>
      2-бағанада (ЭЖТД құрылымының тиісті деректемесінде) жалпы жүкқұжаттың нөмірі көрсетіледі.</w:t>
      </w:r>
    </w:p>
    <w:p>
      <w:pPr>
        <w:spacing w:after="0"/>
        <w:ind w:left="0"/>
        <w:jc w:val="both"/>
      </w:pPr>
      <w:r>
        <w:rPr>
          <w:rFonts w:ascii="Times New Roman"/>
          <w:b w:val="false"/>
          <w:i w:val="false"/>
          <w:color w:val="000000"/>
          <w:sz w:val="28"/>
        </w:rPr>
        <w:t>
      3-бағанада (ЭЖТД құрылымының тиісті деректемесінде) жеке жүкқұжаттың нөмірі немесе ХПЖ бірегей нөмірі (әрбір почта жөнелтіліміне жазылатын ДПО техникалық стандарттар жинағының S10 стандартына сәйкес жазбаша хат-хабарлар мен сәлемдемелердің бірегей 13 таңбалы әріптік-цифрлық сәйкестендіргіші) көрсетіледі.</w:t>
      </w:r>
    </w:p>
    <w:p>
      <w:pPr>
        <w:spacing w:after="0"/>
        <w:ind w:left="0"/>
        <w:jc w:val="both"/>
      </w:pPr>
      <w:r>
        <w:rPr>
          <w:rFonts w:ascii="Times New Roman"/>
          <w:b w:val="false"/>
          <w:i w:val="false"/>
          <w:color w:val="000000"/>
          <w:sz w:val="28"/>
        </w:rPr>
        <w:t>
      4-бағанада (ЭЖТД құрылымының тиісті деректемесінде) жеке жүкқұжатқа немесе ДПО құжатына сәйкес (Тәртіптің 16-тармағына сәйкес) жөнелтуші туралы мәліметтер көрсетіледі. </w:t>
      </w:r>
    </w:p>
    <w:p>
      <w:pPr>
        <w:spacing w:after="0"/>
        <w:ind w:left="0"/>
        <w:jc w:val="both"/>
      </w:pPr>
      <w:r>
        <w:rPr>
          <w:rFonts w:ascii="Times New Roman"/>
          <w:b w:val="false"/>
          <w:i w:val="false"/>
          <w:color w:val="000000"/>
          <w:sz w:val="28"/>
        </w:rPr>
        <w:t>
      5-бағанада (ЭЖТД құрылымының тиісті деректемесінде) жеке жүкқұжатқа немесе ДПО құжатына сәйкес алушы туралы мынадай мәліметтер көрсетіледі:</w:t>
      </w:r>
    </w:p>
    <w:p>
      <w:pPr>
        <w:spacing w:after="0"/>
        <w:ind w:left="0"/>
        <w:jc w:val="both"/>
      </w:pPr>
      <w:r>
        <w:rPr>
          <w:rFonts w:ascii="Times New Roman"/>
          <w:b w:val="false"/>
          <w:i w:val="false"/>
          <w:color w:val="000000"/>
          <w:sz w:val="28"/>
        </w:rPr>
        <w:t>
      жеке тұлғаның тегі, аты, әкесінің аты (болған кезде) ;</w:t>
      </w:r>
    </w:p>
    <w:p>
      <w:pPr>
        <w:spacing w:after="0"/>
        <w:ind w:left="0"/>
        <w:jc w:val="both"/>
      </w:pPr>
      <w:r>
        <w:rPr>
          <w:rFonts w:ascii="Times New Roman"/>
          <w:b w:val="false"/>
          <w:i w:val="false"/>
          <w:color w:val="000000"/>
          <w:sz w:val="28"/>
        </w:rPr>
        <w:t>
      жеке басын куәландыратын құжат туралы мәліметтер (Тәртіптің 14-тармағына сәйкес), сондай-ақ жеке тұлғаның жеке сәйкестендіру нөмірі болған кезде;</w:t>
      </w:r>
    </w:p>
    <w:p>
      <w:pPr>
        <w:spacing w:after="0"/>
        <w:ind w:left="0"/>
        <w:jc w:val="both"/>
      </w:pPr>
      <w:r>
        <w:rPr>
          <w:rFonts w:ascii="Times New Roman"/>
          <w:b w:val="false"/>
          <w:i w:val="false"/>
          <w:color w:val="000000"/>
          <w:sz w:val="28"/>
        </w:rPr>
        <w:t>
      жеке жүкқұжатқа немесе ДПО құжатына сәйкес (Тәртіптің 13-тармағына сәйкес) жеке тұлғаның тұрғылықты жері немесе электрондық сауда тауарларын жеткізу мекенжайы.</w:t>
      </w:r>
    </w:p>
    <w:p>
      <w:pPr>
        <w:spacing w:after="0"/>
        <w:ind w:left="0"/>
        <w:jc w:val="both"/>
      </w:pPr>
      <w:r>
        <w:rPr>
          <w:rFonts w:ascii="Times New Roman"/>
          <w:b w:val="false"/>
          <w:i w:val="false"/>
          <w:color w:val="000000"/>
          <w:sz w:val="28"/>
        </w:rPr>
        <w:t>
      Жеке жүкқұжатқа немесе ДПО құжатына сәйкес (жеке тұлғаның жеке сәйкестендіру нөмірі көрсетілген кезде) латын әліпбиінің әріптерін пайдалана отырып, жеке тұлғаның тегін, атын, әкесінің атын (ол болған кезде) көрсетуге жол беріледі.</w:t>
      </w:r>
    </w:p>
    <w:p>
      <w:pPr>
        <w:spacing w:after="0"/>
        <w:ind w:left="0"/>
        <w:jc w:val="both"/>
      </w:pPr>
      <w:r>
        <w:rPr>
          <w:rFonts w:ascii="Times New Roman"/>
          <w:b w:val="false"/>
          <w:i w:val="false"/>
          <w:color w:val="000000"/>
          <w:sz w:val="28"/>
        </w:rPr>
        <w:t>
      "Тауарлар туралы мәліметтер" деген баған мынадай ерекшеліктерді ескеріле отырып толтырылады.</w:t>
      </w:r>
    </w:p>
    <w:p>
      <w:pPr>
        <w:spacing w:after="0"/>
        <w:ind w:left="0"/>
        <w:jc w:val="both"/>
      </w:pPr>
      <w:r>
        <w:rPr>
          <w:rFonts w:ascii="Times New Roman"/>
          <w:b w:val="false"/>
          <w:i w:val="false"/>
          <w:color w:val="000000"/>
          <w:sz w:val="28"/>
        </w:rPr>
        <w:t>
      6-бағанада (ЭЖТД құрылымының тиісті деректемелерінде) ЭЖТД бойынша электрондық сауда тауарының реттік нөмірі және "/" бөлгіш белгісі арқылы жеке жүкқұжат немесе ДПО құжаты бойынша осы тауардың реттік нөмірі көрсетіледі.</w:t>
      </w:r>
    </w:p>
    <w:p>
      <w:pPr>
        <w:spacing w:after="0"/>
        <w:ind w:left="0"/>
        <w:jc w:val="both"/>
      </w:pPr>
      <w:r>
        <w:rPr>
          <w:rFonts w:ascii="Times New Roman"/>
          <w:b w:val="false"/>
          <w:i w:val="false"/>
          <w:color w:val="000000"/>
          <w:sz w:val="28"/>
        </w:rPr>
        <w:t>
      7-бағанада (ЭЖТД құрылымының тиісті деректемесінде) электрондық сауда тауарының атауы (сауда, коммерциялық немесе өзге де дәстүрлі атауы) көрсетіледі. Егер электрондық сауда тауарының атауында жеке жүкқұжатқа немесе ДПО құжатына сәйкес латын әліпбиінің әріптері пайдаланылса, онда мұндай мәліметтерді латын әліпбиінің әріптерін пайдалана отырып көрсетуге жол беріледі.</w:t>
      </w:r>
    </w:p>
    <w:p>
      <w:pPr>
        <w:spacing w:after="0"/>
        <w:ind w:left="0"/>
        <w:jc w:val="both"/>
      </w:pPr>
      <w:r>
        <w:rPr>
          <w:rFonts w:ascii="Times New Roman"/>
          <w:b w:val="false"/>
          <w:i w:val="false"/>
          <w:color w:val="000000"/>
          <w:sz w:val="28"/>
        </w:rPr>
        <w:t>
      8-бағанада (ЭЖТД құрылымының тиісті деректемесінде) Еуразиялық экономикалық одақтың Сыртқы экономикалық қызметінің бірыңғай тауар номенклатурасына сәйкес электрондық сауда тауарының коды кемінде алғашқы 6 белгі (анықтама) деңгейінде көрсетіледі.</w:t>
      </w:r>
    </w:p>
    <w:p>
      <w:pPr>
        <w:spacing w:after="0"/>
        <w:ind w:left="0"/>
        <w:jc w:val="both"/>
      </w:pPr>
      <w:r>
        <w:rPr>
          <w:rFonts w:ascii="Times New Roman"/>
          <w:b w:val="false"/>
          <w:i w:val="false"/>
          <w:color w:val="000000"/>
          <w:sz w:val="28"/>
        </w:rPr>
        <w:t>
      9-бағанада (ЭЖТД құрылымының тиісті деректемесінде) электрондық сауда тауарларының саны көрсетіледі.</w:t>
      </w:r>
    </w:p>
    <w:p>
      <w:pPr>
        <w:spacing w:after="0"/>
        <w:ind w:left="0"/>
        <w:jc w:val="both"/>
      </w:pPr>
      <w:r>
        <w:rPr>
          <w:rFonts w:ascii="Times New Roman"/>
          <w:b w:val="false"/>
          <w:i w:val="false"/>
          <w:color w:val="000000"/>
          <w:sz w:val="28"/>
        </w:rPr>
        <w:t>
      10-бағанда (ЭЖТД құрылымының тиісті деректемесінде) жеке жүкқұжат немесе ДПО құжаты бойынша электрондық сауда тауарларының жалпы брутто (кг) массасы көрсетіледі. Көрсетілген мән математикалық ережелер бойынша үтірден кейін 2 таңбаға дейінгі дәлдікпен дөңгелектенеді. </w:t>
      </w:r>
    </w:p>
    <w:p>
      <w:pPr>
        <w:spacing w:after="0"/>
        <w:ind w:left="0"/>
        <w:jc w:val="both"/>
      </w:pPr>
      <w:r>
        <w:rPr>
          <w:rFonts w:ascii="Times New Roman"/>
          <w:b w:val="false"/>
          <w:i w:val="false"/>
          <w:color w:val="000000"/>
          <w:sz w:val="28"/>
        </w:rPr>
        <w:t xml:space="preserve">
      11-баған (ЭЖТД құрылымының тиісті деректемесі) толтырылмайды. </w:t>
      </w:r>
    </w:p>
    <w:p>
      <w:pPr>
        <w:spacing w:after="0"/>
        <w:ind w:left="0"/>
        <w:jc w:val="both"/>
      </w:pPr>
      <w:r>
        <w:rPr>
          <w:rFonts w:ascii="Times New Roman"/>
          <w:b w:val="false"/>
          <w:i w:val="false"/>
          <w:color w:val="000000"/>
          <w:sz w:val="28"/>
        </w:rPr>
        <w:t>
      12-бағанада қағаз жеткізгіштегі құжат түріндегі ЭЖТД-да "/" бөлгіш белгісі арқылы, ал электрондық құжат түріндегі ЭЖТД-да ЭЖТД құрылымының тиісті деректемелерінде валюта сыныптауышына сәйкес валютаның әріптік коды және коммерциялық құжаттарға немесе ДПО құжаттарына сәйкес цифрлармен электрондық сауда тауарының құны көрсетіледі. Тауар құнының мәні математикалық ережелер бойынша үтірден кейін 2 таңбаға дейінгі дәлдікпен дөңгелектенеді.</w:t>
      </w:r>
    </w:p>
    <w:p>
      <w:pPr>
        <w:spacing w:after="0"/>
        <w:ind w:left="0"/>
        <w:jc w:val="both"/>
      </w:pPr>
      <w:r>
        <w:rPr>
          <w:rFonts w:ascii="Times New Roman"/>
          <w:b w:val="false"/>
          <w:i w:val="false"/>
          <w:color w:val="000000"/>
          <w:sz w:val="28"/>
        </w:rPr>
        <w:t>
      13-бағанада қағаз жеткізгіштегі құжат түріндегі ЭЖТД-да "/" бөлгіш белгісі арқылы, ал электрондық құжат түріндегі ЭЖТД-да ЭЖТД құрылымының тиісті деректемелерінде валюта сыныптауышына сәйкес валютаның әріптік коды және ЭЖТД тіркелген күнге Қазақстан Республикасының ұлттық валютасында цифрлармен электрондық сауда тауарының құны көрсетіледі. Тауар құнының мәні математикалық ережелер бойынша үтірден кейін 2 таңбаға дейінгі дәлдікпен дөңгелектенеді.</w:t>
      </w:r>
    </w:p>
    <w:p>
      <w:pPr>
        <w:spacing w:after="0"/>
        <w:ind w:left="0"/>
        <w:jc w:val="both"/>
      </w:pPr>
      <w:r>
        <w:rPr>
          <w:rFonts w:ascii="Times New Roman"/>
          <w:b w:val="false"/>
          <w:i w:val="false"/>
          <w:color w:val="000000"/>
          <w:sz w:val="28"/>
        </w:rPr>
        <w:t>
      "Құжаттар туралы мәліметтер" деген баған мынадай ерекшеліктер ескеріле отырып толтырылады.</w:t>
      </w:r>
    </w:p>
    <w:p>
      <w:pPr>
        <w:spacing w:after="0"/>
        <w:ind w:left="0"/>
        <w:jc w:val="both"/>
      </w:pPr>
      <w:r>
        <w:rPr>
          <w:rFonts w:ascii="Times New Roman"/>
          <w:b w:val="false"/>
          <w:i w:val="false"/>
          <w:color w:val="000000"/>
          <w:sz w:val="28"/>
        </w:rPr>
        <w:t xml:space="preserve">
      Бағанда электрондық сауда тауарларын сатып алуды растайтын мәліметтер (болған кезде) және тыйым салулар мен шектеулердің сақталуын растайтын құжаттар туралы мәліметтер көрсетіледі. Бұл ретте мұндай құжаттар туралы мәліметтер ЭЖТД-мен бірлесіп іс-жүзінде құжат ұсынылатынына немесе Еуразиялық экономикалық одақтың Кеден кодексінің 80-бабы </w:t>
      </w:r>
      <w:r>
        <w:rPr>
          <w:rFonts w:ascii="Times New Roman"/>
          <w:b w:val="false"/>
          <w:i w:val="false"/>
          <w:color w:val="000000"/>
          <w:sz w:val="28"/>
        </w:rPr>
        <w:t>2-тармағының</w:t>
      </w:r>
      <w:r>
        <w:rPr>
          <w:rFonts w:ascii="Times New Roman"/>
          <w:b w:val="false"/>
          <w:i w:val="false"/>
          <w:color w:val="000000"/>
          <w:sz w:val="28"/>
        </w:rPr>
        <w:t xml:space="preserve"> негізінде ұсынылмайтынына қарамастан бағанда көрсетілуге тиіс.</w:t>
      </w:r>
    </w:p>
    <w:p>
      <w:pPr>
        <w:spacing w:after="0"/>
        <w:ind w:left="0"/>
        <w:jc w:val="both"/>
      </w:pPr>
      <w:r>
        <w:rPr>
          <w:rFonts w:ascii="Times New Roman"/>
          <w:b w:val="false"/>
          <w:i w:val="false"/>
          <w:color w:val="000000"/>
          <w:sz w:val="28"/>
        </w:rPr>
        <w:t>
      ЭЖТД-нің 14-бағанасында электрондық құжат түрінде – ЭЖТД құрылымының тиісті деректемелерінде көрсетіледі:</w:t>
      </w:r>
    </w:p>
    <w:p>
      <w:pPr>
        <w:spacing w:after="0"/>
        <w:ind w:left="0"/>
        <w:jc w:val="both"/>
      </w:pPr>
      <w:r>
        <w:rPr>
          <w:rFonts w:ascii="Times New Roman"/>
          <w:b w:val="false"/>
          <w:i w:val="false"/>
          <w:color w:val="000000"/>
          <w:sz w:val="28"/>
        </w:rPr>
        <w:t>
      тыйым салулар мен шектеулердің сақталуын растайтын құжаттың коды құжаттар мен мәліметтер түрлерінің жіктеуішіне сәйкес және "/" бөлгіш белгісі арқылы ЭЖТД беру кезінде құжаттың ұсынылғанын не ұсынылмағанын растайтын белгі:</w:t>
      </w:r>
    </w:p>
    <w:p>
      <w:pPr>
        <w:spacing w:after="0"/>
        <w:ind w:left="0"/>
        <w:jc w:val="both"/>
      </w:pPr>
      <w:r>
        <w:rPr>
          <w:rFonts w:ascii="Times New Roman"/>
          <w:b w:val="false"/>
          <w:i w:val="false"/>
          <w:color w:val="000000"/>
          <w:sz w:val="28"/>
        </w:rPr>
        <w:t>
      "0" – құжат ұсынылмаған;</w:t>
      </w:r>
    </w:p>
    <w:p>
      <w:pPr>
        <w:spacing w:after="0"/>
        <w:ind w:left="0"/>
        <w:jc w:val="both"/>
      </w:pPr>
      <w:r>
        <w:rPr>
          <w:rFonts w:ascii="Times New Roman"/>
          <w:b w:val="false"/>
          <w:i w:val="false"/>
          <w:color w:val="000000"/>
          <w:sz w:val="28"/>
        </w:rPr>
        <w:t>
      "1" – құжат ұсынылды;</w:t>
      </w:r>
    </w:p>
    <w:p>
      <w:pPr>
        <w:spacing w:after="0"/>
        <w:ind w:left="0"/>
        <w:jc w:val="both"/>
      </w:pPr>
      <w:r>
        <w:rPr>
          <w:rFonts w:ascii="Times New Roman"/>
          <w:b w:val="false"/>
          <w:i w:val="false"/>
          <w:color w:val="000000"/>
          <w:sz w:val="28"/>
        </w:rPr>
        <w:t>
      электрондық сауда тауарларын сатып алуды растайтын мәліметтер коды құжаттар мен мәліметтер түрлерінің сыныптауышына сәйкес және "/" бөлгіш белгісі арқылы ЭЖТД беру кезінде осындай мәліметтерді қамтитын құжатты ұсынуды не ұсынбауды растайтын белгі:</w:t>
      </w:r>
    </w:p>
    <w:p>
      <w:pPr>
        <w:spacing w:after="0"/>
        <w:ind w:left="0"/>
        <w:jc w:val="both"/>
      </w:pPr>
      <w:r>
        <w:rPr>
          <w:rFonts w:ascii="Times New Roman"/>
          <w:b w:val="false"/>
          <w:i w:val="false"/>
          <w:color w:val="000000"/>
          <w:sz w:val="28"/>
        </w:rPr>
        <w:t>
      "0" – құжат ұсынылмаған;</w:t>
      </w:r>
    </w:p>
    <w:p>
      <w:pPr>
        <w:spacing w:after="0"/>
        <w:ind w:left="0"/>
        <w:jc w:val="both"/>
      </w:pPr>
      <w:r>
        <w:rPr>
          <w:rFonts w:ascii="Times New Roman"/>
          <w:b w:val="false"/>
          <w:i w:val="false"/>
          <w:color w:val="000000"/>
          <w:sz w:val="28"/>
        </w:rPr>
        <w:t>
      "1" – құжат ұсынылды.</w:t>
      </w:r>
    </w:p>
    <w:p>
      <w:pPr>
        <w:spacing w:after="0"/>
        <w:ind w:left="0"/>
        <w:jc w:val="both"/>
      </w:pPr>
      <w:r>
        <w:rPr>
          <w:rFonts w:ascii="Times New Roman"/>
          <w:b w:val="false"/>
          <w:i w:val="false"/>
          <w:color w:val="000000"/>
          <w:sz w:val="28"/>
        </w:rPr>
        <w:t>
      Электрондық сауда тауарларын сатып алуды растайтын мәліметтер үшін құжаттар мен мәліметтер түрінің жіктеуішіне сәйкес мынадай кодтар пайдаланылады:</w:t>
      </w:r>
    </w:p>
    <w:p>
      <w:pPr>
        <w:spacing w:after="0"/>
        <w:ind w:left="0"/>
        <w:jc w:val="both"/>
      </w:pPr>
      <w:r>
        <w:rPr>
          <w:rFonts w:ascii="Times New Roman"/>
          <w:b w:val="false"/>
          <w:i w:val="false"/>
          <w:color w:val="000000"/>
          <w:sz w:val="28"/>
        </w:rPr>
        <w:t>
      "04200" – интернет-тапсырыстың күні мен нөмірін көрсету үшін;</w:t>
      </w:r>
    </w:p>
    <w:p>
      <w:pPr>
        <w:spacing w:after="0"/>
        <w:ind w:left="0"/>
        <w:jc w:val="both"/>
      </w:pPr>
      <w:r>
        <w:rPr>
          <w:rFonts w:ascii="Times New Roman"/>
          <w:b w:val="false"/>
          <w:i w:val="false"/>
          <w:color w:val="000000"/>
          <w:sz w:val="28"/>
        </w:rPr>
        <w:t>
      "10046" – электрондық сауда тауары туралы мәліметтерді қамтитын "Интернет" ақпараттық-телекоммуникациялық желісіндегі интернет-алаң (интернет-дүкен) сайтының бетіне сілтемені көрсету үшін (бұдан әрі – сайт беті);</w:t>
      </w:r>
    </w:p>
    <w:p>
      <w:pPr>
        <w:spacing w:after="0"/>
        <w:ind w:left="0"/>
        <w:jc w:val="both"/>
      </w:pPr>
      <w:r>
        <w:rPr>
          <w:rFonts w:ascii="Times New Roman"/>
          <w:b w:val="false"/>
          <w:i w:val="false"/>
          <w:color w:val="000000"/>
          <w:sz w:val="28"/>
        </w:rPr>
        <w:t>
      "10047" – интернет-алаңның атауын көрсету үшін (интернет-дүкен). </w:t>
      </w:r>
    </w:p>
    <w:p>
      <w:pPr>
        <w:spacing w:after="0"/>
        <w:ind w:left="0"/>
        <w:jc w:val="both"/>
      </w:pPr>
      <w:r>
        <w:rPr>
          <w:rFonts w:ascii="Times New Roman"/>
          <w:b w:val="false"/>
          <w:i w:val="false"/>
          <w:color w:val="000000"/>
          <w:sz w:val="28"/>
        </w:rPr>
        <w:t>
      15-бағанада қағаз жеткізгіштегі құжат түріндегі ЭЖТД-да "/" бөлгіш белгісі арқылы жеке жолда, ал электрондық құжат түріндегі ЭЖТД-да – ЭЖТД құрылымының тиісті деректемелерінде:</w:t>
      </w:r>
    </w:p>
    <w:p>
      <w:pPr>
        <w:spacing w:after="0"/>
        <w:ind w:left="0"/>
        <w:jc w:val="both"/>
      </w:pPr>
      <w:r>
        <w:rPr>
          <w:rFonts w:ascii="Times New Roman"/>
          <w:b w:val="false"/>
          <w:i w:val="false"/>
          <w:color w:val="000000"/>
          <w:sz w:val="28"/>
        </w:rPr>
        <w:t>
      кк.аа.жжжж (күні, айы, күнтізбелік жылы) форматында күні және интернет-тапсырыстың нөмірі, интернет-алаңның (интернет-дүкеннің) атауы, сайт бетіне сілтеме. Аталған мәліметтер электрондық сауда операторында болған кезде көрсетіледі. </w:t>
      </w:r>
    </w:p>
    <w:p>
      <w:pPr>
        <w:spacing w:after="0"/>
        <w:ind w:left="0"/>
        <w:jc w:val="both"/>
      </w:pPr>
      <w:r>
        <w:rPr>
          <w:rFonts w:ascii="Times New Roman"/>
          <w:b w:val="false"/>
          <w:i w:val="false"/>
          <w:color w:val="000000"/>
          <w:sz w:val="28"/>
        </w:rPr>
        <w:t>
      кк.аа.жжжж (күні, айы, күнтізбелік жылы) форматында күні және тыйым салулар мен шектеулердің сақталғанын растайтын құжаттың нөмірі көрсетіледі.</w:t>
      </w:r>
    </w:p>
    <w:p>
      <w:pPr>
        <w:spacing w:after="0"/>
        <w:ind w:left="0"/>
        <w:jc w:val="both"/>
      </w:pPr>
      <w:r>
        <w:rPr>
          <w:rFonts w:ascii="Times New Roman"/>
          <w:b w:val="false"/>
          <w:i w:val="false"/>
          <w:color w:val="000000"/>
          <w:sz w:val="28"/>
        </w:rPr>
        <w:t>
      "Жеке жүкқұжат бойынша барлығы (брутто жалпы салмағы, кедендік құн)" деген жолда (ЭЖТД құрылымының тиісті деректемелерінде) жеке жүкқұжат немесе ДПО құжаты бойынша өткізілетін электрондық сауда тауарларының брутто жалпы салмағы және Қазақстан Республикасының ұлттық валютасындағы жалпы құны туралы мәліметтер көрсетіледі.</w:t>
      </w:r>
    </w:p>
    <w:p>
      <w:pPr>
        <w:spacing w:after="0"/>
        <w:ind w:left="0"/>
        <w:jc w:val="both"/>
      </w:pPr>
      <w:r>
        <w:rPr>
          <w:rFonts w:ascii="Times New Roman"/>
          <w:b w:val="false"/>
          <w:i w:val="false"/>
          <w:color w:val="000000"/>
          <w:sz w:val="28"/>
        </w:rPr>
        <w:t>
      "Экспресс-жүктер үшін тауарларға арналған декларация бойынша барлығы (брутто жалпы салмағы, кедендік құн)" деген жолда (ЭЖТД құрылымының тиісті деректемелерінде) ЭЖТД-да мәлімделген барлық электрондық сауда тауарларының брутто жиынтық салмағы және Қазақстан Республикасының ұлттық валютасындағы құны туралы мәліметтер көрсетіледі.</w:t>
      </w:r>
    </w:p>
    <w:p>
      <w:pPr>
        <w:spacing w:after="0"/>
        <w:ind w:left="0"/>
        <w:jc w:val="both"/>
      </w:pPr>
      <w:r>
        <w:rPr>
          <w:rFonts w:ascii="Times New Roman"/>
          <w:b w:val="false"/>
          <w:i w:val="false"/>
          <w:color w:val="000000"/>
          <w:sz w:val="28"/>
        </w:rPr>
        <w:t>
      "B. төлемдерді есептеу" деген баған мынадай ерекшеліктерді ескере отырып толтырылады.</w:t>
      </w:r>
    </w:p>
    <w:p>
      <w:pPr>
        <w:spacing w:after="0"/>
        <w:ind w:left="0"/>
        <w:jc w:val="both"/>
      </w:pPr>
      <w:r>
        <w:rPr>
          <w:rFonts w:ascii="Times New Roman"/>
          <w:b w:val="false"/>
          <w:i w:val="false"/>
          <w:color w:val="000000"/>
          <w:sz w:val="28"/>
        </w:rPr>
        <w:t>
      Бағанда № 107 Шешімге № 2 қосымшада айқындалған бірыңғай мөлшерлемелер бойынша өндіріп алынатын кедендік баждарды, салықтарды (бұдан әрі – бірыңғай мөлшерлемелер) және өсімпұлдарды есептеу туралы мәліметтер көрсетіледі.</w:t>
      </w:r>
    </w:p>
    <w:p>
      <w:pPr>
        <w:spacing w:after="0"/>
        <w:ind w:left="0"/>
        <w:jc w:val="both"/>
      </w:pPr>
      <w:r>
        <w:rPr>
          <w:rFonts w:ascii="Times New Roman"/>
          <w:b w:val="false"/>
          <w:i w:val="false"/>
          <w:color w:val="000000"/>
          <w:sz w:val="28"/>
        </w:rPr>
        <w:t>
      Бірыңғай мөлшерлемелер бойынша алынатын кедендік баждарды, салықтарды (бұдан әрі – кедендік төлемдер), өсімпұлдарды есептеу төлемнің әрбір түрі бойынша бөлек жүргізіледі.</w:t>
      </w:r>
    </w:p>
    <w:p>
      <w:pPr>
        <w:spacing w:after="0"/>
        <w:ind w:left="0"/>
        <w:jc w:val="both"/>
      </w:pPr>
      <w:r>
        <w:rPr>
          <w:rFonts w:ascii="Times New Roman"/>
          <w:b w:val="false"/>
          <w:i w:val="false"/>
          <w:color w:val="000000"/>
          <w:sz w:val="28"/>
        </w:rPr>
        <w:t>
      Бірыңғай мөлшерлемелер бойынша алынатын кедендік баждарды, салықтарды есептеу, егер мұндай кедендік баждар, салықтар төленуге жататын болса, әрбір жеке жүкқұжат немесе ДПО құжаты бойынша бөлек жүргізіледі.</w:t>
      </w:r>
    </w:p>
    <w:p>
      <w:pPr>
        <w:spacing w:after="0"/>
        <w:ind w:left="0"/>
        <w:jc w:val="both"/>
      </w:pPr>
      <w:r>
        <w:rPr>
          <w:rFonts w:ascii="Times New Roman"/>
          <w:b w:val="false"/>
          <w:i w:val="false"/>
          <w:color w:val="000000"/>
          <w:sz w:val="28"/>
        </w:rPr>
        <w:t>
      1-бағанада (ЭЖТД құрылымының тиісті деректемесінде) ЭЖТД "Жалпы мәліметтер" деген бағанының 1-бағанасында көрсетілген жеке жүкқұжаттың немесе халықаралық почта жөнелтілімінің реттік нөмірі көрсетіледі.</w:t>
      </w:r>
    </w:p>
    <w:p>
      <w:pPr>
        <w:spacing w:after="0"/>
        <w:ind w:left="0"/>
        <w:jc w:val="both"/>
      </w:pPr>
      <w:r>
        <w:rPr>
          <w:rFonts w:ascii="Times New Roman"/>
          <w:b w:val="false"/>
          <w:i w:val="false"/>
          <w:color w:val="000000"/>
          <w:sz w:val="28"/>
        </w:rPr>
        <w:t>
      Кедендік төлемдерді есептеу туралы мәліметтерді көрсету кезінде:</w:t>
      </w:r>
    </w:p>
    <w:p>
      <w:pPr>
        <w:spacing w:after="0"/>
        <w:ind w:left="0"/>
        <w:jc w:val="both"/>
      </w:pPr>
      <w:r>
        <w:rPr>
          <w:rFonts w:ascii="Times New Roman"/>
          <w:b w:val="false"/>
          <w:i w:val="false"/>
          <w:color w:val="000000"/>
          <w:sz w:val="28"/>
        </w:rPr>
        <w:t>
      2 және 3-6-бағаналар (ЭЖТД құрылымының тиісті деректемелері) Тәртіпке сәйкес толтырылады.</w:t>
      </w:r>
    </w:p>
    <w:p>
      <w:pPr>
        <w:spacing w:after="0"/>
        <w:ind w:left="0"/>
        <w:jc w:val="both"/>
      </w:pPr>
      <w:r>
        <w:rPr>
          <w:rFonts w:ascii="Times New Roman"/>
          <w:b w:val="false"/>
          <w:i w:val="false"/>
          <w:color w:val="000000"/>
          <w:sz w:val="28"/>
        </w:rPr>
        <w:t>
      "Жеке жүкқұжат бойынша барлығы" деген жолда (ЭЖТД құрылымының тиісті деректемесінде) бір жеке жүкқұжат немесе ДПО құжаты бойынша төленуге жататын кедендік төлемдердің жалпы сомасы, сондай-ақ өсімпұлдардың есептелген сомалары туралы мәліметтер көрсетіледі.</w:t>
      </w:r>
    </w:p>
    <w:p>
      <w:pPr>
        <w:spacing w:after="0"/>
        <w:ind w:left="0"/>
        <w:jc w:val="both"/>
      </w:pPr>
      <w:r>
        <w:rPr>
          <w:rFonts w:ascii="Times New Roman"/>
          <w:b w:val="false"/>
          <w:i w:val="false"/>
          <w:color w:val="000000"/>
          <w:sz w:val="28"/>
        </w:rPr>
        <w:t>
      Төлеуге жататын кедендік төлемдер туралы мәліметтерді көрсету кезінде:</w:t>
      </w:r>
    </w:p>
    <w:p>
      <w:pPr>
        <w:spacing w:after="0"/>
        <w:ind w:left="0"/>
        <w:jc w:val="both"/>
      </w:pPr>
      <w:r>
        <w:rPr>
          <w:rFonts w:ascii="Times New Roman"/>
          <w:b w:val="false"/>
          <w:i w:val="false"/>
          <w:color w:val="000000"/>
          <w:sz w:val="28"/>
        </w:rPr>
        <w:t>
      2-бағанада (ЭЖТД құрылымының тиісті деректемесінде) өндіріп алу кеден органдарына жүктелген салықтар, алымдар және өзге де төлем түрлерінің сыныптауышына сәйкес төлем түрінің коды көрсетіледі;</w:t>
      </w:r>
    </w:p>
    <w:p>
      <w:pPr>
        <w:spacing w:after="0"/>
        <w:ind w:left="0"/>
        <w:jc w:val="both"/>
      </w:pPr>
      <w:r>
        <w:rPr>
          <w:rFonts w:ascii="Times New Roman"/>
          <w:b w:val="false"/>
          <w:i w:val="false"/>
          <w:color w:val="000000"/>
          <w:sz w:val="28"/>
        </w:rPr>
        <w:t>
      3-5-бағаналар (ЭЖТД құрылымының тиісті деректемелері) толтырылмайды;</w:t>
      </w:r>
    </w:p>
    <w:p>
      <w:pPr>
        <w:spacing w:after="0"/>
        <w:ind w:left="0"/>
        <w:jc w:val="both"/>
      </w:pPr>
      <w:r>
        <w:rPr>
          <w:rFonts w:ascii="Times New Roman"/>
          <w:b w:val="false"/>
          <w:i w:val="false"/>
          <w:color w:val="000000"/>
          <w:sz w:val="28"/>
        </w:rPr>
        <w:t>
      6-бағанада (ЭЖТД құрылымының тиісті деректемесінде) төлемнің тиісті түрі бойынша осындай төлемнің сомасы көрсетіледі.</w:t>
      </w:r>
    </w:p>
    <w:p>
      <w:pPr>
        <w:spacing w:after="0"/>
        <w:ind w:left="0"/>
        <w:jc w:val="both"/>
      </w:pPr>
      <w:r>
        <w:rPr>
          <w:rFonts w:ascii="Times New Roman"/>
          <w:b w:val="false"/>
          <w:i w:val="false"/>
          <w:color w:val="000000"/>
          <w:sz w:val="28"/>
        </w:rPr>
        <w:t>
      Өсімпұлдардың есептелген сомалары туралы мәліметтерді көрсеткен кезде 2-6-бағаналар (ЭЖТД құрылымының тиісті деректемелері) Тәртіпке сәйкес толтырылады. </w:t>
      </w:r>
    </w:p>
    <w:p>
      <w:pPr>
        <w:spacing w:after="0"/>
        <w:ind w:left="0"/>
        <w:jc w:val="both"/>
      </w:pPr>
      <w:r>
        <w:rPr>
          <w:rFonts w:ascii="Times New Roman"/>
          <w:b w:val="false"/>
          <w:i w:val="false"/>
          <w:color w:val="000000"/>
          <w:sz w:val="28"/>
        </w:rPr>
        <w:t>
      "Экспресс-жүктер үшін тауарларға арналған декларация бойынша барлығы" деген жолда:</w:t>
      </w:r>
    </w:p>
    <w:p>
      <w:pPr>
        <w:spacing w:after="0"/>
        <w:ind w:left="0"/>
        <w:jc w:val="both"/>
      </w:pPr>
      <w:r>
        <w:rPr>
          <w:rFonts w:ascii="Times New Roman"/>
          <w:b w:val="false"/>
          <w:i w:val="false"/>
          <w:color w:val="000000"/>
          <w:sz w:val="28"/>
        </w:rPr>
        <w:t>
      2-5-бағаналар (ЭЖТД құрылымының тиісті деректемелері) Тәртіпке сәйкес толтырылады;</w:t>
      </w:r>
    </w:p>
    <w:p>
      <w:pPr>
        <w:spacing w:after="0"/>
        <w:ind w:left="0"/>
        <w:jc w:val="both"/>
      </w:pPr>
      <w:r>
        <w:rPr>
          <w:rFonts w:ascii="Times New Roman"/>
          <w:b w:val="false"/>
          <w:i w:val="false"/>
          <w:color w:val="000000"/>
          <w:sz w:val="28"/>
        </w:rPr>
        <w:t>
      6-бағанада (ЭЖТД құрылымының тиісті деректемесінде) төленуге жататын кедендік төлемдердің, өсімпұлдардың жалпы сомасы көрсетіледі.</w:t>
      </w:r>
    </w:p>
    <w:bookmarkStart w:name="z59" w:id="57"/>
    <w:p>
      <w:pPr>
        <w:spacing w:after="0"/>
        <w:ind w:left="0"/>
        <w:jc w:val="left"/>
      </w:pPr>
      <w:r>
        <w:rPr>
          <w:rFonts w:ascii="Times New Roman"/>
          <w:b/>
          <w:i w:val="false"/>
          <w:color w:val="000000"/>
        </w:rPr>
        <w:t xml:space="preserve"> 7-тарау. Бұрын кеден қоймасының кедендік рәсімімен орналастырылған электрондық сауда тауарларын ішкі тұтыну үшін шығарудың кедендік рәсімімен орналастырған кезде экспресс-жүктерге тауарларға арналған декларацияны толтыру ерекшеліктері</w:t>
      </w:r>
    </w:p>
    <w:bookmarkEnd w:id="57"/>
    <w:bookmarkStart w:name="z60" w:id="58"/>
    <w:p>
      <w:pPr>
        <w:spacing w:after="0"/>
        <w:ind w:left="0"/>
        <w:jc w:val="both"/>
      </w:pPr>
      <w:r>
        <w:rPr>
          <w:rFonts w:ascii="Times New Roman"/>
          <w:b w:val="false"/>
          <w:i w:val="false"/>
          <w:color w:val="000000"/>
          <w:sz w:val="28"/>
        </w:rPr>
        <w:t>
      35. Кеден қоймасының кедендік рәсімімен бұрын орналастырылған электрондық сауда тауарларын ішкі тұтыну үшін шығарудың кедендік рәсімімен орналастырған кезде ЭЖТД № 94 Шешімде көзделген ерекшеліктерді ескере отырып, № 142 Шешіммен бекітілген Экспресс-жүктерге тауарларға арналған декларацияны толтыру тәртібімен (бұдан әрі – Тәртіп) электрондық сауда операторы толтырады.</w:t>
      </w:r>
    </w:p>
    <w:bookmarkEnd w:id="58"/>
    <w:bookmarkStart w:name="z61" w:id="59"/>
    <w:p>
      <w:pPr>
        <w:spacing w:after="0"/>
        <w:ind w:left="0"/>
        <w:jc w:val="both"/>
      </w:pPr>
      <w:r>
        <w:rPr>
          <w:rFonts w:ascii="Times New Roman"/>
          <w:b w:val="false"/>
          <w:i w:val="false"/>
          <w:color w:val="000000"/>
          <w:sz w:val="28"/>
        </w:rPr>
        <w:t>
      36. "Жалпы мәліметтер" деген баған мынадай ерекшеліктер ескеріле отырып толтырылады.</w:t>
      </w:r>
    </w:p>
    <w:bookmarkEnd w:id="59"/>
    <w:p>
      <w:pPr>
        <w:spacing w:after="0"/>
        <w:ind w:left="0"/>
        <w:jc w:val="both"/>
      </w:pPr>
      <w:r>
        <w:rPr>
          <w:rFonts w:ascii="Times New Roman"/>
          <w:b w:val="false"/>
          <w:i w:val="false"/>
          <w:color w:val="000000"/>
          <w:sz w:val="28"/>
        </w:rPr>
        <w:t>
      1-бағанада электрондық сауда тауарлары ішкі тұтыну үшін шығарудың кедендік рәсіміне сәйкес шығарылған өтініштің реттік нөмірі көрсетіледі.</w:t>
      </w:r>
    </w:p>
    <w:p>
      <w:pPr>
        <w:spacing w:after="0"/>
        <w:ind w:left="0"/>
        <w:jc w:val="both"/>
      </w:pPr>
      <w:r>
        <w:rPr>
          <w:rFonts w:ascii="Times New Roman"/>
          <w:b w:val="false"/>
          <w:i w:val="false"/>
          <w:color w:val="000000"/>
          <w:sz w:val="28"/>
        </w:rPr>
        <w:t>
      2-бағана толтырылмайды.</w:t>
      </w:r>
    </w:p>
    <w:p>
      <w:pPr>
        <w:spacing w:after="0"/>
        <w:ind w:left="0"/>
        <w:jc w:val="both"/>
      </w:pPr>
      <w:r>
        <w:rPr>
          <w:rFonts w:ascii="Times New Roman"/>
          <w:b w:val="false"/>
          <w:i w:val="false"/>
          <w:color w:val="000000"/>
          <w:sz w:val="28"/>
        </w:rPr>
        <w:t>
      3-бағанада өтініштің тіркеу нөмірі көрсетіледі.</w:t>
      </w:r>
    </w:p>
    <w:p>
      <w:pPr>
        <w:spacing w:after="0"/>
        <w:ind w:left="0"/>
        <w:jc w:val="both"/>
      </w:pPr>
      <w:r>
        <w:rPr>
          <w:rFonts w:ascii="Times New Roman"/>
          <w:b w:val="false"/>
          <w:i w:val="false"/>
          <w:color w:val="000000"/>
          <w:sz w:val="28"/>
        </w:rPr>
        <w:t>
      4-бағанада жеке тұлға электрондық сауда тауарын сатып алған интернет-дүкен (интернет-алаң) туралы мәліметтер көрсетіледі (Тәртіптің 16-тармағының "б" тармақшасына сәйкес). </w:t>
      </w:r>
    </w:p>
    <w:p>
      <w:pPr>
        <w:spacing w:after="0"/>
        <w:ind w:left="0"/>
        <w:jc w:val="both"/>
      </w:pPr>
      <w:r>
        <w:rPr>
          <w:rFonts w:ascii="Times New Roman"/>
          <w:b w:val="false"/>
          <w:i w:val="false"/>
          <w:color w:val="000000"/>
          <w:sz w:val="28"/>
        </w:rPr>
        <w:t>
      5-бағанада электрондық сауда тауарларын сатып алған жеке тұлға туралы мынадай мәліметтер:</w:t>
      </w:r>
    </w:p>
    <w:p>
      <w:pPr>
        <w:spacing w:after="0"/>
        <w:ind w:left="0"/>
        <w:jc w:val="both"/>
      </w:pPr>
      <w:r>
        <w:rPr>
          <w:rFonts w:ascii="Times New Roman"/>
          <w:b w:val="false"/>
          <w:i w:val="false"/>
          <w:color w:val="000000"/>
          <w:sz w:val="28"/>
        </w:rPr>
        <w:t>
      жеке тұлғаның тегі, аты, әкесінің аты (бар болса);</w:t>
      </w:r>
    </w:p>
    <w:p>
      <w:pPr>
        <w:spacing w:after="0"/>
        <w:ind w:left="0"/>
        <w:jc w:val="both"/>
      </w:pPr>
      <w:r>
        <w:rPr>
          <w:rFonts w:ascii="Times New Roman"/>
          <w:b w:val="false"/>
          <w:i w:val="false"/>
          <w:color w:val="000000"/>
          <w:sz w:val="28"/>
        </w:rPr>
        <w:t>
      жеке басын куәландыратын құжат туралы мәліметтер (Тәртіптің 14-тармағына сәйкес), сондай-ақ жеке тұлғаның жеке сәйкестендіру нөмірі;</w:t>
      </w:r>
    </w:p>
    <w:p>
      <w:pPr>
        <w:spacing w:after="0"/>
        <w:ind w:left="0"/>
        <w:jc w:val="both"/>
      </w:pPr>
      <w:r>
        <w:rPr>
          <w:rFonts w:ascii="Times New Roman"/>
          <w:b w:val="false"/>
          <w:i w:val="false"/>
          <w:color w:val="000000"/>
          <w:sz w:val="28"/>
        </w:rPr>
        <w:t>
      өтінішке сәйкес жеке тұлғаның тұрғылықты жері (Тәртіптің 13-тармағына сәйкес) көрсетіледі.</w:t>
      </w:r>
    </w:p>
    <w:p>
      <w:pPr>
        <w:spacing w:after="0"/>
        <w:ind w:left="0"/>
        <w:jc w:val="both"/>
      </w:pPr>
      <w:r>
        <w:rPr>
          <w:rFonts w:ascii="Times New Roman"/>
          <w:b w:val="false"/>
          <w:i w:val="false"/>
          <w:color w:val="000000"/>
          <w:sz w:val="28"/>
        </w:rPr>
        <w:t>
      "Тауарлар туралы мәліметтер" деген баған мынадай ерекшеліктер ескеріле отырып толтырылады.</w:t>
      </w:r>
    </w:p>
    <w:p>
      <w:pPr>
        <w:spacing w:after="0"/>
        <w:ind w:left="0"/>
        <w:jc w:val="both"/>
      </w:pPr>
      <w:r>
        <w:rPr>
          <w:rFonts w:ascii="Times New Roman"/>
          <w:b w:val="false"/>
          <w:i w:val="false"/>
          <w:color w:val="000000"/>
          <w:sz w:val="28"/>
        </w:rPr>
        <w:t>
      6-бағанада ЭЖТД бойынша электрондық сауда тауарының реттік нөмірі және мәлімдеу бойынша осы тауардың реттік нөмірі "/" бөлгіш белгісі арқылы көрсетіледі.</w:t>
      </w:r>
    </w:p>
    <w:p>
      <w:pPr>
        <w:spacing w:after="0"/>
        <w:ind w:left="0"/>
        <w:jc w:val="both"/>
      </w:pPr>
      <w:r>
        <w:rPr>
          <w:rFonts w:ascii="Times New Roman"/>
          <w:b w:val="false"/>
          <w:i w:val="false"/>
          <w:color w:val="000000"/>
          <w:sz w:val="28"/>
        </w:rPr>
        <w:t>
      7-бағана Тәртіпке сәйкес толтырылады.</w:t>
      </w:r>
    </w:p>
    <w:p>
      <w:pPr>
        <w:spacing w:after="0"/>
        <w:ind w:left="0"/>
        <w:jc w:val="both"/>
      </w:pPr>
      <w:r>
        <w:rPr>
          <w:rFonts w:ascii="Times New Roman"/>
          <w:b w:val="false"/>
          <w:i w:val="false"/>
          <w:color w:val="000000"/>
          <w:sz w:val="28"/>
        </w:rPr>
        <w:t>
      8-бағанада Еуразиялық экономикалық одақтың сыртқы экономикалық қызметінің бірыңғай Тауар номенклатурасына (бұдан әрі – ЕАЭО СЭҚ ТН) сәйкес 10 белгі деңгейінде (арасында бос орын қалдырмай) электрондық сауда тауарының коды көрсетіледі.</w:t>
      </w:r>
    </w:p>
    <w:p>
      <w:pPr>
        <w:spacing w:after="0"/>
        <w:ind w:left="0"/>
        <w:jc w:val="both"/>
      </w:pPr>
      <w:r>
        <w:rPr>
          <w:rFonts w:ascii="Times New Roman"/>
          <w:b w:val="false"/>
          <w:i w:val="false"/>
          <w:color w:val="000000"/>
          <w:sz w:val="28"/>
        </w:rPr>
        <w:t>
      9-бағанада, егер ЕАЭО СЭҚ ТН сәйкес декларацияланатын электрондық сауда тауарына қатысты қосымша өлшем бірлігі қолданылса, өлшем бірліктерінің сыныптауышына сәйкес қосымша өлшем бірлігінің шартты белгісі, өлшем бірліктерінің сыныптауышына сәйкес қосымша өлшем бірлігінің коды және қосымша өлшем бірлігіндегі тауардың саны көрсетіледі. </w:t>
      </w:r>
    </w:p>
    <w:p>
      <w:pPr>
        <w:spacing w:after="0"/>
        <w:ind w:left="0"/>
        <w:jc w:val="both"/>
      </w:pPr>
      <w:r>
        <w:rPr>
          <w:rFonts w:ascii="Times New Roman"/>
          <w:b w:val="false"/>
          <w:i w:val="false"/>
          <w:color w:val="000000"/>
          <w:sz w:val="28"/>
        </w:rPr>
        <w:t>
      10 және 11-бағаналарда тиісінше электрондық сауда тауарларының брутто (кг) және нетто (кг) салмағы көрсетіледі. Көрсетілген мәндер математикалық ережелер бойынша үтірден кейін 3 таңбаға дейінгі дәлдікпен, ал егер электрондық сауда тауарларының жалпы массасы 1 грамнан аз болса, үтірден кейін 6 таңбаға дейін дөңгелектенеді.</w:t>
      </w:r>
    </w:p>
    <w:p>
      <w:pPr>
        <w:spacing w:after="0"/>
        <w:ind w:left="0"/>
        <w:jc w:val="both"/>
      </w:pPr>
      <w:r>
        <w:rPr>
          <w:rFonts w:ascii="Times New Roman"/>
          <w:b w:val="false"/>
          <w:i w:val="false"/>
          <w:color w:val="000000"/>
          <w:sz w:val="28"/>
        </w:rPr>
        <w:t>
      12-бағана Тәртіпке сәйкес толтырылады.</w:t>
      </w:r>
    </w:p>
    <w:p>
      <w:pPr>
        <w:spacing w:after="0"/>
        <w:ind w:left="0"/>
        <w:jc w:val="both"/>
      </w:pPr>
      <w:r>
        <w:rPr>
          <w:rFonts w:ascii="Times New Roman"/>
          <w:b w:val="false"/>
          <w:i w:val="false"/>
          <w:color w:val="000000"/>
          <w:sz w:val="28"/>
        </w:rPr>
        <w:t>
      13-бағанада валюта жіктеуішіне сәйкес валютаның әріптік коды және өтініш тіркелген күнге Қазақстан Республикасының ұлттық валютасындағы цифрлармен электрондық сауда тауарының кедендік құны көрсетіледі. Тауардың кедендік құнының мәні математикалық ережелер бойынша үтірден кейін 2 таңбаға дейінгі дәлдікпен дөңгелектенеді. </w:t>
      </w:r>
    </w:p>
    <w:p>
      <w:pPr>
        <w:spacing w:after="0"/>
        <w:ind w:left="0"/>
        <w:jc w:val="both"/>
      </w:pPr>
      <w:r>
        <w:rPr>
          <w:rFonts w:ascii="Times New Roman"/>
          <w:b w:val="false"/>
          <w:i w:val="false"/>
          <w:color w:val="000000"/>
          <w:sz w:val="28"/>
        </w:rPr>
        <w:t>
      "Құжаттар туралы мәліметтер" деген баған мынадай ерекшеліктер ескеріле отырып толтырылады.</w:t>
      </w:r>
    </w:p>
    <w:p>
      <w:pPr>
        <w:spacing w:after="0"/>
        <w:ind w:left="0"/>
        <w:jc w:val="both"/>
      </w:pPr>
      <w:r>
        <w:rPr>
          <w:rFonts w:ascii="Times New Roman"/>
          <w:b w:val="false"/>
          <w:i w:val="false"/>
          <w:color w:val="000000"/>
          <w:sz w:val="28"/>
        </w:rPr>
        <w:t xml:space="preserve">
      Бағанда электрондық сауда тауарларын сатып алуды растайтын мәліметтер және тыйым салулар мен шектеулердің сақталуын растайтын құжаттар туралы мәліметтер көрсетіледі. Бұл ретте құжаттар туралы мәліметтер ЭЖТД-мен бірлесіп іс жүзінде құжат ұсынылатынына немесе Еуразиялық экономикалық одақтың Кеден кодексінің 80-бабы </w:t>
      </w:r>
      <w:r>
        <w:rPr>
          <w:rFonts w:ascii="Times New Roman"/>
          <w:b w:val="false"/>
          <w:i w:val="false"/>
          <w:color w:val="000000"/>
          <w:sz w:val="28"/>
        </w:rPr>
        <w:t>2-тармағының</w:t>
      </w:r>
      <w:r>
        <w:rPr>
          <w:rFonts w:ascii="Times New Roman"/>
          <w:b w:val="false"/>
          <w:i w:val="false"/>
          <w:color w:val="000000"/>
          <w:sz w:val="28"/>
        </w:rPr>
        <w:t xml:space="preserve"> негізінде ұсынылмайтынына қарамастан бағанда көрсетілуге тиіс.</w:t>
      </w:r>
    </w:p>
    <w:p>
      <w:pPr>
        <w:spacing w:after="0"/>
        <w:ind w:left="0"/>
        <w:jc w:val="both"/>
      </w:pPr>
      <w:r>
        <w:rPr>
          <w:rFonts w:ascii="Times New Roman"/>
          <w:b w:val="false"/>
          <w:i w:val="false"/>
          <w:color w:val="000000"/>
          <w:sz w:val="28"/>
        </w:rPr>
        <w:t>
      14-бағанада мыналар көрсетіледі:</w:t>
      </w:r>
    </w:p>
    <w:p>
      <w:pPr>
        <w:spacing w:after="0"/>
        <w:ind w:left="0"/>
        <w:jc w:val="both"/>
      </w:pPr>
      <w:r>
        <w:rPr>
          <w:rFonts w:ascii="Times New Roman"/>
          <w:b w:val="false"/>
          <w:i w:val="false"/>
          <w:color w:val="000000"/>
          <w:sz w:val="28"/>
        </w:rPr>
        <w:t>
      құжаттар мен мәліметтер түрлерінің сыныптауышына сәйкес тыйым салулар мен шектеулердің сақталуын растайтын құжаттың коды және ЭЖТД беру кезінде құжаттың ұсынылғанын не ұсынылмағанын растайтын белгі:</w:t>
      </w:r>
    </w:p>
    <w:p>
      <w:pPr>
        <w:spacing w:after="0"/>
        <w:ind w:left="0"/>
        <w:jc w:val="both"/>
      </w:pPr>
      <w:r>
        <w:rPr>
          <w:rFonts w:ascii="Times New Roman"/>
          <w:b w:val="false"/>
          <w:i w:val="false"/>
          <w:color w:val="000000"/>
          <w:sz w:val="28"/>
        </w:rPr>
        <w:t>
      "0" – құжат ұсынылмаған;</w:t>
      </w:r>
    </w:p>
    <w:p>
      <w:pPr>
        <w:spacing w:after="0"/>
        <w:ind w:left="0"/>
        <w:jc w:val="both"/>
      </w:pPr>
      <w:r>
        <w:rPr>
          <w:rFonts w:ascii="Times New Roman"/>
          <w:b w:val="false"/>
          <w:i w:val="false"/>
          <w:color w:val="000000"/>
          <w:sz w:val="28"/>
        </w:rPr>
        <w:t>
      "1" – құжат ұсынылды;</w:t>
      </w:r>
    </w:p>
    <w:p>
      <w:pPr>
        <w:spacing w:after="0"/>
        <w:ind w:left="0"/>
        <w:jc w:val="both"/>
      </w:pPr>
      <w:r>
        <w:rPr>
          <w:rFonts w:ascii="Times New Roman"/>
          <w:b w:val="false"/>
          <w:i w:val="false"/>
          <w:color w:val="000000"/>
          <w:sz w:val="28"/>
        </w:rPr>
        <w:t>
      құжаттар мен мәліметтер түрлерінің сыныптауышына сәйкес "04200" коды (интернет-тапсырыстың күні мен нөмірін көрсету үшін) және ЭЖТД беру кезінде осындай мәліметтерді қамтитын құжаттың ұсынылғанын не ұсынылмағанын растайтын белгі:</w:t>
      </w:r>
    </w:p>
    <w:p>
      <w:pPr>
        <w:spacing w:after="0"/>
        <w:ind w:left="0"/>
        <w:jc w:val="both"/>
      </w:pPr>
      <w:r>
        <w:rPr>
          <w:rFonts w:ascii="Times New Roman"/>
          <w:b w:val="false"/>
          <w:i w:val="false"/>
          <w:color w:val="000000"/>
          <w:sz w:val="28"/>
        </w:rPr>
        <w:t>
      "0" – құжат ұсынылмаған;</w:t>
      </w:r>
    </w:p>
    <w:p>
      <w:pPr>
        <w:spacing w:after="0"/>
        <w:ind w:left="0"/>
        <w:jc w:val="both"/>
      </w:pPr>
      <w:r>
        <w:rPr>
          <w:rFonts w:ascii="Times New Roman"/>
          <w:b w:val="false"/>
          <w:i w:val="false"/>
          <w:color w:val="000000"/>
          <w:sz w:val="28"/>
        </w:rPr>
        <w:t>
      "1" – құжат ұсынылды.</w:t>
      </w:r>
    </w:p>
    <w:p>
      <w:pPr>
        <w:spacing w:after="0"/>
        <w:ind w:left="0"/>
        <w:jc w:val="both"/>
      </w:pPr>
      <w:r>
        <w:rPr>
          <w:rFonts w:ascii="Times New Roman"/>
          <w:b w:val="false"/>
          <w:i w:val="false"/>
          <w:color w:val="000000"/>
          <w:sz w:val="28"/>
        </w:rPr>
        <w:t>
      15-бағанада мыналар:</w:t>
      </w:r>
    </w:p>
    <w:p>
      <w:pPr>
        <w:spacing w:after="0"/>
        <w:ind w:left="0"/>
        <w:jc w:val="both"/>
      </w:pPr>
      <w:r>
        <w:rPr>
          <w:rFonts w:ascii="Times New Roman"/>
          <w:b w:val="false"/>
          <w:i w:val="false"/>
          <w:color w:val="000000"/>
          <w:sz w:val="28"/>
        </w:rPr>
        <w:t>
      кк.аа.жжжж (күн, ай, күнтізбелік жыл) форматында күні және интернет-тапсырыс нөмірі;</w:t>
      </w:r>
    </w:p>
    <w:p>
      <w:pPr>
        <w:spacing w:after="0"/>
        <w:ind w:left="0"/>
        <w:jc w:val="both"/>
      </w:pPr>
      <w:r>
        <w:rPr>
          <w:rFonts w:ascii="Times New Roman"/>
          <w:b w:val="false"/>
          <w:i w:val="false"/>
          <w:color w:val="000000"/>
          <w:sz w:val="28"/>
        </w:rPr>
        <w:t>
      кк.аа.жжжж (күн, ай, күнтізбелік жыл) форматында күні және тыйым салулар мен шектеулердің сақталғанын растайтын құжаттың нөмірі көрсетіледі.</w:t>
      </w:r>
    </w:p>
    <w:p>
      <w:pPr>
        <w:spacing w:after="0"/>
        <w:ind w:left="0"/>
        <w:jc w:val="both"/>
      </w:pPr>
      <w:r>
        <w:rPr>
          <w:rFonts w:ascii="Times New Roman"/>
          <w:b w:val="false"/>
          <w:i w:val="false"/>
          <w:color w:val="000000"/>
          <w:sz w:val="28"/>
        </w:rPr>
        <w:t>
      "Жеке жүкқұжат бойынша барлығы (брутто жалпы салмағы, кедендік құн)" деген жолда бір өтініш бойынша ішкі тұтыну үшін шығарудың кедендік рәсімімен орналастырылған бруттоның жалпы салмағы және Қазақстан Республикасының ұлттық валютасындағы электрондық сауда тауарларының жалпы кедендік құны туралы мәліметтер көрсетіледі.</w:t>
      </w:r>
    </w:p>
    <w:p>
      <w:pPr>
        <w:spacing w:after="0"/>
        <w:ind w:left="0"/>
        <w:jc w:val="both"/>
      </w:pPr>
      <w:r>
        <w:rPr>
          <w:rFonts w:ascii="Times New Roman"/>
          <w:b w:val="false"/>
          <w:i w:val="false"/>
          <w:color w:val="000000"/>
          <w:sz w:val="28"/>
        </w:rPr>
        <w:t>
      "Экспресс-жүктер үшін тауарларға арналған декларация бойынша барлығы (брутто жалпы салмағы, кедендік құн)" деген жолда ЭЖТД-да мәлімделген барлық электрондық сауда тауарларына мүше мемлекеттің валютасындағы брутто жиынтық салмағы және кедендік құн туралы мәліметтер көрсетіледі.</w:t>
      </w:r>
    </w:p>
    <w:p>
      <w:pPr>
        <w:spacing w:after="0"/>
        <w:ind w:left="0"/>
        <w:jc w:val="both"/>
      </w:pPr>
      <w:r>
        <w:rPr>
          <w:rFonts w:ascii="Times New Roman"/>
          <w:b w:val="false"/>
          <w:i w:val="false"/>
          <w:color w:val="000000"/>
          <w:sz w:val="28"/>
        </w:rPr>
        <w:t>
      "В. төлемдерді есептеу" деген баған мынадай ерекшеліктер ескеріле отырып толтырылады.</w:t>
      </w:r>
    </w:p>
    <w:p>
      <w:pPr>
        <w:spacing w:after="0"/>
        <w:ind w:left="0"/>
        <w:jc w:val="both"/>
      </w:pPr>
      <w:r>
        <w:rPr>
          <w:rFonts w:ascii="Times New Roman"/>
          <w:b w:val="false"/>
          <w:i w:val="false"/>
          <w:color w:val="000000"/>
          <w:sz w:val="28"/>
        </w:rPr>
        <w:t>
      1-бағанада ЭЖТД бойынша электрондық сауда тауарының реттік нөмірі және ЭЖТД "Тауарлар туралы мәліметтер" деген бағанының 6-бағанасында көрсетілген өтініш көрсетіледі.</w:t>
      </w:r>
    </w:p>
    <w:p>
      <w:pPr>
        <w:spacing w:after="0"/>
        <w:ind w:left="0"/>
        <w:jc w:val="both"/>
      </w:pPr>
      <w:r>
        <w:rPr>
          <w:rFonts w:ascii="Times New Roman"/>
          <w:b w:val="false"/>
          <w:i w:val="false"/>
          <w:color w:val="000000"/>
          <w:sz w:val="28"/>
        </w:rPr>
        <w:t>
      "Жеке жүкқұжат бойынша барлығы" деген жолда шығарылуы бір өтініш бойынша жүргізілген электрондық сауда тауарларының жиынтығы бойынша төленуге жататын кедендік баждардың, салықтардың жалпы сомасы, сондай-ақ кедендік алымдарды, өсімпұлдардың, пайыздардың есептелген сомаларын есептеу туралы мәліметтер көрсетіледі.</w:t>
      </w:r>
    </w:p>
    <w:p>
      <w:pPr>
        <w:spacing w:after="0"/>
        <w:ind w:left="0"/>
        <w:jc w:val="both"/>
      </w:pPr>
      <w:r>
        <w:rPr>
          <w:rFonts w:ascii="Times New Roman"/>
          <w:b w:val="false"/>
          <w:i w:val="false"/>
          <w:color w:val="000000"/>
          <w:sz w:val="28"/>
        </w:rPr>
        <w:t>
      "С" деген бағанда тауарларды шығару туралы белгі 2 деп қойылған кезінде өтінішке сәйкес электрондық сауда тауарларын шығару күні көрсетіледі.</w:t>
      </w:r>
    </w:p>
    <w:bookmarkStart w:name="z62" w:id="60"/>
    <w:p>
      <w:pPr>
        <w:spacing w:after="0"/>
        <w:ind w:left="0"/>
        <w:jc w:val="left"/>
      </w:pPr>
      <w:r>
        <w:rPr>
          <w:rFonts w:ascii="Times New Roman"/>
          <w:b/>
          <w:i w:val="false"/>
          <w:color w:val="000000"/>
        </w:rPr>
        <w:t xml:space="preserve"> 8-тарау. Электрондық сауда тауарларына қатысты техникалық регламенттерді сақтаудың хабарламалық тәртібін қолдану ерекшеліктері</w:t>
      </w:r>
    </w:p>
    <w:bookmarkEnd w:id="60"/>
    <w:bookmarkStart w:name="z63" w:id="61"/>
    <w:p>
      <w:pPr>
        <w:spacing w:after="0"/>
        <w:ind w:left="0"/>
        <w:jc w:val="both"/>
      </w:pPr>
      <w:r>
        <w:rPr>
          <w:rFonts w:ascii="Times New Roman"/>
          <w:b w:val="false"/>
          <w:i w:val="false"/>
          <w:color w:val="000000"/>
          <w:sz w:val="28"/>
        </w:rPr>
        <w:t>
      37. "Еуразиялық экономикалық одаққа мүше мемлекеттерде тауарлармен сыртқы электрондық сауда саласындағы пилоттық жобаны (экспериментті) жүргізудің жекелеген мәселелері туралы" Еуразиялық экономикалық комиссиясы Кеңесінің 2021 жылғы 5 сәуірдегі № 7 Өкіміне (бұдан әрі – № 7 Өкім) қосымшаға сәйкес, сондай-ақ Еуразиялық экономикалық одаққа мүше мемлекеттерде тауарлармен сыртқы электрондық сауда саласындағы пилоттық жобаны (экспериментті) жүргізу шеңберінде электрондық сауда тауарларына қатысты "Еуразиялық экономикалық комиссия Кеңесінің 2018 жылғы 18 сәуірдегі № 44 шешіміне өзгерістер енгізу туралы" Еуразиялық экономикалық комиссия Кеңесінің 2022 жылғы 15 шілдедегі № 107 Шешімімен бекітілген, Еуразиялық экономикалық одақтың (Кеден одағының) техникалық регламенттері талаптарының сақталуын растаудың уақытша тәртібінің талаптарын сақтай отырып, Электрондық сауда тауарларының тізбесіндегі тауарларға техникалық регламенттерді сақтаудың хабарламалық тәртібі қолданылады.</w:t>
      </w:r>
    </w:p>
    <w:bookmarkEnd w:id="61"/>
    <w:bookmarkStart w:name="z64" w:id="62"/>
    <w:p>
      <w:pPr>
        <w:spacing w:after="0"/>
        <w:ind w:left="0"/>
        <w:jc w:val="both"/>
      </w:pPr>
      <w:r>
        <w:rPr>
          <w:rFonts w:ascii="Times New Roman"/>
          <w:b w:val="false"/>
          <w:i w:val="false"/>
          <w:color w:val="000000"/>
          <w:sz w:val="28"/>
        </w:rPr>
        <w:t>
      38. Электрондық сауда операторы үшінші елдердің интернет-дүкендерінің (интернет-алаңдарының) мүше мемлекеттердің жеке тұлғаларына тауарларды сату туралы жария ұсынысы бар "Интернет" желісіндегі өз сайттарының беттерінде осы тауарлардың дайындаушылардан алынған мәліметтер негізінде тауарлар Еуразиялық экономикалық одақтың техникалық регламенттерінің талаптарына сәйкестігі туралы өтініштерді (нотификацияларды) жариялау қажеттілігі туралы хабардар етеді.</w:t>
      </w:r>
    </w:p>
    <w:bookmarkEnd w:id="62"/>
    <w:bookmarkStart w:name="z65" w:id="63"/>
    <w:p>
      <w:pPr>
        <w:spacing w:after="0"/>
        <w:ind w:left="0"/>
        <w:jc w:val="both"/>
      </w:pPr>
      <w:r>
        <w:rPr>
          <w:rFonts w:ascii="Times New Roman"/>
          <w:b w:val="false"/>
          <w:i w:val="false"/>
          <w:color w:val="000000"/>
          <w:sz w:val="28"/>
        </w:rPr>
        <w:t>
      39. Электрондық сауда операторы № 7 Өкімнің 1-тармағы г) тармақшасының 7-абзацына сәйкес хабарламалық тәртіпті іске асыру шеңберінде, өтініштердің (нотификациялардың) болуын тексеруді және мониторинг мақсаттары үшін cауда қызметін реттеу саласындағы уәкілетті органға өтініштердің (нотификациялардың) болуы туралы мәліметтерді беруді қамтамасыз етеді.</w:t>
      </w:r>
    </w:p>
    <w:bookmarkEnd w:id="63"/>
    <w:bookmarkStart w:name="z66" w:id="64"/>
    <w:p>
      <w:pPr>
        <w:spacing w:after="0"/>
        <w:ind w:left="0"/>
        <w:jc w:val="left"/>
      </w:pPr>
      <w:r>
        <w:rPr>
          <w:rFonts w:ascii="Times New Roman"/>
          <w:b/>
          <w:i w:val="false"/>
          <w:color w:val="000000"/>
        </w:rPr>
        <w:t xml:space="preserve"> 9-тарау. Пилоттық жоба (эксперимент) шеңберінде жеке тұлғалар сатып алған электрондық сауда тауарлары үшін кедендік декларациямен танылатын өзге де электрондық құжатты толтыру ерекшеліктері</w:t>
      </w:r>
    </w:p>
    <w:bookmarkEnd w:id="64"/>
    <w:bookmarkStart w:name="z67" w:id="65"/>
    <w:p>
      <w:pPr>
        <w:spacing w:after="0"/>
        <w:ind w:left="0"/>
        <w:jc w:val="both"/>
      </w:pPr>
      <w:r>
        <w:rPr>
          <w:rFonts w:ascii="Times New Roman"/>
          <w:b w:val="false"/>
          <w:i w:val="false"/>
          <w:color w:val="000000"/>
          <w:sz w:val="28"/>
        </w:rPr>
        <w:t>
      40. Жеке тұлғалар сатып алған электрондық сауда тауарларын кедендік декларациялау кезінде электрондық сауда операторлары жеке тұлғалар сатып алған электрондық сауда тауарларын кедендік декларациялау үшін кедендік декларацияның пилоттық жоба (эксперимент) шеңберінде танылатын, электрондық сауда операторлары пайдаланатын және шығару үшін қажетті, осы Ерекшеліктерге қосымшаға сәйкес нысан бойынша өзге де электрондық құжатты қолданады.</w:t>
      </w:r>
    </w:p>
    <w:bookmarkEnd w:id="65"/>
    <w:bookmarkStart w:name="z68" w:id="66"/>
    <w:p>
      <w:pPr>
        <w:spacing w:after="0"/>
        <w:ind w:left="0"/>
        <w:jc w:val="both"/>
      </w:pPr>
      <w:r>
        <w:rPr>
          <w:rFonts w:ascii="Times New Roman"/>
          <w:b w:val="false"/>
          <w:i w:val="false"/>
          <w:color w:val="000000"/>
          <w:sz w:val="28"/>
        </w:rPr>
        <w:t>
      41. Жеке тұлғалар сатып алған электрондық сауда тауарларына қатысты өзге электрондық құжатты толтыруды электрондық сауда операторы мынадай ерекшеліктерді сақтай отырып жүргізеді:</w:t>
      </w:r>
    </w:p>
    <w:bookmarkEnd w:id="66"/>
    <w:bookmarkStart w:name="z83" w:id="67"/>
    <w:p>
      <w:pPr>
        <w:spacing w:after="0"/>
        <w:ind w:left="0"/>
        <w:jc w:val="both"/>
      </w:pPr>
      <w:r>
        <w:rPr>
          <w:rFonts w:ascii="Times New Roman"/>
          <w:b w:val="false"/>
          <w:i w:val="false"/>
          <w:color w:val="000000"/>
          <w:sz w:val="28"/>
        </w:rPr>
        <w:t>
      1) тауарлар туралы мәліметтер тізілімінің тіркеу нөмірі мынадай түрде қалыптастырылады:</w:t>
      </w:r>
    </w:p>
    <w:bookmarkEnd w:id="67"/>
    <w:p>
      <w:pPr>
        <w:spacing w:after="0"/>
        <w:ind w:left="0"/>
        <w:jc w:val="both"/>
      </w:pPr>
      <w:r>
        <w:rPr>
          <w:rFonts w:ascii="Times New Roman"/>
          <w:b w:val="false"/>
          <w:i w:val="false"/>
          <w:color w:val="000000"/>
          <w:sz w:val="28"/>
        </w:rPr>
        <w:t>
      1-элемент – кеден органының коды;</w:t>
      </w:r>
    </w:p>
    <w:p>
      <w:pPr>
        <w:spacing w:after="0"/>
        <w:ind w:left="0"/>
        <w:jc w:val="both"/>
      </w:pPr>
      <w:r>
        <w:rPr>
          <w:rFonts w:ascii="Times New Roman"/>
          <w:b w:val="false"/>
          <w:i w:val="false"/>
          <w:color w:val="000000"/>
          <w:sz w:val="28"/>
        </w:rPr>
        <w:t>
      2-элемент – ХПЖ тізілімін тіркеу күні (күні, айы, жылдың соңғы екі цифры);</w:t>
      </w:r>
    </w:p>
    <w:p>
      <w:pPr>
        <w:spacing w:after="0"/>
        <w:ind w:left="0"/>
        <w:jc w:val="both"/>
      </w:pPr>
      <w:r>
        <w:rPr>
          <w:rFonts w:ascii="Times New Roman"/>
          <w:b w:val="false"/>
          <w:i w:val="false"/>
          <w:color w:val="000000"/>
          <w:sz w:val="28"/>
        </w:rPr>
        <w:t xml:space="preserve">
      3-элемент – күнтізбелік жыл шеңберіндегі өтпелі нөмірлеу бойынша реттік нөмір; </w:t>
      </w:r>
    </w:p>
    <w:bookmarkStart w:name="z84" w:id="68"/>
    <w:p>
      <w:pPr>
        <w:spacing w:after="0"/>
        <w:ind w:left="0"/>
        <w:jc w:val="both"/>
      </w:pPr>
      <w:r>
        <w:rPr>
          <w:rFonts w:ascii="Times New Roman"/>
          <w:b w:val="false"/>
          <w:i w:val="false"/>
          <w:color w:val="000000"/>
          <w:sz w:val="28"/>
        </w:rPr>
        <w:t>
      2) "жеке жүкқұжат немесе ДПО құжаты" деген бағанда жеке жүкқұжат немесе ХПЖ бірегей нөмірі (әрбір ХПЖ қолданылатын ДПО техникалық стандарттар жинағының S10 стандартына сәйкес келетін жазбаша хат-хабарлар мен сәлемдемелердің бірегей 13 таңбалы әріптік-цифрлық сәйкестендіргіші) туралы мәліметтер толтырылады;</w:t>
      </w:r>
    </w:p>
    <w:bookmarkEnd w:id="68"/>
    <w:bookmarkStart w:name="z85" w:id="69"/>
    <w:p>
      <w:pPr>
        <w:spacing w:after="0"/>
        <w:ind w:left="0"/>
        <w:jc w:val="both"/>
      </w:pPr>
      <w:r>
        <w:rPr>
          <w:rFonts w:ascii="Times New Roman"/>
          <w:b w:val="false"/>
          <w:i w:val="false"/>
          <w:color w:val="000000"/>
          <w:sz w:val="28"/>
        </w:rPr>
        <w:t xml:space="preserve">
      3) "Жөнелтуші (жөнелтуші ел, ұйымның атауы, жөнелтушінің мекенжайы)" деген бағанда ДПО актілерінде көзделген жеке жүкқұжатта немесе құжаттарда және ілесіп жүретін ХПЖ-да көрсетілген жөнелтуші туралы мәліметтер толтырылады; </w:t>
      </w:r>
    </w:p>
    <w:bookmarkEnd w:id="69"/>
    <w:bookmarkStart w:name="z86" w:id="70"/>
    <w:p>
      <w:pPr>
        <w:spacing w:after="0"/>
        <w:ind w:left="0"/>
        <w:jc w:val="both"/>
      </w:pPr>
      <w:r>
        <w:rPr>
          <w:rFonts w:ascii="Times New Roman"/>
          <w:b w:val="false"/>
          <w:i w:val="false"/>
          <w:color w:val="000000"/>
          <w:sz w:val="28"/>
        </w:rPr>
        <w:t>
      4) "Тауарларды алушының тегі, аты, әкесінің аты (ол болған жағдайда)" деген бағанда ДПО актілерінде көзделген жеке жүкқұжатта немесе құжаттарда және ілесіп жүретін ХПЖ-да көрсетілген электрондық сауда тауарын алушысы туралы мәліметтер, жеке басын куәландыратын құжат туралы мәліметтер немесе тауарды алушының жеке сәйкестендіру нөмірі болған кезде, толтырылады; тегін, атын, әкесінің атын толтыруға жол беріледі (ол болған жағдайда) ДПО құжатына сәйкес латын әліпбиінің әріптерін пайдалана отырып (жеке тұлғаның жеке сәйкестендіру нөмірін көрсеткен кезде). Мемлекеттік кірістер органдары мен электрондық сауда операторының ақпараттық жүйелерін интеграциялау арқылы тауарды алушының жеке басын куәландыратын құжаты немесе жеке сәйкестендіру нөмірі туралы мәліметтер болмаған кезде;</w:t>
      </w:r>
    </w:p>
    <w:bookmarkEnd w:id="70"/>
    <w:bookmarkStart w:name="z87" w:id="71"/>
    <w:p>
      <w:pPr>
        <w:spacing w:after="0"/>
        <w:ind w:left="0"/>
        <w:jc w:val="both"/>
      </w:pPr>
      <w:r>
        <w:rPr>
          <w:rFonts w:ascii="Times New Roman"/>
          <w:b w:val="false"/>
          <w:i w:val="false"/>
          <w:color w:val="000000"/>
          <w:sz w:val="28"/>
        </w:rPr>
        <w:t xml:space="preserve">
      5) "Тауарларды алушы жеке тұлғаның мекенжайы" деген бағанда жеке тұлғаның тұрғылықты жері немесе ДПО актілерінде көзделген жеке жүкқұжатта немесе құжаттарда және ілесіп жүретін ХПЖ-да көрсетілген тауарларды жеткізу мекенжайы толтырылады; </w:t>
      </w:r>
    </w:p>
    <w:bookmarkEnd w:id="71"/>
    <w:bookmarkStart w:name="z88" w:id="72"/>
    <w:p>
      <w:pPr>
        <w:spacing w:after="0"/>
        <w:ind w:left="0"/>
        <w:jc w:val="both"/>
      </w:pPr>
      <w:r>
        <w:rPr>
          <w:rFonts w:ascii="Times New Roman"/>
          <w:b w:val="false"/>
          <w:i w:val="false"/>
          <w:color w:val="000000"/>
          <w:sz w:val="28"/>
        </w:rPr>
        <w:t xml:space="preserve">
      6) "Тауардың атауы" деген бағанда ДПО актілерінде көзделген жеке жүкқұжатта немесе құжаттарда және ілесіп жүретін ХПЖ-да көрсетілген тауардың атауы толтырылады. Латын әліпбиінің әріптерін пайдалана отырып тауар атауын толтыруға жол беріледі; </w:t>
      </w:r>
    </w:p>
    <w:bookmarkEnd w:id="72"/>
    <w:bookmarkStart w:name="z89" w:id="73"/>
    <w:p>
      <w:pPr>
        <w:spacing w:after="0"/>
        <w:ind w:left="0"/>
        <w:jc w:val="both"/>
      </w:pPr>
      <w:r>
        <w:rPr>
          <w:rFonts w:ascii="Times New Roman"/>
          <w:b w:val="false"/>
          <w:i w:val="false"/>
          <w:color w:val="000000"/>
          <w:sz w:val="28"/>
        </w:rPr>
        <w:t>
      7) "ЕАЭО СЭҚ ТН бойынша тауар коды" деген бағанда Еуразиялық экономикалық одақтың Сыртқы экономикалық қызметінің бірыңғай тауар номенклатурасына сәйкес тауар коды кемінде алғашқы 6 белгі (болған кезде) деңгейінде толтырылады. Электрондық сауда операторында СЭҚ ТН коды туралы мәліметтер болмаған жағдайда 000 000 көрсетуге жол беріледі.</w:t>
      </w:r>
    </w:p>
    <w:bookmarkEnd w:id="73"/>
    <w:bookmarkStart w:name="z90" w:id="74"/>
    <w:p>
      <w:pPr>
        <w:spacing w:after="0"/>
        <w:ind w:left="0"/>
        <w:jc w:val="both"/>
      </w:pPr>
      <w:r>
        <w:rPr>
          <w:rFonts w:ascii="Times New Roman"/>
          <w:b w:val="false"/>
          <w:i w:val="false"/>
          <w:color w:val="000000"/>
          <w:sz w:val="28"/>
        </w:rPr>
        <w:t xml:space="preserve">
      8) "Тауар саны" деген бағанда өлшем бірліктеріндегі тауар саны толтырылады; </w:t>
      </w:r>
    </w:p>
    <w:bookmarkEnd w:id="74"/>
    <w:bookmarkStart w:name="z91" w:id="75"/>
    <w:p>
      <w:pPr>
        <w:spacing w:after="0"/>
        <w:ind w:left="0"/>
        <w:jc w:val="both"/>
      </w:pPr>
      <w:r>
        <w:rPr>
          <w:rFonts w:ascii="Times New Roman"/>
          <w:b w:val="false"/>
          <w:i w:val="false"/>
          <w:color w:val="000000"/>
          <w:sz w:val="28"/>
        </w:rPr>
        <w:t xml:space="preserve">
      9) "Брутто салмағы, кг" деген бағанда ДПО актілерінде көзделген жеке жүкқұжатта немесе құжаттарда және ілесіп жүретін ХПЖ-да көрсетілген тауарлардың жалпы брутто массасы толтырылады; </w:t>
      </w:r>
    </w:p>
    <w:bookmarkEnd w:id="75"/>
    <w:bookmarkStart w:name="z92" w:id="76"/>
    <w:p>
      <w:pPr>
        <w:spacing w:after="0"/>
        <w:ind w:left="0"/>
        <w:jc w:val="both"/>
      </w:pPr>
      <w:r>
        <w:rPr>
          <w:rFonts w:ascii="Times New Roman"/>
          <w:b w:val="false"/>
          <w:i w:val="false"/>
          <w:color w:val="000000"/>
          <w:sz w:val="28"/>
        </w:rPr>
        <w:t xml:space="preserve">
      10) "Құны" деген бағанда тауардың құны коммерциялық құжаттарға немесе ДПО құжаттарына сәйкес цифрлармен толтырылады; </w:t>
      </w:r>
    </w:p>
    <w:bookmarkEnd w:id="76"/>
    <w:bookmarkStart w:name="z93" w:id="77"/>
    <w:p>
      <w:pPr>
        <w:spacing w:after="0"/>
        <w:ind w:left="0"/>
        <w:jc w:val="both"/>
      </w:pPr>
      <w:r>
        <w:rPr>
          <w:rFonts w:ascii="Times New Roman"/>
          <w:b w:val="false"/>
          <w:i w:val="false"/>
          <w:color w:val="000000"/>
          <w:sz w:val="28"/>
        </w:rPr>
        <w:t>
      11) "Валюта" деген бағанда валюта сыныптауышына сәйкес валютаның әріптік коды толтырылады.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м.а. 06.08.2024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декларациялаудың,</w:t>
            </w:r>
            <w:r>
              <w:br/>
            </w:r>
            <w:r>
              <w:rPr>
                <w:rFonts w:ascii="Times New Roman"/>
                <w:b w:val="false"/>
                <w:i w:val="false"/>
                <w:color w:val="000000"/>
                <w:sz w:val="20"/>
              </w:rPr>
              <w:t xml:space="preserve">тауарлар санатының,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жүргізілетін тауарлардың </w:t>
            </w:r>
            <w:r>
              <w:br/>
            </w:r>
            <w:r>
              <w:rPr>
                <w:rFonts w:ascii="Times New Roman"/>
                <w:b w:val="false"/>
                <w:i w:val="false"/>
                <w:color w:val="000000"/>
                <w:sz w:val="20"/>
              </w:rPr>
              <w:t xml:space="preserve">сыртқы электрондық саудасы </w:t>
            </w:r>
            <w:r>
              <w:br/>
            </w:r>
            <w:r>
              <w:rPr>
                <w:rFonts w:ascii="Times New Roman"/>
                <w:b w:val="false"/>
                <w:i w:val="false"/>
                <w:color w:val="000000"/>
                <w:sz w:val="20"/>
              </w:rPr>
              <w:t>саласындағы экспериментті</w:t>
            </w:r>
            <w:r>
              <w:br/>
            </w:r>
            <w:r>
              <w:rPr>
                <w:rFonts w:ascii="Times New Roman"/>
                <w:b w:val="false"/>
                <w:i w:val="false"/>
                <w:color w:val="000000"/>
                <w:sz w:val="20"/>
              </w:rPr>
              <w:t>іске асырушы өңірдің және</w:t>
            </w:r>
            <w:r>
              <w:br/>
            </w:r>
            <w:r>
              <w:rPr>
                <w:rFonts w:ascii="Times New Roman"/>
                <w:b w:val="false"/>
                <w:i w:val="false"/>
                <w:color w:val="000000"/>
                <w:sz w:val="20"/>
              </w:rPr>
              <w:t>электрондық сауда тауарларына</w:t>
            </w:r>
            <w:r>
              <w:br/>
            </w:r>
            <w:r>
              <w:rPr>
                <w:rFonts w:ascii="Times New Roman"/>
                <w:b w:val="false"/>
                <w:i w:val="false"/>
                <w:color w:val="000000"/>
                <w:sz w:val="20"/>
              </w:rPr>
              <w:t xml:space="preserve">қатысты техникалық </w:t>
            </w:r>
            <w:r>
              <w:br/>
            </w:r>
            <w:r>
              <w:rPr>
                <w:rFonts w:ascii="Times New Roman"/>
                <w:b w:val="false"/>
                <w:i w:val="false"/>
                <w:color w:val="000000"/>
                <w:sz w:val="20"/>
              </w:rPr>
              <w:t xml:space="preserve">регламенттерді сақтаудың </w:t>
            </w:r>
            <w:r>
              <w:br/>
            </w:r>
            <w:r>
              <w:rPr>
                <w:rFonts w:ascii="Times New Roman"/>
                <w:b w:val="false"/>
                <w:i w:val="false"/>
                <w:color w:val="000000"/>
                <w:sz w:val="20"/>
              </w:rPr>
              <w:t>хабарламалық тәртібін</w:t>
            </w:r>
            <w:r>
              <w:br/>
            </w:r>
            <w:r>
              <w:rPr>
                <w:rFonts w:ascii="Times New Roman"/>
                <w:b w:val="false"/>
                <w:i w:val="false"/>
                <w:color w:val="000000"/>
                <w:sz w:val="20"/>
              </w:rPr>
              <w:t>қолдану ерекшеліктеріне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81" w:id="78"/>
    <w:p>
      <w:pPr>
        <w:spacing w:after="0"/>
        <w:ind w:left="0"/>
        <w:jc w:val="left"/>
      </w:pPr>
      <w:r>
        <w:rPr>
          <w:rFonts w:ascii="Times New Roman"/>
          <w:b/>
          <w:i w:val="false"/>
          <w:color w:val="000000"/>
        </w:rPr>
        <w:t xml:space="preserve"> Жеке тұлғалар сатып алған электрондық сауда тауарларын кедендік декларациялау үшін кедендік декларациямен пилоттық жоба (эксперимент) шеңберінде танылатын электрондық сауда операторлары пайдаланатын өзге де электрондық құжат</w:t>
      </w:r>
    </w:p>
    <w:bookmarkEnd w:id="78"/>
    <w:p>
      <w:pPr>
        <w:spacing w:after="0"/>
        <w:ind w:left="0"/>
        <w:jc w:val="both"/>
      </w:pPr>
      <w:r>
        <w:rPr>
          <w:rFonts w:ascii="Times New Roman"/>
          <w:b w:val="false"/>
          <w:i w:val="false"/>
          <w:color w:val="ff0000"/>
          <w:sz w:val="28"/>
        </w:rPr>
        <w:t xml:space="preserve">
      Ескерту. Қосымша жаңа редакцияда - ҚР Қаржы министрінің м.а. 06.08.2024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немесе ДПО құжаты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жөнелтілімдер, ұйымның атауы, жөнелтушінің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алушының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алушы – жеке тұлғаның мекен 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Аббревиатураларды ашып жазу және қысқарту:</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ДПО – Дүниежүзілік пошта одағы;</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