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b7f8c" w14:textId="c9b7f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және (немесе) жоғары оқу орнынан кейінгі білім беру ұйымдары үшін жалпы білім беру пәндері циклінің үлгілік оқу бағдарламаларын бекіту туралы" Қазақстан Республикасы Білім және ғылым министрінің 2018 жылғы 31 қазандағы № 603 бұйрығына өзгерістер енгізу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2023 жылғы 13 шiлдедегi № 314 бұйрығы. Қазақстан Республикасының Әділет министрлігінде 2023 жылғы 17 шiлдеде № 33088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"Жоғары және (немесе) жоғары оқу орнынан кейінгі білім беру ұйымдары үшін жалпы білім беру пәндері циклінің үлгілік оқу бағдарламаларын бекіту туралы" Қазақстан Республикасы Білім және ғылым министрінің 2018 жылғы 31 қазандағы № 603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17651 болып тіркелді)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Ғылым және жоғары білім министрлігінің кейбір мәселелері туралы" Қазақстан Республикасы Үкіметінің 2022 жылғы 19 тамыздағы № 580 қаулысымен бекітілген Қазақстан Республикасы Ғылым және жоғары білім министрлігі туралы ереженің 15-тармағының </w:t>
      </w:r>
      <w:r>
        <w:rPr>
          <w:rFonts w:ascii="Times New Roman"/>
          <w:b w:val="false"/>
          <w:i w:val="false"/>
          <w:color w:val="000000"/>
          <w:sz w:val="28"/>
        </w:rPr>
        <w:t>13)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1-қосымшамен бекітілген жоғары және (немесе) жоғары оқу орнынан кейінгі білім беру ұйымдары үшін "Қазақстан тарихы" жалпы білім беретін пәнінің үлгілік оқу </w:t>
      </w:r>
      <w:r>
        <w:rPr>
          <w:rFonts w:ascii="Times New Roman"/>
          <w:b w:val="false"/>
          <w:i w:val="false"/>
          <w:color w:val="000000"/>
          <w:sz w:val="28"/>
        </w:rPr>
        <w:t>бағдарламасында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Жоғары және (немесе) жоғары оқу орнынан кейінгі білім беру ұйымдарына арналған "Қазақстан тарихы" жалпы білім беретін пәнінің үлгілік оқу бағдарламасы (бұдан әрі - бағдарлама) "Қазақстан Республикасы Ғылым және жоғары білім министрлігінің кейбір мәселелері туралы" Қазақстан Республикасы Үкіметінің 2022 жылғы 19 тамыздағы № 580 қаулысымен бекітілген Қазақстан Республикасы Ғылым және жоғары білім министрлігі туралы ереженің 15-тармағының </w:t>
      </w:r>
      <w:r>
        <w:rPr>
          <w:rFonts w:ascii="Times New Roman"/>
          <w:b w:val="false"/>
          <w:i w:val="false"/>
          <w:color w:val="000000"/>
          <w:sz w:val="28"/>
        </w:rPr>
        <w:t>13) тармақшасына</w:t>
      </w:r>
      <w:r>
        <w:rPr>
          <w:rFonts w:ascii="Times New Roman"/>
          <w:b w:val="false"/>
          <w:i w:val="false"/>
          <w:color w:val="000000"/>
          <w:sz w:val="28"/>
        </w:rPr>
        <w:t xml:space="preserve"> сәйкес әзірленді және оқытудың мақсатын, міндеттерін, құрылымын, мазмұнын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2-қосымшамен бекітілген жоғары және (немесе) жоғары оқу орыннан кейінгі білім беру ұйымдары үшін "Философия" жалпы білім беру пәнінің үлгілік оқу </w:t>
      </w:r>
      <w:r>
        <w:rPr>
          <w:rFonts w:ascii="Times New Roman"/>
          <w:b w:val="false"/>
          <w:i w:val="false"/>
          <w:color w:val="000000"/>
          <w:sz w:val="28"/>
        </w:rPr>
        <w:t>бағдарламасында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жоғары және (немесе) жоғары оқу орнынан кейінгі білім беру ұйымдары үшін "Философия" жалпы білім беру пәнінің үлгілік оқу бағдарламасы (бұдан әрі – бағдарлама) "Қазақстан Республикасы Ғылым және жоғары білім министрлігінің кейбір мәселелері туралы" Қазақстан Республикасы Үкіметінің 2022 жылғы 19 тамыздағы № 580 қаулысымен бекітілген Қазақстан Республикасы Ғылым және жоғары білім министрлігі туралы ереженің 15-тармағының </w:t>
      </w:r>
      <w:r>
        <w:rPr>
          <w:rFonts w:ascii="Times New Roman"/>
          <w:b w:val="false"/>
          <w:i w:val="false"/>
          <w:color w:val="000000"/>
          <w:sz w:val="28"/>
        </w:rPr>
        <w:t>13) тармақшасына</w:t>
      </w:r>
      <w:r>
        <w:rPr>
          <w:rFonts w:ascii="Times New Roman"/>
          <w:b w:val="false"/>
          <w:i w:val="false"/>
          <w:color w:val="000000"/>
          <w:sz w:val="28"/>
        </w:rPr>
        <w:t xml:space="preserve"> сәйкес әзірленді және оқытудың мақсатын, міндеттерін, құрылымын, мазмұнын, әдістерін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3-қосымшамен бекітілген жоғары және (немесе) жоғары оқу орыннан кейінгі білім беру ұйымдары үшін "Шетел тілі" жалпы білім беру пәнінің үлгілік оқу </w:t>
      </w:r>
      <w:r>
        <w:rPr>
          <w:rFonts w:ascii="Times New Roman"/>
          <w:b w:val="false"/>
          <w:i w:val="false"/>
          <w:color w:val="000000"/>
          <w:sz w:val="28"/>
        </w:rPr>
        <w:t>бағдарламасында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жоғары және (немесе) жоғары оқу орнынан кейінгі білім беру ұйымдары үшін "Шетел тілі" жалпы білім беру пәнінің типтік оқу бағдарламасының үлгісі (бұдан әрі - бағдарлама) "Қазақстан Республикасы Ғылым және жоғары білім министрлігінің кейбір мәселелері туралы" Қазақстан Республикасы Үкіметінің 2022 жылғы 19 тамыздағы № 580 қаулысымен бекітілген Қазақстан Республикасы Ғылым және жоғары білім министрлігі туралы ереженің 15-тармағының </w:t>
      </w:r>
      <w:r>
        <w:rPr>
          <w:rFonts w:ascii="Times New Roman"/>
          <w:b w:val="false"/>
          <w:i w:val="false"/>
          <w:color w:val="000000"/>
          <w:sz w:val="28"/>
        </w:rPr>
        <w:t>13) тармақшасына</w:t>
      </w:r>
      <w:r>
        <w:rPr>
          <w:rFonts w:ascii="Times New Roman"/>
          <w:b w:val="false"/>
          <w:i w:val="false"/>
          <w:color w:val="000000"/>
          <w:sz w:val="28"/>
        </w:rPr>
        <w:t xml:space="preserve"> сәйкес әзірленген және оқытудың мақсаты, міндеттері, құрылымы, мазмұны және оқыту әдістері мен оқу нәтижелерін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4-қосымшамен бекітілген жоғары және (немесе) жоғары оқу орыннан кейінгі білім беру ұйымдары үшін "Қазақ (орыс) тілі" жалпы білім беру пәнінің үлгілік оқу </w:t>
      </w:r>
      <w:r>
        <w:rPr>
          <w:rFonts w:ascii="Times New Roman"/>
          <w:b w:val="false"/>
          <w:i w:val="false"/>
          <w:color w:val="000000"/>
          <w:sz w:val="28"/>
        </w:rPr>
        <w:t>бағдарламасында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жоғары және (немесе) жоғары оқу орнынан кейінгі білім беру ұйымдары үшін "Қазақ тілі" жалпы білім беру пәнінің үлгілік оқу бағдарламасы (бұдан әрі – бағдарлама) "Қазақстан Республикасы Ғылым және жоғары білім министрлігінің кейбір мәселелері туралы" Қазақстан Республикасы Үкіметінің 2022 жылғы 19 тамыздағы № 580 қаулысымен бекітілген Қазақстан Республикасы Ғылым және жоғары білім министрлігі туралы ереженің 15-тармағының </w:t>
      </w:r>
      <w:r>
        <w:rPr>
          <w:rFonts w:ascii="Times New Roman"/>
          <w:b w:val="false"/>
          <w:i w:val="false"/>
          <w:color w:val="000000"/>
          <w:sz w:val="28"/>
        </w:rPr>
        <w:t>13) тармақшасына</w:t>
      </w:r>
      <w:r>
        <w:rPr>
          <w:rFonts w:ascii="Times New Roman"/>
          <w:b w:val="false"/>
          <w:i w:val="false"/>
          <w:color w:val="000000"/>
          <w:sz w:val="28"/>
        </w:rPr>
        <w:t xml:space="preserve"> сәйкес әзірленді және оқытудың мақсатын, міндеттерін, құрылымын, мазмұнын, әдістерін және нәтижелерін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жоғары және (немесе) жоғары оқу орнынан кейінгі білім беру ұйымдары үшін "Орыс тілі" жалпы білім беру пәнінің үлгілік оқу бағдарламасы (әрі қарай – бағдарлама) "Қазақстан Республикасы Ғылым және жоғары білім министрлігінің кейбір мәселелері туралы" Қазақстан Республикасы Үкіметінің 2022 жылғы 19 тамыздағы № 580 қаулысымен бекітілген Қазақстан Республикасы Ғылым және жоғары білім министрлігі туралы ереженің 15-тармағының </w:t>
      </w:r>
      <w:r>
        <w:rPr>
          <w:rFonts w:ascii="Times New Roman"/>
          <w:b w:val="false"/>
          <w:i w:val="false"/>
          <w:color w:val="000000"/>
          <w:sz w:val="28"/>
        </w:rPr>
        <w:t>13) тармақшасына</w:t>
      </w:r>
      <w:r>
        <w:rPr>
          <w:rFonts w:ascii="Times New Roman"/>
          <w:b w:val="false"/>
          <w:i w:val="false"/>
          <w:color w:val="000000"/>
          <w:sz w:val="28"/>
        </w:rPr>
        <w:t xml:space="preserve"> сәйкес әзірленді және оқытудың мақсатын, міндеттерін, құрылымын, мазмұнын, әдістерін және нәтижелерін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5-қосымшамен бекітілген жоғары және (немесе) жоғары оқу орыннан кейінгі білім беру ұйымдары үшін "Ақпараттық-коммуникациялық технологиялар" жалпы білім беру пәнінің үлгілік оқу </w:t>
      </w:r>
      <w:r>
        <w:rPr>
          <w:rFonts w:ascii="Times New Roman"/>
          <w:b w:val="false"/>
          <w:i w:val="false"/>
          <w:color w:val="000000"/>
          <w:sz w:val="28"/>
        </w:rPr>
        <w:t>бағдарламасында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жоғары және (немесе) жоғары оқу орнынан кейінгі білім беру ұйымдарына арналған "Ақпараттық-коммуникациялық технологиялар" жалпы білім беру пәнінің типтік оқу жоспары (ары қарай-бағдарлама) "Қазақстан Республикасы Ғылым және жоғары білім министрлігінің кейбір мәселелері туралы" Қазақстан Республикасы Үкіметінің 2022 жылғы 19 тамыздағы № 580 қаулысымен бекітілген Қазақстан Республикасы Ғылым және жоғары білім министрлігі туралы ереженің 15-тармағының </w:t>
      </w:r>
      <w:r>
        <w:rPr>
          <w:rFonts w:ascii="Times New Roman"/>
          <w:b w:val="false"/>
          <w:i w:val="false"/>
          <w:color w:val="000000"/>
          <w:sz w:val="28"/>
        </w:rPr>
        <w:t>13) тармақшасына</w:t>
      </w:r>
      <w:r>
        <w:rPr>
          <w:rFonts w:ascii="Times New Roman"/>
          <w:b w:val="false"/>
          <w:i w:val="false"/>
          <w:color w:val="000000"/>
          <w:sz w:val="28"/>
        </w:rPr>
        <w:t xml:space="preserve"> сәйкес әзірленді және пәннің мақсатын, міндетін, құрылымын, мазмұнын, оқыту әдістемесін және білім нәтижесін бағалауды анықтайды.";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6-қосымшамен бекітілген жоғары және (немесе) жоғары оқу орыннан кейінгі білім беру ұйымдары үшін әлеуметтік – саяси білім беру модулінің үлгілік оқу </w:t>
      </w:r>
      <w:r>
        <w:rPr>
          <w:rFonts w:ascii="Times New Roman"/>
          <w:b w:val="false"/>
          <w:i w:val="false"/>
          <w:color w:val="000000"/>
          <w:sz w:val="28"/>
        </w:rPr>
        <w:t>бағдарламасында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жоғары және (немесе) жоғары оқу орнынан кейінгі білім беру ұйымдары үшін әлеуметтік-саяси білімдер модулінің үлгілік оқу бағдарламасы (әрі қарай – бағдарлама) "Қазақстан Республикасы Ғылым және жоғары білім министрлігінің кейбір мәселелері туралы" Қазақстан Республикасы Үкіметінің 2022 жылғы 19 тамыздағы № 580 қаулысымен бекітілген Қазақстан Республикасы Ғылым және жоғары білім министрлігі туралы ереженің 15-тармағының </w:t>
      </w:r>
      <w:r>
        <w:rPr>
          <w:rFonts w:ascii="Times New Roman"/>
          <w:b w:val="false"/>
          <w:i w:val="false"/>
          <w:color w:val="000000"/>
          <w:sz w:val="28"/>
        </w:rPr>
        <w:t>13) тармақшасына</w:t>
      </w:r>
      <w:r>
        <w:rPr>
          <w:rFonts w:ascii="Times New Roman"/>
          <w:b w:val="false"/>
          <w:i w:val="false"/>
          <w:color w:val="000000"/>
          <w:sz w:val="28"/>
        </w:rPr>
        <w:t xml:space="preserve"> сәйкес әзірленді және оқытудың мақсатын, міндеттерін, құрылымын, мазмұнын, әдістерін және технологияларын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7-қосымшамен бекітілген жоғары және (немесе) жоғары оқу орыннан кейінгі білім беру ұйымдары үшін "Дене шынықтыру" жалпы білім беру пәнінің үлгілік оқу </w:t>
      </w:r>
      <w:r>
        <w:rPr>
          <w:rFonts w:ascii="Times New Roman"/>
          <w:b w:val="false"/>
          <w:i w:val="false"/>
          <w:color w:val="000000"/>
          <w:sz w:val="28"/>
        </w:rPr>
        <w:t>бағдарламасында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жоғары және (немесе) жоғары оқу орнынан кейінгі білім беру ұйымдары үшін "Дене шынықтыру" жалпы білім беру пәнінің үлгілік оқу бағдарламасы (бұдан әрі - бағдарлама) "Қазақстан Республикасы Ғылым және жоғары білім министрлігінің кейбір мәселелері туралы" Қазақстан Республикасы Үкіметінің 2022 жылғы 19 тамыздағы № 580 қаулысымен бекітілген Қазақстан Республикасы Ғылым және жоғары білім министрлігі туралы ереженің 15-тармағының </w:t>
      </w:r>
      <w:r>
        <w:rPr>
          <w:rFonts w:ascii="Times New Roman"/>
          <w:b w:val="false"/>
          <w:i w:val="false"/>
          <w:color w:val="000000"/>
          <w:sz w:val="28"/>
        </w:rPr>
        <w:t>13) тармақшасына</w:t>
      </w:r>
      <w:r>
        <w:rPr>
          <w:rFonts w:ascii="Times New Roman"/>
          <w:b w:val="false"/>
          <w:i w:val="false"/>
          <w:color w:val="000000"/>
          <w:sz w:val="28"/>
        </w:rPr>
        <w:t xml:space="preserve"> сәйкес әзірленді және оқытудың мақсатын, міндеттерін, құрылымын, мазмұнын, әдістерін айқындайды.".</w:t>
      </w:r>
    </w:p>
    <w:bookmarkStart w:name="z27" w:id="1"/>
    <w:p>
      <w:pPr>
        <w:spacing w:after="0"/>
        <w:ind w:left="0"/>
        <w:jc w:val="both"/>
      </w:pPr>
      <w:r>
        <w:rPr>
          <w:rFonts w:ascii="Times New Roman"/>
          <w:b w:val="false"/>
          <w:i w:val="false"/>
          <w:color w:val="000000"/>
          <w:sz w:val="28"/>
        </w:rPr>
        <w:t>
      2. Қазақстан Республикасы Ғылым және жоғары білім министрлігінің Жоғары және жоғары оқу орнынан кейінгі білім комитеті Қазақстан Республикасының заңнамасында белгіленген тәртiппен:</w:t>
      </w:r>
    </w:p>
    <w:bookmarkEnd w:id="1"/>
    <w:bookmarkStart w:name="z28" w:id="2"/>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тiркелуін;</w:t>
      </w:r>
    </w:p>
    <w:bookmarkEnd w:id="2"/>
    <w:bookmarkStart w:name="z29" w:id="3"/>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Ғылым және жоғары білім министрлігінің ресми интернет-ресурсында орналастыруды;</w:t>
      </w:r>
    </w:p>
    <w:bookmarkEnd w:id="3"/>
    <w:bookmarkStart w:name="z30" w:id="4"/>
    <w:p>
      <w:pPr>
        <w:spacing w:after="0"/>
        <w:ind w:left="0"/>
        <w:jc w:val="both"/>
      </w:pPr>
      <w:r>
        <w:rPr>
          <w:rFonts w:ascii="Times New Roman"/>
          <w:b w:val="false"/>
          <w:i w:val="false"/>
          <w:color w:val="000000"/>
          <w:sz w:val="28"/>
        </w:rPr>
        <w:t>
      3) осы бұйрық мемлекеттік тіркелгеннен кейін он жұмыс күні ішінде Қазақстан Республикасы Ғылым және жоғары білім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4"/>
    <w:bookmarkStart w:name="z31"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Ғылым және жоғары білім вице-министріне жүктелсін.</w:t>
      </w:r>
    </w:p>
    <w:bookmarkEnd w:id="5"/>
    <w:bookmarkStart w:name="z32"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Ғылым және жоғары білім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Нурбек</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