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cf1" w14:textId="0935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қорының мәліметтерін қалыптастыру, жинау, сақтау, пайдалану және беру қағидаларын бекіту туралы" Қазақстан Республикасы Цифрлық даму, инновациялар және аэроғарыш өнеркәсібі министрінің міндетін атқарушының 2023 жылғы 31 наурыздағы № 130/НҚ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14 шiлдедегi № 268/НҚ бұйрығы. Қазақстан Республикасының Әділет министрлігінде 2023 жылғы 18 шiлдеде № 33102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кеңістіктік деректер қорының мәліметтерін қалыптастыру, жинау, сақтау, пайдалану және беру қағидаларын бекіту туралы" Қазақстан Республикасы Цифрлық даму, инновациялар және аэроғарыш өнеркәсібі министрінің міндетін атқарушының 2023 жылғы 31 наурыздағы № 130/НҚ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32233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кеңістіктік деректер қорының мәліметтерін қалыптастыру, жинау, сақтау, пайдалану және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"10. "Қызмет бабында пайдалану үшін" деген белгісі бар Қордың мәліметтерін геодезия, картография және кеңістіктік деректер саласындағы мемлекеттік басқаруды жүзеге асыратын мемлекеттік орган басшысының рұқсатымен беріледі.</w:t>
      </w:r>
    </w:p>
    <w:bookmarkEnd w:id="1"/>
    <w:p>
      <w:pPr>
        <w:spacing w:after="0"/>
        <w:ind w:left="0"/>
        <w:jc w:val="both"/>
      </w:pPr>
      <w:r>
        <w:rPr>
          <w:rFonts w:ascii="Times New Roman"/>
          <w:b w:val="false"/>
          <w:i w:val="false"/>
          <w:color w:val="000000"/>
          <w:sz w:val="28"/>
        </w:rPr>
        <w:t xml:space="preserve">
      "Қызмет бабында пайдалану үшін" деген белгісі бар мәліметтерді мемлекеттік органдарға, заңды және жеке тұлғаларға беру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қағидаларының талаптарына сәйкес жүзеге асырылады.";</w:t>
      </w:r>
    </w:p>
    <w:bookmarkStart w:name="z7" w:id="2"/>
    <w:p>
      <w:pPr>
        <w:spacing w:after="0"/>
        <w:ind w:left="0"/>
        <w:jc w:val="both"/>
      </w:pPr>
      <w:r>
        <w:rPr>
          <w:rFonts w:ascii="Times New Roman"/>
          <w:b w:val="false"/>
          <w:i w:val="false"/>
          <w:color w:val="000000"/>
          <w:sz w:val="28"/>
        </w:rPr>
        <w:t>
      мынадай мазмұндағы 10-1 тармақшамен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Қордың мемлекеттік құпияларды құрайтын мәліметтері Қазақстан Республикасы Үкіметінің 2001 жылғы 31 мамырдағы № </w:t>
      </w:r>
      <w:r>
        <w:rPr>
          <w:rFonts w:ascii="Times New Roman"/>
          <w:b w:val="false"/>
          <w:i w:val="false"/>
          <w:color w:val="000000"/>
          <w:sz w:val="28"/>
        </w:rPr>
        <w:t>743 қаулысымен</w:t>
      </w:r>
      <w:r>
        <w:rPr>
          <w:rFonts w:ascii="Times New Roman"/>
          <w:b w:val="false"/>
          <w:i w:val="false"/>
          <w:color w:val="000000"/>
          <w:sz w:val="28"/>
        </w:rPr>
        <w:t xml:space="preserve"> бекітілген Бірлескен және басқа да жұмыстарды орындауға байланысты мемлекеттік құпияларды құрайтын мәліметтерді беру қағидаларына (бұдан әрі – Мемлекеттік құпияларды беру қағидалары) сәйкес геодезия, картография және кеңістіктік деректер саласындағы мемлекеттік басқаруды жүзеге асыратын мемлекеттік орган басшысының рұқсатымен мемлекеттік құпияларды құрайтын мәліметтерді пайдалануға байланысты жұмыстарға тапсырыс берушілер (бұдан әрі – тапсырыс беруші) болып табылатын мемлекеттік органға немесе ұйымға беріледі.</w:t>
      </w:r>
    </w:p>
    <w:p>
      <w:pPr>
        <w:spacing w:after="0"/>
        <w:ind w:left="0"/>
        <w:jc w:val="both"/>
      </w:pPr>
      <w:r>
        <w:rPr>
          <w:rFonts w:ascii="Times New Roman"/>
          <w:b w:val="false"/>
          <w:i w:val="false"/>
          <w:color w:val="000000"/>
          <w:sz w:val="28"/>
        </w:rPr>
        <w:t>
      Тапсырыс беруші Мемлекеттік құпияларды беру қағидаларына сәйкес, мәліметтерге билік ететін мемлекеттік органның рұқсатымен және осы жұмыстарды орындау үшін қажетті көлемде ғана, бірлескен және басқа да жұмыстарды орындауына байланысты, мемлекеттік құпияларды құрайтын мәліметтерді заңды және жеке тұлғаларға береді. Бұл ретте тапсырыс беруші мемлекеттік құпиялар болып табылатын мәліметтер берілгенге дейін ұйымда тиісті құпиялылық дәрежесіндегі мәліметтерді пайдалану арқылы жұмыстар жүргізуге арналған рұқсаттың, ал жеке тұлғаларда – тиісті рұқсаттың бар екеніне көз жеткізуге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"12. Мемлекеттік көрсетілетін қызметті алу үшін жеке және заңды тұлғалар (бұдан әрі – көрсетілетін қызметті алушылар):</w:t>
      </w:r>
    </w:p>
    <w:bookmarkEnd w:id="3"/>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кәсіпорнына (бұдан әрі – көрсетілетін қызметті беруші) мыналарды:</w:t>
      </w:r>
    </w:p>
    <w:p>
      <w:pPr>
        <w:spacing w:after="0"/>
        <w:ind w:left="0"/>
        <w:jc w:val="both"/>
      </w:pPr>
      <w:r>
        <w:rPr>
          <w:rFonts w:ascii="Times New Roman"/>
          <w:b w:val="false"/>
          <w:i w:val="false"/>
          <w:color w:val="000000"/>
          <w:sz w:val="28"/>
        </w:rPr>
        <w:t xml:space="preserve">
      1) "қызмет бабында пайдалану үшін" деген белгісі бар материалдар мен геодезиялық деректерді алу үшін: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"қызмет бабында пайдалану үшін" деген белгісі бар материалдар мен геодезиялық деректерді алуға арналған қағаз нысандағы өтініш; </w:t>
      </w:r>
    </w:p>
    <w:p>
      <w:pPr>
        <w:spacing w:after="0"/>
        <w:ind w:left="0"/>
        <w:jc w:val="both"/>
      </w:pPr>
      <w:r>
        <w:rPr>
          <w:rFonts w:ascii="Times New Roman"/>
          <w:b w:val="false"/>
          <w:i w:val="false"/>
          <w:color w:val="000000"/>
          <w:sz w:val="28"/>
        </w:rPr>
        <w:t>
      көрсетілетін қызметтерге ақы төленгені туралы төлем құжатын (түбіртек);</w:t>
      </w:r>
    </w:p>
    <w:p>
      <w:pPr>
        <w:spacing w:after="0"/>
        <w:ind w:left="0"/>
        <w:jc w:val="both"/>
      </w:pPr>
      <w:r>
        <w:rPr>
          <w:rFonts w:ascii="Times New Roman"/>
          <w:b w:val="false"/>
          <w:i w:val="false"/>
          <w:color w:val="000000"/>
          <w:sz w:val="28"/>
        </w:rPr>
        <w:t>
      2) ашық пайдаланудағы материалдар мен геодезиялық деректерді алу үшін www.egov.kz "электрондық үкімет" веб-порталы (бұдан әрі – портал)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ашық пайдаланудағы материалдар мен геодезиялық деректерді алуға арналған электронды құжат нысанындағы өтініш;</w:t>
      </w:r>
    </w:p>
    <w:p>
      <w:pPr>
        <w:spacing w:after="0"/>
        <w:ind w:left="0"/>
        <w:jc w:val="both"/>
      </w:pPr>
      <w:r>
        <w:rPr>
          <w:rFonts w:ascii="Times New Roman"/>
          <w:b w:val="false"/>
          <w:i w:val="false"/>
          <w:color w:val="000000"/>
          <w:sz w:val="28"/>
        </w:rPr>
        <w:t>
      мемлекеттік көрсетілетін қызметтерге ақы төленгені туралы төлем құжатын (түбіртек)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 xml:space="preserve"> "қызметтік пайдалану үшін" деген сөздер "қызмет бабында пайдалану үшін"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Көрсетілетін қызметті алушы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мерзімдерге төлем құжатын ұсынғаннан кейін көрсетілетін қызметті берушінің жұмыскері сегіз жұмыс күні ішінде мәліметтерді жинақтауға, жасауға кіріседі және қорытындысы бойынша:</w:t>
      </w:r>
    </w:p>
    <w:p>
      <w:pPr>
        <w:spacing w:after="0"/>
        <w:ind w:left="0"/>
        <w:jc w:val="both"/>
      </w:pPr>
      <w:r>
        <w:rPr>
          <w:rFonts w:ascii="Times New Roman"/>
          <w:b w:val="false"/>
          <w:i w:val="false"/>
          <w:color w:val="000000"/>
          <w:sz w:val="28"/>
        </w:rPr>
        <w:t>
      "қызмет бабында пайдалану үшін" деген белгісі бар материалдар мен геодезиялық деректерді алуға жүгінген кезде "қызмет бабында пайдалану үшін" деген белгісі бар жоспарланған жұмыс учаскелеріндегі жергілікті жердің геодезиялық және картографиялық зерттелгендігі туралы мәліметтерді (бұдан әрі – мәліметтер);</w:t>
      </w:r>
    </w:p>
    <w:p>
      <w:pPr>
        <w:spacing w:after="0"/>
        <w:ind w:left="0"/>
        <w:jc w:val="both"/>
      </w:pPr>
      <w:r>
        <w:rPr>
          <w:rFonts w:ascii="Times New Roman"/>
          <w:b w:val="false"/>
          <w:i w:val="false"/>
          <w:color w:val="000000"/>
          <w:sz w:val="28"/>
        </w:rPr>
        <w:t>
      ашық пайдаланылатын материалдар мен геодезиялық деректерді алуға жүгінген кезде мәліметтер беруді қалыптастырады.</w:t>
      </w:r>
    </w:p>
    <w:p>
      <w:pPr>
        <w:spacing w:after="0"/>
        <w:ind w:left="0"/>
        <w:jc w:val="both"/>
      </w:pPr>
      <w:r>
        <w:rPr>
          <w:rFonts w:ascii="Times New Roman"/>
          <w:b w:val="false"/>
          <w:i w:val="false"/>
          <w:color w:val="000000"/>
          <w:sz w:val="28"/>
        </w:rPr>
        <w:t>
      Көрсетілетін қызметті берушінің жұмыскері бір жұмыс күні ішінде көрсетілетін қызметті алушыға сұратылған мәліметтердің дайындығы және алу орны туралы хабарлама жолдайды.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мәліметтердің дайындығы және алу орны туралы хабарлама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алушыға дайын мәліметтерді беру жеке куәлігін не цифрлық құжаттар сервисінен электрондық құжатты және (немесе) өкілдің өкілеттігін растайтын сенімхатты ұсыну бойынша көрсетілетін қызметті беруші Қор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4"/>
    <w:bookmarkStart w:name="z1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7"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2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2023 жылғы 14 шілдедегі</w:t>
            </w:r>
            <w:r>
              <w:br/>
            </w:r>
            <w:r>
              <w:rPr>
                <w:rFonts w:ascii="Times New Roman"/>
                <w:b w:val="false"/>
                <w:i w:val="false"/>
                <w:color w:val="000000"/>
                <w:sz w:val="20"/>
              </w:rPr>
              <w:t>№ 268/НҚ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 xml:space="preserve">қорының мәліметтерін </w:t>
            </w:r>
            <w:r>
              <w:br/>
            </w:r>
            <w:r>
              <w:rPr>
                <w:rFonts w:ascii="Times New Roman"/>
                <w:b w:val="false"/>
                <w:i w:val="false"/>
                <w:color w:val="000000"/>
                <w:sz w:val="20"/>
              </w:rPr>
              <w:t xml:space="preserve">қалыптастыру, жинау, сақтау, </w:t>
            </w:r>
            <w:r>
              <w:br/>
            </w:r>
            <w:r>
              <w:rPr>
                <w:rFonts w:ascii="Times New Roman"/>
                <w:b w:val="false"/>
                <w:i w:val="false"/>
                <w:color w:val="000000"/>
                <w:sz w:val="20"/>
              </w:rPr>
              <w:t xml:space="preserve">пайдалану және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3" w:id="9"/>
    <w:p>
      <w:pPr>
        <w:spacing w:after="0"/>
        <w:ind w:left="0"/>
        <w:jc w:val="left"/>
      </w:pPr>
      <w:r>
        <w:rPr>
          <w:rFonts w:ascii="Times New Roman"/>
          <w:b/>
          <w:i w:val="false"/>
          <w:color w:val="000000"/>
        </w:rPr>
        <w:t xml:space="preserve"> Мемлекеттік қызметті көрсетуге қойылатын негізгі талаптар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жұмыс жоспарланған учаскелеріндегі жергілікті жерлердің геодезиялық және картографиялық зерттелгендігі туралы мәліметтер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алуды;</w:t>
            </w:r>
          </w:p>
          <w:p>
            <w:pPr>
              <w:spacing w:after="20"/>
              <w:ind w:left="20"/>
              <w:jc w:val="both"/>
            </w:pPr>
            <w:r>
              <w:rPr>
                <w:rFonts w:ascii="Times New Roman"/>
                <w:b w:val="false"/>
                <w:i w:val="false"/>
                <w:color w:val="000000"/>
                <w:sz w:val="20"/>
              </w:rPr>
              <w:t>
2) "Электрондық үкіметтің" веб-порталы арқылы жүзеге асырады:</w:t>
            </w:r>
          </w:p>
          <w:p>
            <w:pPr>
              <w:spacing w:after="20"/>
              <w:ind w:left="20"/>
              <w:jc w:val="both"/>
            </w:pPr>
            <w:r>
              <w:rPr>
                <w:rFonts w:ascii="Times New Roman"/>
                <w:b w:val="false"/>
                <w:i w:val="false"/>
                <w:color w:val="000000"/>
                <w:sz w:val="20"/>
              </w:rPr>
              <w:t>
Ашық пайдаланылатын материалдар мен геодезиялық деректерді алуды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қызмет бабында пайдалану үшін деген белгісі бар жоспарланған жұмыс учаскелеріндегі жергілікті жерлердің геодезиялық және картографиялық зерттелгендігі туралы мәліметтер (бұдан әрі – мәліметтер) не мемлекеттік қызмет көрсетуден бас тарту туралы дәлелді жауап. Мемлекеттік қызметті көрсету нәтижесін ұсыну нысаны: электрондық және (немесе) қағаз түрінде ("Қызмет бабында пайдалану үшін" белгісімен).</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мәліметтер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мәліметтерін ұсыну бойынша көрсетілетін қызметтердің бағасы осы Қағидаларға 3-қосымшаға сәйкес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14.00-ге дейінгі түскі үзіліспен сағат 9.00-ден бастап 17.30-ға дейін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уәкілетті органның www. gov. kz/ mem leke t/ ent itie s/ 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берушіге: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 үшін:</w:t>
            </w:r>
          </w:p>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2) ашық пайдаланылатын материалдар мен геодезиялық деректерді алу үшін:</w:t>
            </w:r>
          </w:p>
          <w:p>
            <w:pPr>
              <w:spacing w:after="20"/>
              <w:ind w:left="20"/>
              <w:jc w:val="both"/>
            </w:pPr>
            <w:r>
              <w:rPr>
                <w:rFonts w:ascii="Times New Roman"/>
                <w:b w:val="false"/>
                <w:i w:val="false"/>
                <w:color w:val="000000"/>
                <w:sz w:val="20"/>
              </w:rPr>
              <w:t>
ашық пайдаланудағы материалдар мен геодезиялық деректерді алуға арналған электрондық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дара кәсіпкерді тіркеу туралы мәліметтер не дара кәсіпкер ретінде қызметін бастағаны туралы төлемді растайтын құжаттарды ("электрондық үкіметтің" төлем шлюзі (бұдан әрі – ЭҮТШ) арқылы төлеген жағдайда) көрсетілетін қызметті беруші ЭҮТШ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ашық пайдаланудағы мемлекеттік көрсетілетін қызметке өтінішті электрондық нысанда портал арқылы жібереді.</w:t>
            </w:r>
          </w:p>
          <w:p>
            <w:pPr>
              <w:spacing w:after="20"/>
              <w:ind w:left="20"/>
              <w:jc w:val="both"/>
            </w:pPr>
            <w:r>
              <w:rPr>
                <w:rFonts w:ascii="Times New Roman"/>
                <w:b w:val="false"/>
                <w:i w:val="false"/>
                <w:color w:val="000000"/>
                <w:sz w:val="20"/>
              </w:rPr>
              <w:t>
"Қызмет бабында пайдалану үшін" деген белгісі бар мемлекеттік көрсетілетін қызмет қағаз нысанда ұсынылады.</w:t>
            </w:r>
          </w:p>
          <w:p>
            <w:pPr>
              <w:spacing w:after="20"/>
              <w:ind w:left="20"/>
              <w:jc w:val="both"/>
            </w:pPr>
            <w:r>
              <w:rPr>
                <w:rFonts w:ascii="Times New Roman"/>
                <w:b w:val="false"/>
                <w:i w:val="false"/>
                <w:color w:val="000000"/>
                <w:sz w:val="20"/>
              </w:rPr>
              <w:t>
Көрсетілетін қызметті алушының ашық пайдаланудағы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