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66f5" w14:textId="0696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2023 жылғы 27 маусымдағы № 183 бұйрығы. Қазақстан Республикасының Әділет министрлігінде 2023 жылғы 25 шiлдеде № 33154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Оқу-ағарту министрінің кейбір бұйрықтарына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бұйрықты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27 маусымдағы</w:t>
            </w:r>
            <w:r>
              <w:br/>
            </w:r>
            <w:r>
              <w:rPr>
                <w:rFonts w:ascii="Times New Roman"/>
                <w:b w:val="false"/>
                <w:i w:val="false"/>
                <w:color w:val="000000"/>
                <w:sz w:val="20"/>
              </w:rPr>
              <w:t>№ 183 бұйрығы</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Оқу-ағарту министрінің кейбір бұйрықтарына енгізілетін өзгерістер:</w:t>
      </w:r>
    </w:p>
    <w:bookmarkEnd w:id="8"/>
    <w:bookmarkStart w:name="z11" w:id="9"/>
    <w:p>
      <w:pPr>
        <w:spacing w:after="0"/>
        <w:ind w:left="0"/>
        <w:jc w:val="both"/>
      </w:pPr>
      <w:r>
        <w:rPr>
          <w:rFonts w:ascii="Times New Roman"/>
          <w:b w:val="false"/>
          <w:i w:val="false"/>
          <w:color w:val="000000"/>
          <w:sz w:val="28"/>
        </w:rPr>
        <w:t xml:space="preserve">
      1. "Білім алушылардың білім жетістіктеріне мониторинг жүргізу қағидаларын бекіту туралы" Қазақстан Республикасы Білім және ғылым министрінің 2021 жылғы 5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22711)</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581 қаулысымен бекітілген Қазақстан Республикасының Оқу-ағарту министрлігі туралы ереженің 15-бабына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Білім алушылардың білім жетістіктеріне мониторинг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 Осы Білім алушылардың білім жетістіктеріне мониторинг жүргізу қағидалары (бұдан әрі – Қағидалар) Қазақстан Республикасы Үкіметінің 2022 жылғы 19 тамыздағы № 581 қаулысымен бекітілген Қазақстан Республикасының Оқу-ағарту министрлігі туралы ереженің 15-бабына сәйкес әзірленді және бастауыш және негізгі орта білім, техникалық және кәсіптік, орта білімнен кейінгі білім беру деңгейінде білім алушылардың білім жетістіктеріне мониторинг жүргізу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 </w:t>
      </w:r>
    </w:p>
    <w:bookmarkStart w:name="z18" w:id="13"/>
    <w:p>
      <w:pPr>
        <w:spacing w:after="0"/>
        <w:ind w:left="0"/>
        <w:jc w:val="both"/>
      </w:pPr>
      <w:r>
        <w:rPr>
          <w:rFonts w:ascii="Times New Roman"/>
          <w:b w:val="false"/>
          <w:i w:val="false"/>
          <w:color w:val="000000"/>
          <w:sz w:val="28"/>
        </w:rPr>
        <w:t xml:space="preserve">
      "6. ББЖМ "Білім туралы" Қазақстан Республикасы Заңының (бұдан әрі – Заң) 55-бабының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бастауыш және орта білім беру ұйымдарында 4 және 9-сынып білім алушыларының арасында, техникалық және кәсіптік, орта білімнен кейінгі білім беру ұйымдарында жалпы білім беретін пәндер бойынша екінші курс және (немесе) кәсіптік модульдер немесе жалпы кәсіптік, арнайы пәндер бойынша үшінші курс білім алушыларының арасында жүргізіледі.".</w:t>
      </w:r>
    </w:p>
    <w:bookmarkEnd w:id="13"/>
    <w:bookmarkStart w:name="z19" w:id="14"/>
    <w:p>
      <w:pPr>
        <w:spacing w:after="0"/>
        <w:ind w:left="0"/>
        <w:jc w:val="both"/>
      </w:pPr>
      <w:r>
        <w:rPr>
          <w:rFonts w:ascii="Times New Roman"/>
          <w:b w:val="false"/>
          <w:i w:val="false"/>
          <w:color w:val="000000"/>
          <w:sz w:val="28"/>
        </w:rPr>
        <w:t xml:space="preserve">
      2.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30721 болып тіркелген):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33) тармақшасына</w:t>
      </w: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xml:space="preserve">
      3. "Білім беру ұйымдарын бағалау өлшемшарттарын бекіту туралы" Қазақстан Республикасы Оқу-ағарту министрінің 2022 жылғы 5 желтоқсандағы № 486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31053 болып тіркелген) келесі өзгеріс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осы бұйрықпен бекітілген Білім беру ұйымдарын бағалау өлшемшарттарының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8"/>
    <w:bookmarkStart w:name="z26" w:id="19"/>
    <w:p>
      <w:pPr>
        <w:spacing w:after="0"/>
        <w:ind w:left="0"/>
        <w:jc w:val="both"/>
      </w:pPr>
      <w:r>
        <w:rPr>
          <w:rFonts w:ascii="Times New Roman"/>
          <w:b w:val="false"/>
          <w:i w:val="false"/>
          <w:color w:val="000000"/>
          <w:sz w:val="28"/>
        </w:rPr>
        <w:t xml:space="preserve">
      "1. Осы білім беру ұйымдарын бағалау өлшемшарттары (бұдан әрі-Өлшемшарттар) білім беру ұйымдарының білім беру қызметін өзін-өзі бағалауды жүзеге асыру кезінде оларды пайдалану мақсатында "Білім туралы" Қазақстан Республикасы Заңының 5-бабының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әзірленді.";</w:t>
      </w:r>
    </w:p>
    <w:bookmarkEnd w:id="19"/>
    <w:bookmarkStart w:name="z27" w:id="20"/>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бөлігіне орыс тілінде өзгеріс енгізіледі, қазақ тіліндегі мәтін өзгермейді.</w:t>
      </w:r>
    </w:p>
    <w:bookmarkEnd w:id="20"/>
    <w:bookmarkStart w:name="z28" w:id="21"/>
    <w:p>
      <w:pPr>
        <w:spacing w:after="0"/>
        <w:ind w:left="0"/>
        <w:jc w:val="both"/>
      </w:pPr>
      <w:r>
        <w:rPr>
          <w:rFonts w:ascii="Times New Roman"/>
          <w:b w:val="false"/>
          <w:i w:val="false"/>
          <w:color w:val="000000"/>
          <w:sz w:val="28"/>
        </w:rPr>
        <w:t xml:space="preserve">
      4. "Орта, техникалық және кәсіптік, орта білімнен кейінгі білім беру саласындағы аккредиттеу органдарына қойылатын талаптарды және орта, техникалық және кәсіптік, орта білімнен кейінгі білім беру саласындағы, оның ішінде шетелдік аккредиттеу органдарын тану қағидаларын бекіту туралы" Қазақстан Республикасы Оқу-ағарту министрінің 2023 жылғы 13 ақпандағы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тіркеу тізілімінде № 31902 болып тіркелген):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xml:space="preserve">
      көрсетілген бұйрықпен бекітілген Орта, техникалық және кәсіптік, орта білімнен кейінгі білім беру саласындағы оның ішінде шетелдік аккредиттеу органдарын тану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беру саласындағы оның ішінде шетелдік аккредиттеу органдарын тану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әзірленді және орта, техникалық және кәсіптік, орта білімнен кейінгі білім беру саласындағы, оның ішінде шетелдік аккредиттеу органдарын тану тәртібін белгілейді.";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bookmarkStart w:name="z35" w:id="25"/>
    <w:p>
      <w:pPr>
        <w:spacing w:after="0"/>
        <w:ind w:left="0"/>
        <w:jc w:val="both"/>
      </w:pPr>
      <w:r>
        <w:rPr>
          <w:rFonts w:ascii="Times New Roman"/>
          <w:b w:val="false"/>
          <w:i w:val="false"/>
          <w:color w:val="000000"/>
          <w:sz w:val="28"/>
        </w:rPr>
        <w:t>
      бірінші бөлігі мынадай редакцияда жазылсын:</w:t>
      </w:r>
    </w:p>
    <w:bookmarkEnd w:id="25"/>
    <w:bookmarkStart w:name="z36" w:id="26"/>
    <w:p>
      <w:pPr>
        <w:spacing w:after="0"/>
        <w:ind w:left="0"/>
        <w:jc w:val="both"/>
      </w:pPr>
      <w:r>
        <w:rPr>
          <w:rFonts w:ascii="Times New Roman"/>
          <w:b w:val="false"/>
          <w:i w:val="false"/>
          <w:color w:val="000000"/>
          <w:sz w:val="28"/>
        </w:rPr>
        <w:t xml:space="preserve">
      "3. Аккредиттеу органы, оның ішінде шетелдік аккредиттеу органы Заңның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бекітілген аккредиттеу органына қойылатын талаптарға оның сәйкестігін растау үшін уәкілетті органға тану үшін қағаз және/немесе электронды түрде мынадай құжаттарды ұсынады:";</w:t>
      </w:r>
    </w:p>
    <w:bookmarkEnd w:id="26"/>
    <w:bookmarkStart w:name="z37" w:id="27"/>
    <w:p>
      <w:pPr>
        <w:spacing w:after="0"/>
        <w:ind w:left="0"/>
        <w:jc w:val="both"/>
      </w:pPr>
      <w:r>
        <w:rPr>
          <w:rFonts w:ascii="Times New Roman"/>
          <w:b w:val="false"/>
          <w:i w:val="false"/>
          <w:color w:val="000000"/>
          <w:sz w:val="28"/>
        </w:rPr>
        <w:t>
      4) тармақшасы мынадай редакцияда жазылсын:</w:t>
      </w:r>
    </w:p>
    <w:bookmarkEnd w:id="27"/>
    <w:bookmarkStart w:name="z38" w:id="28"/>
    <w:p>
      <w:pPr>
        <w:spacing w:after="0"/>
        <w:ind w:left="0"/>
        <w:jc w:val="both"/>
      </w:pPr>
      <w:r>
        <w:rPr>
          <w:rFonts w:ascii="Times New Roman"/>
          <w:b w:val="false"/>
          <w:i w:val="false"/>
          <w:color w:val="000000"/>
          <w:sz w:val="28"/>
        </w:rPr>
        <w:t xml:space="preserve">
      "4) Заңның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бекітілген аккредиттеу органына қойылатын талаптардың 3-тармағында көрсетілген материалдық ресурстардың бар екенін растайтын құжаттар;";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40" w:id="29"/>
    <w:p>
      <w:pPr>
        <w:spacing w:after="0"/>
        <w:ind w:left="0"/>
        <w:jc w:val="both"/>
      </w:pPr>
      <w:r>
        <w:rPr>
          <w:rFonts w:ascii="Times New Roman"/>
          <w:b w:val="false"/>
          <w:i w:val="false"/>
          <w:color w:val="000000"/>
          <w:sz w:val="28"/>
        </w:rPr>
        <w:t xml:space="preserve">
      "8. Заңның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бекітілген аккредиттеу органына қойылатын талаптардың 1-7-тармақтарының сәйкестігін қарау нәтижелері бойынша Кеңес:";</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бірінші бөлігі мынадай редакцияда жазылсын:</w:t>
      </w:r>
    </w:p>
    <w:bookmarkStart w:name="z42" w:id="30"/>
    <w:p>
      <w:pPr>
        <w:spacing w:after="0"/>
        <w:ind w:left="0"/>
        <w:jc w:val="both"/>
      </w:pPr>
      <w:r>
        <w:rPr>
          <w:rFonts w:ascii="Times New Roman"/>
          <w:b w:val="false"/>
          <w:i w:val="false"/>
          <w:color w:val="000000"/>
          <w:sz w:val="28"/>
        </w:rPr>
        <w:t xml:space="preserve">
      "11. Заңның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бекітілген Аккредиттеу органына қойылатын талаптардың 1-7 тармақтарына сәйкессіздігі анықталған жағдайда оларды еркін нысанда жою жөнінде ұсынымдар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мынадай редакцияда жазылсын:</w:t>
      </w:r>
    </w:p>
    <w:bookmarkStart w:name="z44" w:id="31"/>
    <w:p>
      <w:pPr>
        <w:spacing w:after="0"/>
        <w:ind w:left="0"/>
        <w:jc w:val="both"/>
      </w:pPr>
      <w:r>
        <w:rPr>
          <w:rFonts w:ascii="Times New Roman"/>
          <w:b w:val="false"/>
          <w:i w:val="false"/>
          <w:color w:val="000000"/>
          <w:sz w:val="28"/>
        </w:rPr>
        <w:t xml:space="preserve">
      "3) Заңның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бекітілген аккредиттеу органына қойылатын талаптардың 6, 7-тармақтарының және Кеңес шешімдерінің орындалмаған;";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4-тармақшасы мынадай редакцияда жазылсын:</w:t>
      </w:r>
    </w:p>
    <w:bookmarkStart w:name="z46" w:id="32"/>
    <w:p>
      <w:pPr>
        <w:spacing w:after="0"/>
        <w:ind w:left="0"/>
        <w:jc w:val="both"/>
      </w:pPr>
      <w:r>
        <w:rPr>
          <w:rFonts w:ascii="Times New Roman"/>
          <w:b w:val="false"/>
          <w:i w:val="false"/>
          <w:color w:val="000000"/>
          <w:sz w:val="28"/>
        </w:rPr>
        <w:t xml:space="preserve">
      "4) Аккредиттеу органының Заңның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бекітілген аккредиттеу органына қойылатын талаптарды орындауын талдау үшін мәліметтер.".</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