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0032" w14:textId="03b0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24 шiлдедегі № 11 бұйрығы. Қазақстан Республикасының Әділет министрлігінде 2023 жылғы 28 шiлдеде № 33175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19963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бұйрық ресми жариялануға жатады және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24 шілдедегі</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155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"24" қаңтардағы № 9 бұйрығына 13-қосымша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800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0" cy="5842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ЖНС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6604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 Модулі</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Модуль А</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3</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 С</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4.1 меншікті Интернет-ресурс Иә/Да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(корпоративтік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4.2 басқа ұйымның электрондық коммерция платформасы (маркетплейс) Иә/Да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салыстыруға мүмкіндік беретін сандық алаң )</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4.1.2 тауарларды өткізу үшін Иә/Да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4.2.2 қызметтерді іске асыру үшін Иә/Да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p>
      <w:pPr>
        <w:spacing w:after="0"/>
        <w:ind w:left="0"/>
        <w:jc w:val="both"/>
      </w:pPr>
      <w:r>
        <w:rPr>
          <w:rFonts w:ascii="Times New Roman"/>
          <w:b w:val="false"/>
          <w:i w:val="false"/>
          <w:color w:val="000000"/>
          <w:sz w:val="28"/>
        </w:rPr>
        <w:t xml:space="preserve">
      5.1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(кәсіпкерлік қызметпен байланысты емес жеке пайдалануға арналған тауарларды өткізу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p>
      <w:pPr>
        <w:spacing w:after="0"/>
        <w:ind w:left="0"/>
        <w:jc w:val="both"/>
      </w:pPr>
      <w:r>
        <w:rPr>
          <w:rFonts w:ascii="Times New Roman"/>
          <w:b w:val="false"/>
          <w:i w:val="false"/>
          <w:color w:val="000000"/>
          <w:sz w:val="28"/>
        </w:rPr>
        <w:t xml:space="preserve">
      5.2.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xml:space="preserve">
      (кейіннен сатуға арналған тауарларды өткізу жөніндегі кәсіпкерлік қызмет) </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6.1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xml:space="preserve">
      6.2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 арқылы бөлшек сауда көлемі, мың теңге </w:t>
            </w:r>
          </w:p>
          <w:p>
            <w:pPr>
              <w:spacing w:after="20"/>
              <w:ind w:left="20"/>
              <w:jc w:val="both"/>
            </w:pPr>
            <w:r>
              <w:rPr>
                <w:rFonts w:ascii="Times New Roman"/>
                <w:b w:val="false"/>
                <w:i w:val="false"/>
                <w:color w:val="000000"/>
                <w:sz w:val="20"/>
              </w:rPr>
              <w:t>
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көтерме сауда көлемі, мың теңге</w:t>
            </w:r>
          </w:p>
          <w:p>
            <w:pPr>
              <w:spacing w:after="20"/>
              <w:ind w:left="20"/>
              <w:jc w:val="both"/>
            </w:pPr>
            <w:r>
              <w:rPr>
                <w:rFonts w:ascii="Times New Roman"/>
                <w:b w:val="false"/>
                <w:i w:val="false"/>
                <w:color w:val="000000"/>
                <w:sz w:val="20"/>
              </w:rPr>
              <w:t>
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қызмет көрсетудің көлемі,</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Объем реализации услуг через сеть Интернет,</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Меншікті Интернет-ресурсыңызға келіп түскен қызметтерге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услуги, поступивших на собственный Интернет-ресурс, единиц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 мен қызметтерді сату кезінде сіз пайдаланатын төлем әдістерін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(бірнеше таңдауға болады)</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10.1 Қолма-қол төлеу (жеткізу немесе өзі алып кету кезінде)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10.2 Интернет арқылы несие картасымен төлеу</w:t>
      </w:r>
    </w:p>
    <w:p>
      <w:pPr>
        <w:spacing w:after="0"/>
        <w:ind w:left="0"/>
        <w:jc w:val="both"/>
      </w:pPr>
      <w:r>
        <w:rPr>
          <w:rFonts w:ascii="Times New Roman"/>
          <w:b w:val="false"/>
          <w:i w:val="false"/>
          <w:color w:val="000000"/>
          <w:sz w:val="28"/>
        </w:rPr>
        <w:t>
      (мысалы,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10.3 Дебеттік картамен төлеу немесе электрондық банктік аударым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10.4 Ұялы телефон нөміріне байланыстырылған шот ☐</w:t>
      </w:r>
    </w:p>
    <w:p>
      <w:pPr>
        <w:spacing w:after="0"/>
        <w:ind w:left="0"/>
        <w:jc w:val="both"/>
      </w:pPr>
      <w:r>
        <w:rPr>
          <w:rFonts w:ascii="Times New Roman"/>
          <w:b w:val="false"/>
          <w:i w:val="false"/>
          <w:color w:val="000000"/>
          <w:sz w:val="28"/>
        </w:rPr>
        <w:t>
      (ұялы телефон теңгерімінен төлеу, мысалы:Beeline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10.5 Онлайн төлемдер (мысалы, PayPal (ПэйПал), GooglePay (ГуглПэй))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10.6 Алдын ала төленген сыйлық картасы немесе бонустық немесе ☐</w:t>
      </w:r>
    </w:p>
    <w:p>
      <w:pPr>
        <w:spacing w:after="0"/>
        <w:ind w:left="0"/>
        <w:jc w:val="both"/>
      </w:pPr>
      <w:r>
        <w:rPr>
          <w:rFonts w:ascii="Times New Roman"/>
          <w:b w:val="false"/>
          <w:i w:val="false"/>
          <w:color w:val="000000"/>
          <w:sz w:val="28"/>
        </w:rPr>
        <w:t>
      купондық бағдарламаның "Ұпайлар" онлайн 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10.7 Цифрлық әлеуметтік әмиян, цифрлық теңге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11.Тауарлар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11.1 Қарапайым пошта қызметтерін немесе жеткізудің басқа тәсілдерін ☐</w:t>
      </w:r>
    </w:p>
    <w:p>
      <w:pPr>
        <w:spacing w:after="0"/>
        <w:ind w:left="0"/>
        <w:jc w:val="both"/>
      </w:pPr>
      <w:r>
        <w:rPr>
          <w:rFonts w:ascii="Times New Roman"/>
          <w:b w:val="false"/>
          <w:i w:val="false"/>
          <w:color w:val="000000"/>
          <w:sz w:val="28"/>
        </w:rPr>
        <w:t>
      қолдана отырып, сатып алушыға тікелей 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11.2 Сату немесе сервистік қызмет көрсету пунктінен өзі алып кету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11.3 Веб-сайттан немесе қосымша, бағдарламалық жасақтама немесе ☐</w:t>
      </w:r>
    </w:p>
    <w:p>
      <w:pPr>
        <w:spacing w:after="0"/>
        <w:ind w:left="0"/>
        <w:jc w:val="both"/>
      </w:pPr>
      <w:r>
        <w:rPr>
          <w:rFonts w:ascii="Times New Roman"/>
          <w:b w:val="false"/>
          <w:i w:val="false"/>
          <w:color w:val="000000"/>
          <w:sz w:val="28"/>
        </w:rPr>
        <w:t>
      басқа құрылғы жүктеу арқылы Онлайн/электронды жеткізу (материалдық емес тауарлар үшін)</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xml:space="preserve">
(осы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12. Есепті кезеңде тауарлар мен қызметтерді өткізу үшін Сіздің электрондық коммерция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платформаңызды (маркетплейс) пайдаланатын заңды және жеке тұлғалардың</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p>
      <w:pPr>
        <w:spacing w:after="0"/>
        <w:ind w:left="0"/>
        <w:jc w:val="both"/>
      </w:pPr>
      <w:r>
        <w:rPr>
          <w:rFonts w:ascii="Times New Roman"/>
          <w:b w:val="false"/>
          <w:i w:val="false"/>
          <w:color w:val="000000"/>
          <w:sz w:val="28"/>
        </w:rPr>
        <w:t xml:space="preserve">
      12.1 заңды тұлғалар, бірлік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12.2 жеке тұлғалар, адам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электрондық коммерция платформаңыз (маркетплейс) арқылы өткен тауарларды</w:t>
            </w:r>
          </w:p>
          <w:p>
            <w:pPr>
              <w:spacing w:after="20"/>
              <w:ind w:left="20"/>
              <w:jc w:val="both"/>
            </w:pPr>
            <w:r>
              <w:rPr>
                <w:rFonts w:ascii="Times New Roman"/>
                <w:b w:val="false"/>
                <w:i w:val="false"/>
                <w:color w:val="000000"/>
                <w:sz w:val="20"/>
              </w:rPr>
              <w:t xml:space="preserve">
сатып алушылардың (тұтынушылардың) төлемдер көлемін көрсетіңіз, мың теңге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192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Укажите объем платежей покупателей (потребителей) товаров, проходящих через </w:t>
      </w:r>
    </w:p>
    <w:p>
      <w:pPr>
        <w:spacing w:after="0"/>
        <w:ind w:left="0"/>
        <w:jc w:val="both"/>
      </w:pPr>
      <w:r>
        <w:rPr>
          <w:rFonts w:ascii="Times New Roman"/>
          <w:b w:val="false"/>
          <w:i w:val="false"/>
          <w:color w:val="000000"/>
          <w:sz w:val="28"/>
        </w:rPr>
        <w:t>
      Вашу платформу электронной коммерции (маркетплейс),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Маркетплейс арқылы тауарларды өткізу көлемі, мың теңге</w:t>
            </w:r>
          </w:p>
          <w:p>
            <w:pPr>
              <w:spacing w:after="20"/>
              <w:ind w:left="20"/>
              <w:jc w:val="both"/>
            </w:pPr>
            <w:r>
              <w:rPr>
                <w:rFonts w:ascii="Times New Roman"/>
                <w:b w:val="false"/>
                <w:i w:val="false"/>
                <w:color w:val="000000"/>
                <w:sz w:val="20"/>
              </w:rPr>
              <w:t>
Объем реализации товаров через маркетплейс, тыс.тенге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w:t>
            </w:r>
          </w:p>
          <w:p>
            <w:pPr>
              <w:spacing w:after="20"/>
              <w:ind w:left="20"/>
              <w:jc w:val="both"/>
            </w:pPr>
            <w:r>
              <w:rPr>
                <w:rFonts w:ascii="Times New Roman"/>
                <w:b w:val="false"/>
                <w:i w:val="false"/>
                <w:color w:val="000000"/>
                <w:sz w:val="20"/>
              </w:rPr>
              <w:t>
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Сіздің электрондық коммерция платформаңыз (маркетплейс) арқылы тауарларға</w:t>
      </w:r>
    </w:p>
    <w:p>
      <w:pPr>
        <w:spacing w:after="0"/>
        <w:ind w:left="0"/>
        <w:jc w:val="both"/>
      </w:pPr>
      <w:r>
        <w:rPr>
          <w:rFonts w:ascii="Times New Roman"/>
          <w:b w:val="false"/>
          <w:i w:val="false"/>
          <w:color w:val="000000"/>
          <w:sz w:val="28"/>
        </w:rPr>
        <w:t>
      тапсырыстар саны туралы ақпаратты көрсетіңіз, мың 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15. Сіздің электрондық коммерция платформаңыз (маркетплейс) арқылы көрсетілген қызметтер</w:t>
      </w:r>
    </w:p>
    <w:p>
      <w:pPr>
        <w:spacing w:after="0"/>
        <w:ind w:left="0"/>
        <w:jc w:val="both"/>
      </w:pPr>
      <w:r>
        <w:rPr>
          <w:rFonts w:ascii="Times New Roman"/>
          <w:b w:val="false"/>
          <w:i w:val="false"/>
          <w:color w:val="000000"/>
          <w:sz w:val="28"/>
        </w:rPr>
        <w:t>
      бойынша ақпаратты көрсетіңіз (бірнеше нұсқаны таңдауға болады)</w:t>
      </w:r>
    </w:p>
    <w:p>
      <w:pPr>
        <w:spacing w:after="0"/>
        <w:ind w:left="0"/>
        <w:jc w:val="both"/>
      </w:pPr>
      <w:r>
        <w:rPr>
          <w:rFonts w:ascii="Times New Roman"/>
          <w:b w:val="false"/>
          <w:i w:val="false"/>
          <w:color w:val="000000"/>
          <w:sz w:val="28"/>
        </w:rPr>
        <w:t xml:space="preserve">
      Укажите информацию по оказанным услугам через Вашу платформу электронной коммерции (маркетплейс) </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Сіздің электрондық коммерция платформаңыз (маркетплейс) арқылы</w:t>
      </w:r>
    </w:p>
    <w:p>
      <w:pPr>
        <w:spacing w:after="0"/>
        <w:ind w:left="0"/>
        <w:jc w:val="both"/>
      </w:pPr>
      <w:r>
        <w:rPr>
          <w:rFonts w:ascii="Times New Roman"/>
          <w:b w:val="false"/>
          <w:i w:val="false"/>
          <w:color w:val="000000"/>
          <w:sz w:val="28"/>
        </w:rPr>
        <w:t>
      қызметтерге тапсырыстар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w:t>
      </w:r>
    </w:p>
    <w:p>
      <w:pPr>
        <w:spacing w:after="0"/>
        <w:ind w:left="0"/>
        <w:jc w:val="both"/>
      </w:pPr>
      <w:r>
        <w:rPr>
          <w:rFonts w:ascii="Times New Roman"/>
          <w:b w:val="false"/>
          <w:i w:val="false"/>
          <w:color w:val="000000"/>
          <w:sz w:val="28"/>
        </w:rPr>
        <w:t>
      коммерции (маркетплейс), единиц</w:t>
      </w:r>
    </w:p>
    <w:p>
      <w:pPr>
        <w:spacing w:after="0"/>
        <w:ind w:left="0"/>
        <w:jc w:val="both"/>
      </w:pPr>
      <w:r>
        <w:rPr>
          <w:rFonts w:ascii="Times New Roman"/>
          <w:b w:val="false"/>
          <w:i w:val="false"/>
          <w:color w:val="000000"/>
          <w:sz w:val="28"/>
        </w:rPr>
        <w:t xml:space="preserve">
      (Тапсырыс-тұтынушының жұмысты орындау немесе қызмет көрсету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ұсынысын орналастыру болып саналады. Бір тапсырыс бір немесе бірнеше қызмет түрлерін сатып алуды қамтуы мүмкін)</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17. Сіздің платформаңызда (маркетплейсте) тіркелген жеке тұлғалардың</w:t>
      </w:r>
    </w:p>
    <w:p>
      <w:pPr>
        <w:spacing w:after="0"/>
        <w:ind w:left="0"/>
        <w:jc w:val="both"/>
      </w:pPr>
      <w:r>
        <w:rPr>
          <w:rFonts w:ascii="Times New Roman"/>
          <w:b w:val="false"/>
          <w:i w:val="false"/>
          <w:color w:val="000000"/>
          <w:sz w:val="28"/>
        </w:rPr>
        <w:t>
      жолаушылар тасымалын сипаттайтын жекелеген көрсеткіштерді өңірлер бөлінісінде 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 саны, бірлік</w:t>
            </w:r>
          </w:p>
          <w:p>
            <w:pPr>
              <w:spacing w:after="20"/>
              <w:ind w:left="20"/>
              <w:jc w:val="both"/>
            </w:pPr>
            <w:r>
              <w:rPr>
                <w:rFonts w:ascii="Times New Roman"/>
                <w:b w:val="false"/>
                <w:i w:val="false"/>
                <w:color w:val="000000"/>
                <w:sz w:val="20"/>
              </w:rPr>
              <w:t>
Количество поездок,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жүрген жолы, км</w:t>
            </w:r>
          </w:p>
          <w:p>
            <w:pPr>
              <w:spacing w:after="20"/>
              <w:ind w:left="20"/>
              <w:jc w:val="both"/>
            </w:pPr>
            <w:r>
              <w:rPr>
                <w:rFonts w:ascii="Times New Roman"/>
                <w:b w:val="false"/>
                <w:i w:val="false"/>
                <w:color w:val="000000"/>
                <w:sz w:val="20"/>
              </w:rPr>
              <w:t>
Общий пробег транспортных средств,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Статистикалық нысанды толтыруға жұмсалған уақытты сағатпен көрсетіңіз (қажеттісін</w:t>
      </w:r>
    </w:p>
    <w:p>
      <w:pPr>
        <w:spacing w:after="0"/>
        <w:ind w:left="0"/>
        <w:jc w:val="both"/>
      </w:pPr>
      <w:r>
        <w:rPr>
          <w:rFonts w:ascii="Times New Roman"/>
          <w:b w:val="false"/>
          <w:i w:val="false"/>
          <w:color w:val="000000"/>
          <w:sz w:val="28"/>
        </w:rPr>
        <w:t>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астам</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24 шілдедегі</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14 - қосымша</w:t>
            </w:r>
          </w:p>
        </w:tc>
      </w:tr>
    </w:tbl>
    <w:bookmarkStart w:name="z16" w:id="10"/>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(индексі Э-коммерция, кезеңділігі жылдық)</w:t>
      </w:r>
    </w:p>
    <w:bookmarkEnd w:id="10"/>
    <w:bookmarkStart w:name="z17" w:id="11"/>
    <w:p>
      <w:pPr>
        <w:spacing w:after="0"/>
        <w:ind w:left="0"/>
        <w:jc w:val="both"/>
      </w:pPr>
      <w:r>
        <w:rPr>
          <w:rFonts w:ascii="Times New Roman"/>
          <w:b w:val="false"/>
          <w:i w:val="false"/>
          <w:color w:val="000000"/>
          <w:sz w:val="28"/>
        </w:rPr>
        <w:t>
      1. Осы Нұсқаулық "Электрондық коммерция туралы есеп" (индексі Э-коммерция,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1"/>
    <w:bookmarkStart w:name="z18"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2)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3)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p>
      <w:pPr>
        <w:spacing w:after="0"/>
        <w:ind w:left="0"/>
        <w:jc w:val="both"/>
      </w:pPr>
      <w:r>
        <w:rPr>
          <w:rFonts w:ascii="Times New Roman"/>
          <w:b w:val="false"/>
          <w:i w:val="false"/>
          <w:color w:val="000000"/>
          <w:sz w:val="28"/>
        </w:rPr>
        <w:t>
      4) электрондық сауда алаңы –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bookmarkStart w:name="z19" w:id="13"/>
    <w:p>
      <w:pPr>
        <w:spacing w:after="0"/>
        <w:ind w:left="0"/>
        <w:jc w:val="both"/>
      </w:pPr>
      <w:r>
        <w:rPr>
          <w:rFonts w:ascii="Times New Roman"/>
          <w:b w:val="false"/>
          <w:i w:val="false"/>
          <w:color w:val="000000"/>
          <w:sz w:val="28"/>
        </w:rPr>
        <w:t>
      3. "А" модулін Интернет желісі арқылы тауарлар мен қызметтерді өткізуді жүзеге асыратын ұйымдар толтырады.</w:t>
      </w:r>
    </w:p>
    <w:bookmarkEnd w:id="13"/>
    <w:p>
      <w:pPr>
        <w:spacing w:after="0"/>
        <w:ind w:left="0"/>
        <w:jc w:val="both"/>
      </w:pPr>
      <w:r>
        <w:rPr>
          <w:rFonts w:ascii="Times New Roman"/>
          <w:b w:val="false"/>
          <w:i w:val="false"/>
          <w:color w:val="000000"/>
          <w:sz w:val="28"/>
        </w:rPr>
        <w:t>
      7-бөлімде барлық тапсырыстар бойынша тек қана меншікті интернет ресурсы (қосылған құн салығынсыз) арқылы алынған тауарларды өткізу көлемі көрсетіледі, бұл ретте осы көлем 5-бөлімнің көлеміне тең болуы тиіс.</w:t>
      </w:r>
    </w:p>
    <w:p>
      <w:pPr>
        <w:spacing w:after="0"/>
        <w:ind w:left="0"/>
        <w:jc w:val="both"/>
      </w:pPr>
      <w:r>
        <w:rPr>
          <w:rFonts w:ascii="Times New Roman"/>
          <w:b w:val="false"/>
          <w:i w:val="false"/>
          <w:color w:val="000000"/>
          <w:sz w:val="28"/>
        </w:rPr>
        <w:t>
      Тауарлар және көрсетілген қызметтерді өткізу көлемі ақшалай және ақшасыз есеп айырысу үшін сатылған тауарлар, өнімдер және көрсетілген қызметтер үшін алынған ақшалай түсім сомасын сипаттайды.</w:t>
      </w:r>
    </w:p>
    <w:p>
      <w:pPr>
        <w:spacing w:after="0"/>
        <w:ind w:left="0"/>
        <w:jc w:val="both"/>
      </w:pPr>
      <w:r>
        <w:rPr>
          <w:rFonts w:ascii="Times New Roman"/>
          <w:b w:val="false"/>
          <w:i w:val="false"/>
          <w:color w:val="000000"/>
          <w:sz w:val="28"/>
        </w:rPr>
        <w:t>
      Тұтынушының оған өнімнің, тауардың белгілі бір түрі мен сапасын әзірлеу, жеткізу, сату немесе жұмысты орындау, қызмет көрсету туралы ұсынысы тапсырыс деп саналады.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8-бөлімде меншікті Интернет-ресурс арқылы ақылы негізде көрсетілген қызметтер ғана көрсетіледі. 9-бөлімде меншікті Интернет-ресурсқа келіп түскен қызметтерге тапсырыстар саны көрсетіледі.</w:t>
      </w:r>
    </w:p>
    <w:bookmarkStart w:name="z20" w:id="14"/>
    <w:p>
      <w:pPr>
        <w:spacing w:after="0"/>
        <w:ind w:left="0"/>
        <w:jc w:val="both"/>
      </w:pPr>
      <w:r>
        <w:rPr>
          <w:rFonts w:ascii="Times New Roman"/>
          <w:b w:val="false"/>
          <w:i w:val="false"/>
          <w:color w:val="000000"/>
          <w:sz w:val="28"/>
        </w:rPr>
        <w:t>
      4. 10, 11 - бөлімдерде - сұраққа жауап бере отырып, жауап тиісті торда "√" белгісімен көрсетіледі (бірнеше жауап нұсқасы болуы мүмкін).</w:t>
      </w:r>
    </w:p>
    <w:bookmarkEnd w:id="14"/>
    <w:p>
      <w:pPr>
        <w:spacing w:after="0"/>
        <w:ind w:left="0"/>
        <w:jc w:val="both"/>
      </w:pPr>
      <w:r>
        <w:rPr>
          <w:rFonts w:ascii="Times New Roman"/>
          <w:b w:val="false"/>
          <w:i w:val="false"/>
          <w:color w:val="000000"/>
          <w:sz w:val="28"/>
        </w:rPr>
        <w:t>
      10-бөлімде тауарлар мен қызметтерді өткізу кезінде пайдаланылатын төлем тәсілдері көрсетіледі.</w:t>
      </w:r>
    </w:p>
    <w:p>
      <w:pPr>
        <w:spacing w:after="0"/>
        <w:ind w:left="0"/>
        <w:jc w:val="both"/>
      </w:pPr>
      <w:r>
        <w:rPr>
          <w:rFonts w:ascii="Times New Roman"/>
          <w:b w:val="false"/>
          <w:i w:val="false"/>
          <w:color w:val="000000"/>
          <w:sz w:val="28"/>
        </w:rPr>
        <w:t>
      11-бөлімде тауарларды жеткізудің пайдаланылатын тәсілдері көрсетіледі.</w:t>
      </w:r>
    </w:p>
    <w:bookmarkStart w:name="z21" w:id="15"/>
    <w:p>
      <w:pPr>
        <w:spacing w:after="0"/>
        <w:ind w:left="0"/>
        <w:jc w:val="both"/>
      </w:pPr>
      <w:r>
        <w:rPr>
          <w:rFonts w:ascii="Times New Roman"/>
          <w:b w:val="false"/>
          <w:i w:val="false"/>
          <w:color w:val="000000"/>
          <w:sz w:val="28"/>
        </w:rPr>
        <w:t>
      5. "В" модулін тауарларды немесе қызметтерді өткізу және жолаушыларды тасымалдау үшін, ақпараттық сүйемелдеу ұйымдастыру бойынша қызметті жүзеге асыратын электрондық коммерция платформасының (маркетплейстің) ұстаушылары толтырады.</w:t>
      </w:r>
    </w:p>
    <w:bookmarkEnd w:id="15"/>
    <w:p>
      <w:pPr>
        <w:spacing w:after="0"/>
        <w:ind w:left="0"/>
        <w:jc w:val="both"/>
      </w:pPr>
      <w:r>
        <w:rPr>
          <w:rFonts w:ascii="Times New Roman"/>
          <w:b w:val="false"/>
          <w:i w:val="false"/>
          <w:color w:val="000000"/>
          <w:sz w:val="28"/>
        </w:rPr>
        <w:t xml:space="preserve">
      12-тармақта есепті кезеңде тауарлар мен қызметтерді өткізуді жүзеге асыратын тіркелген заңды және жеке тұлғалардың саны көрсетіледі. </w:t>
      </w:r>
    </w:p>
    <w:p>
      <w:pPr>
        <w:spacing w:after="0"/>
        <w:ind w:left="0"/>
        <w:jc w:val="both"/>
      </w:pPr>
      <w:r>
        <w:rPr>
          <w:rFonts w:ascii="Times New Roman"/>
          <w:b w:val="false"/>
          <w:i w:val="false"/>
          <w:color w:val="000000"/>
          <w:sz w:val="28"/>
        </w:rPr>
        <w:t>
      13, 14-тармақта тауарларды сатып алушылар төлемдерінің көлемі мен тапсырыстар саны туралы ақпарат көрсетіледі.</w:t>
      </w:r>
    </w:p>
    <w:p>
      <w:pPr>
        <w:spacing w:after="0"/>
        <w:ind w:left="0"/>
        <w:jc w:val="both"/>
      </w:pPr>
      <w:r>
        <w:rPr>
          <w:rFonts w:ascii="Times New Roman"/>
          <w:b w:val="false"/>
          <w:i w:val="false"/>
          <w:color w:val="000000"/>
          <w:sz w:val="28"/>
        </w:rPr>
        <w:t>
      15, 16-тармақта электрондық коммерция платформасы (маркетплейс) арқылы көрсетілген қызметтер бойынша тапсырыстардың жалпы құны мен тапсырыстар саны туралы ақпарат көрсетіледі.</w:t>
      </w:r>
    </w:p>
    <w:bookmarkStart w:name="z22" w:id="16"/>
    <w:p>
      <w:pPr>
        <w:spacing w:after="0"/>
        <w:ind w:left="0"/>
        <w:jc w:val="both"/>
      </w:pPr>
      <w:r>
        <w:rPr>
          <w:rFonts w:ascii="Times New Roman"/>
          <w:b w:val="false"/>
          <w:i w:val="false"/>
          <w:color w:val="000000"/>
          <w:sz w:val="28"/>
        </w:rPr>
        <w:t>
      6. "С" модулін жолаушыларды тасымалдау қызметтерін ұйымдастыру, ақпараттық сүйемелдеу жөніндегі қызметті жүзеге асыратын электрондық коммерция (маркетплейс) платформасының ұстаушылары толтырады.</w:t>
      </w:r>
    </w:p>
    <w:bookmarkEnd w:id="16"/>
    <w:bookmarkStart w:name="z23" w:id="17"/>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
    <w:bookmarkStart w:name="z24" w:id="18"/>
    <w:p>
      <w:pPr>
        <w:spacing w:after="0"/>
        <w:ind w:left="0"/>
        <w:jc w:val="both"/>
      </w:pPr>
      <w:r>
        <w:rPr>
          <w:rFonts w:ascii="Times New Roman"/>
          <w:b w:val="false"/>
          <w:i w:val="false"/>
          <w:color w:val="000000"/>
          <w:sz w:val="28"/>
        </w:rPr>
        <w:t>
      Ескертпе: Х – аталған позиция толтыруға жатпайды.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