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1b93" w14:textId="7a01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27 шiлдедегi № 548 бұйрығы. Қазақстан Республикасының Әділет министрлігінде 2023 жылғы 31 шiлдеде № 33197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Жолаушыларға азаматтық әуе кемелерінде тасымалдауға тыйым салынған қауіпті заттар мен нәрселердің, сондай-ақ есірткінің барлық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27 шілдедегі</w:t>
            </w:r>
            <w:r>
              <w:br/>
            </w:r>
            <w:r>
              <w:rPr>
                <w:rFonts w:ascii="Times New Roman"/>
                <w:b w:val="false"/>
                <w:i w:val="false"/>
                <w:color w:val="000000"/>
                <w:sz w:val="20"/>
              </w:rPr>
              <w:t>№ 548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Жолаушыларға азаматтық әуе кемелерінде тасымалдауға тыйым салынған қауіпті заттар мен нәрселердің, сондай-ақ есірткінің барлық түрлерінің тізбесі</w:t>
      </w:r>
    </w:p>
    <w:bookmarkEnd w:id="7"/>
    <w:bookmarkStart w:name="z10" w:id="8"/>
    <w:p>
      <w:pPr>
        <w:spacing w:after="0"/>
        <w:ind w:left="0"/>
        <w:jc w:val="both"/>
      </w:pPr>
      <w:r>
        <w:rPr>
          <w:rFonts w:ascii="Times New Roman"/>
          <w:b w:val="false"/>
          <w:i w:val="false"/>
          <w:color w:val="000000"/>
          <w:sz w:val="28"/>
        </w:rPr>
        <w:t>
      1. Жолаушыларға азаматтық әуе кемелерінде тасымалдауға тыйым салынған қауіпті заттар мен нәрселердің, сондай-ақ есірткінің барлық түрлерінің тізбесі тасымалдау кезінде адамдардың өмірі мен денсаулығына, ұшу немесе мүлік қауіпсіздігіне зиян келтіретін немесе қауіп төндіретін қауіпті заттар мен нәрселерді, сондай-ақ есірткінің барлық түрлерін азаматтық әуе кемелерінің бортына алып кіруді болдырмау мақсатында нұсқаулық материал ретінде пайдалануға арналған.</w:t>
      </w:r>
    </w:p>
    <w:bookmarkEnd w:id="8"/>
    <w:bookmarkStart w:name="z11" w:id="9"/>
    <w:p>
      <w:pPr>
        <w:spacing w:after="0"/>
        <w:ind w:left="0"/>
        <w:jc w:val="both"/>
      </w:pPr>
      <w:r>
        <w:rPr>
          <w:rFonts w:ascii="Times New Roman"/>
          <w:b w:val="false"/>
          <w:i w:val="false"/>
          <w:color w:val="000000"/>
          <w:sz w:val="28"/>
        </w:rPr>
        <w:t xml:space="preserve">
      2. Қол жүгі мен багажында тасымалдауға тыйым салынған қауіпті заттар мен нәрселер: </w:t>
      </w:r>
    </w:p>
    <w:bookmarkEnd w:id="9"/>
    <w:bookmarkStart w:name="z12" w:id="10"/>
    <w:p>
      <w:pPr>
        <w:spacing w:after="0"/>
        <w:ind w:left="0"/>
        <w:jc w:val="both"/>
      </w:pPr>
      <w:r>
        <w:rPr>
          <w:rFonts w:ascii="Times New Roman"/>
          <w:b w:val="false"/>
          <w:i w:val="false"/>
          <w:color w:val="000000"/>
          <w:sz w:val="28"/>
        </w:rPr>
        <w:t xml:space="preserve">
      1) кемінде жарылғыш заттың заряды мен жарылыс құралы бар, жарылыс нысанында әрекет жасауға жарамды және арналған, жарылғыш және өзге де өлімге әкелетін құрылғылар, сондай-ақ жарылғыш заттар мен олардың құрамындағы нәрселер, оның ішінде: </w:t>
      </w:r>
    </w:p>
    <w:bookmarkEnd w:id="10"/>
    <w:p>
      <w:pPr>
        <w:spacing w:after="0"/>
        <w:ind w:left="0"/>
        <w:jc w:val="both"/>
      </w:pPr>
      <w:r>
        <w:rPr>
          <w:rFonts w:ascii="Times New Roman"/>
          <w:b w:val="false"/>
          <w:i w:val="false"/>
          <w:color w:val="000000"/>
          <w:sz w:val="28"/>
        </w:rPr>
        <w:t xml:space="preserve">
      саны мен орамасына қарамастан, оқ-дәрілердің барлық түрлері; </w:t>
      </w:r>
    </w:p>
    <w:p>
      <w:pPr>
        <w:spacing w:after="0"/>
        <w:ind w:left="0"/>
        <w:jc w:val="both"/>
      </w:pPr>
      <w:r>
        <w:rPr>
          <w:rFonts w:ascii="Times New Roman"/>
          <w:b w:val="false"/>
          <w:i w:val="false"/>
          <w:color w:val="000000"/>
          <w:sz w:val="28"/>
        </w:rPr>
        <w:t>
      гранаталар, миналар және снарядтардың барлық түрлері;</w:t>
      </w:r>
    </w:p>
    <w:p>
      <w:pPr>
        <w:spacing w:after="0"/>
        <w:ind w:left="0"/>
        <w:jc w:val="both"/>
      </w:pPr>
      <w:r>
        <w:rPr>
          <w:rFonts w:ascii="Times New Roman"/>
          <w:b w:val="false"/>
          <w:i w:val="false"/>
          <w:color w:val="000000"/>
          <w:sz w:val="28"/>
        </w:rPr>
        <w:t>
      аңшы капсюльдері (пистондары) және детонатор-капсюлдер;</w:t>
      </w:r>
    </w:p>
    <w:p>
      <w:pPr>
        <w:spacing w:after="0"/>
        <w:ind w:left="0"/>
        <w:jc w:val="both"/>
      </w:pPr>
      <w:r>
        <w:rPr>
          <w:rFonts w:ascii="Times New Roman"/>
          <w:b w:val="false"/>
          <w:i w:val="false"/>
          <w:color w:val="000000"/>
          <w:sz w:val="28"/>
        </w:rPr>
        <w:t>
      муляж немесе жарылғыш құрылғыларға имитациялау;</w:t>
      </w:r>
    </w:p>
    <w:p>
      <w:pPr>
        <w:spacing w:after="0"/>
        <w:ind w:left="0"/>
        <w:jc w:val="both"/>
      </w:pPr>
      <w:r>
        <w:rPr>
          <w:rFonts w:ascii="Times New Roman"/>
          <w:b w:val="false"/>
          <w:i w:val="false"/>
          <w:color w:val="000000"/>
          <w:sz w:val="28"/>
        </w:rPr>
        <w:t xml:space="preserve">
      пиротехникалық құралдар, оның ішінде петардаларды, бенгалдық оттарды, хлопушкаларды және ойыншық тапаншаларға арналған пистондарды, орнатылатын шашкаларды, түтінді оқтарды (шашкаларды) қоса алғанда, жарық бергіш зымырандардың кез келген түрі; </w:t>
      </w:r>
    </w:p>
    <w:p>
      <w:pPr>
        <w:spacing w:after="0"/>
        <w:ind w:left="0"/>
        <w:jc w:val="both"/>
      </w:pPr>
      <w:r>
        <w:rPr>
          <w:rFonts w:ascii="Times New Roman"/>
          <w:b w:val="false"/>
          <w:i w:val="false"/>
          <w:color w:val="000000"/>
          <w:sz w:val="28"/>
        </w:rPr>
        <w:t>
      Doc 9284, Халықаралық азаматтық авиация ұйымы (ИКАО) қауіпті жүктерді әуе арқылы қауіпсіз тасымалдау жөніндегі техникалық нұсқаулықпен айқындалатын қауіпті жүктердің тізбесінде көрсетілген қауіпті жүктердің 1-сыныбына жататын динамит, тол, аммонал, тротил және басқа да жарылғыш заттар;</w:t>
      </w:r>
    </w:p>
    <w:p>
      <w:pPr>
        <w:spacing w:after="0"/>
        <w:ind w:left="0"/>
        <w:jc w:val="both"/>
      </w:pPr>
      <w:r>
        <w:rPr>
          <w:rFonts w:ascii="Times New Roman"/>
          <w:b w:val="false"/>
          <w:i w:val="false"/>
          <w:color w:val="000000"/>
          <w:sz w:val="28"/>
        </w:rPr>
        <w:t>
      капсюльдер, детонаторлар, электр детонаторлар, электрлік тұтандырғыштар, детонацияланатын және от өткізуші баулар;</w:t>
      </w:r>
    </w:p>
    <w:bookmarkStart w:name="z13" w:id="11"/>
    <w:p>
      <w:pPr>
        <w:spacing w:after="0"/>
        <w:ind w:left="0"/>
        <w:jc w:val="both"/>
      </w:pPr>
      <w:r>
        <w:rPr>
          <w:rFonts w:ascii="Times New Roman"/>
          <w:b w:val="false"/>
          <w:i w:val="false"/>
          <w:color w:val="000000"/>
          <w:sz w:val="28"/>
        </w:rPr>
        <w:t xml:space="preserve">
      2) радиоактивті заттар; </w:t>
      </w:r>
    </w:p>
    <w:bookmarkEnd w:id="11"/>
    <w:bookmarkStart w:name="z14" w:id="12"/>
    <w:p>
      <w:pPr>
        <w:spacing w:after="0"/>
        <w:ind w:left="0"/>
        <w:jc w:val="both"/>
      </w:pPr>
      <w:r>
        <w:rPr>
          <w:rFonts w:ascii="Times New Roman"/>
          <w:b w:val="false"/>
          <w:i w:val="false"/>
          <w:color w:val="000000"/>
          <w:sz w:val="28"/>
        </w:rPr>
        <w:t xml:space="preserve">
      3)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есірткі заттар; </w:t>
      </w:r>
    </w:p>
    <w:bookmarkEnd w:id="12"/>
    <w:bookmarkStart w:name="z15" w:id="13"/>
    <w:p>
      <w:pPr>
        <w:spacing w:after="0"/>
        <w:ind w:left="0"/>
        <w:jc w:val="both"/>
      </w:pPr>
      <w:r>
        <w:rPr>
          <w:rFonts w:ascii="Times New Roman"/>
          <w:b w:val="false"/>
          <w:i w:val="false"/>
          <w:color w:val="000000"/>
          <w:sz w:val="28"/>
        </w:rPr>
        <w:t>
      4) сығылған және сұйытылған газдар, оның ішінде тұрмыста пайдаланылатын газдар, мыналарды:</w:t>
      </w:r>
    </w:p>
    <w:bookmarkEnd w:id="13"/>
    <w:p>
      <w:pPr>
        <w:spacing w:after="0"/>
        <w:ind w:left="0"/>
        <w:jc w:val="both"/>
      </w:pPr>
      <w:r>
        <w:rPr>
          <w:rFonts w:ascii="Times New Roman"/>
          <w:b w:val="false"/>
          <w:i w:val="false"/>
          <w:color w:val="000000"/>
          <w:sz w:val="28"/>
        </w:rPr>
        <w:t xml:space="preserve">
      дәрілік препараттар – жолаушының денсаулығын сақтау үшін қажетті көлемдер шегінде медициналық мақсаттарда пайдаланылатын аэрозольдер мен оттегі бар баллондар; </w:t>
      </w:r>
    </w:p>
    <w:p>
      <w:pPr>
        <w:spacing w:after="0"/>
        <w:ind w:left="0"/>
        <w:jc w:val="both"/>
      </w:pPr>
      <w:r>
        <w:rPr>
          <w:rFonts w:ascii="Times New Roman"/>
          <w:b w:val="false"/>
          <w:i w:val="false"/>
          <w:color w:val="000000"/>
          <w:sz w:val="28"/>
        </w:rPr>
        <w:t>
      жасанды аяқ-қолдарды (протездерді) қуаттандыруға арналған көмірқышқыл газы бар баллондар;</w:t>
      </w:r>
    </w:p>
    <w:p>
      <w:pPr>
        <w:spacing w:after="0"/>
        <w:ind w:left="0"/>
        <w:jc w:val="both"/>
      </w:pPr>
      <w:r>
        <w:rPr>
          <w:rFonts w:ascii="Times New Roman"/>
          <w:b w:val="false"/>
          <w:i w:val="false"/>
          <w:color w:val="000000"/>
          <w:sz w:val="28"/>
        </w:rPr>
        <w:t>
      өздігінен үрленетін құтқару кеудешелеріне арналған көмірқышқыл газы бар баллондар;</w:t>
      </w:r>
    </w:p>
    <w:p>
      <w:pPr>
        <w:spacing w:after="0"/>
        <w:ind w:left="0"/>
        <w:jc w:val="both"/>
      </w:pPr>
      <w:r>
        <w:rPr>
          <w:rFonts w:ascii="Times New Roman"/>
          <w:b w:val="false"/>
          <w:i w:val="false"/>
          <w:color w:val="000000"/>
          <w:sz w:val="28"/>
        </w:rPr>
        <w:t>
      тыныс алу жолдарының жіті және созылмалы ауруларын емдеуге арналған және жолаушының қалтасында болатын сымсыз, үнсіз, қайта зарядталатын жеңіл құрылғы болып табылатын портативті ингаляторлар (небулайзерлер);</w:t>
      </w:r>
    </w:p>
    <w:p>
      <w:pPr>
        <w:spacing w:after="0"/>
        <w:ind w:left="0"/>
        <w:jc w:val="both"/>
      </w:pPr>
      <w:r>
        <w:rPr>
          <w:rFonts w:ascii="Times New Roman"/>
          <w:b w:val="false"/>
          <w:i w:val="false"/>
          <w:color w:val="000000"/>
          <w:sz w:val="28"/>
        </w:rPr>
        <w:t>
      жолаушылар үшін қолжетімсіз багажда 100 миллилитрден астам қол жүгімен тасымалдауға жол берілетін көлемі 100 миллилитрге дейінгі жанбайтын және уытты емес аэрозольдерді қоспағанда, аэрозольдердің барлық түрлері;</w:t>
      </w:r>
    </w:p>
    <w:bookmarkStart w:name="z16" w:id="14"/>
    <w:p>
      <w:pPr>
        <w:spacing w:after="0"/>
        <w:ind w:left="0"/>
        <w:jc w:val="both"/>
      </w:pPr>
      <w:r>
        <w:rPr>
          <w:rFonts w:ascii="Times New Roman"/>
          <w:b w:val="false"/>
          <w:i w:val="false"/>
          <w:color w:val="000000"/>
          <w:sz w:val="28"/>
        </w:rPr>
        <w:t>
      5) тез тұтанғыш сұйықтықтар мен заттар, оның ішінде ацетон, бензин, мұнай өнімдерінің сынамалары, метанол, метил эфирі, тежегіш сұйықтығы, күкірткөміртек, эфирлер және өзге де жеңіл тұтанатын сұйықтықтар, оның ішінде көлемі бойынша құрамында 70 %-дан артық алкоголі (күштілігі 140 %) бар алкогольді ішімдіктер;</w:t>
      </w:r>
    </w:p>
    <w:bookmarkEnd w:id="14"/>
    <w:bookmarkStart w:name="z17" w:id="15"/>
    <w:p>
      <w:pPr>
        <w:spacing w:after="0"/>
        <w:ind w:left="0"/>
        <w:jc w:val="both"/>
      </w:pPr>
      <w:r>
        <w:rPr>
          <w:rFonts w:ascii="Times New Roman"/>
          <w:b w:val="false"/>
          <w:i w:val="false"/>
          <w:color w:val="000000"/>
          <w:sz w:val="28"/>
        </w:rPr>
        <w:t>
      6) тұтанғыш қатты заттар - оларға су тию әсерінен өздігінен тұтануы және өртенуі мүмкін жылу және жанғыш газдар шығаратын заттар:</w:t>
      </w:r>
    </w:p>
    <w:bookmarkEnd w:id="15"/>
    <w:p>
      <w:pPr>
        <w:spacing w:after="0"/>
        <w:ind w:left="0"/>
        <w:jc w:val="both"/>
      </w:pPr>
      <w:r>
        <w:rPr>
          <w:rFonts w:ascii="Times New Roman"/>
          <w:b w:val="false"/>
          <w:i w:val="false"/>
          <w:color w:val="000000"/>
          <w:sz w:val="28"/>
        </w:rPr>
        <w:t>
      калий, натрий, металл кальциі және олардың құймасы;</w:t>
      </w:r>
    </w:p>
    <w:p>
      <w:pPr>
        <w:spacing w:after="0"/>
        <w:ind w:left="0"/>
        <w:jc w:val="both"/>
      </w:pPr>
      <w:r>
        <w:rPr>
          <w:rFonts w:ascii="Times New Roman"/>
          <w:b w:val="false"/>
          <w:i w:val="false"/>
          <w:color w:val="000000"/>
          <w:sz w:val="28"/>
        </w:rPr>
        <w:t>
      ақ, сары, қызыл фосфор, тұтанатын қатты заттар санатына жататын өзге де заттар;</w:t>
      </w:r>
    </w:p>
    <w:p>
      <w:pPr>
        <w:spacing w:after="0"/>
        <w:ind w:left="0"/>
        <w:jc w:val="both"/>
      </w:pPr>
      <w:r>
        <w:rPr>
          <w:rFonts w:ascii="Times New Roman"/>
          <w:b w:val="false"/>
          <w:i w:val="false"/>
          <w:color w:val="000000"/>
          <w:sz w:val="28"/>
        </w:rPr>
        <w:t>
      органикалық тотық;</w:t>
      </w:r>
    </w:p>
    <w:p>
      <w:pPr>
        <w:spacing w:after="0"/>
        <w:ind w:left="0"/>
        <w:jc w:val="both"/>
      </w:pPr>
      <w:r>
        <w:rPr>
          <w:rFonts w:ascii="Times New Roman"/>
          <w:b w:val="false"/>
          <w:i w:val="false"/>
          <w:color w:val="000000"/>
          <w:sz w:val="28"/>
        </w:rPr>
        <w:t>
      коллоидті нитроцеллюлоза;</w:t>
      </w:r>
    </w:p>
    <w:bookmarkStart w:name="z18" w:id="16"/>
    <w:p>
      <w:pPr>
        <w:spacing w:after="0"/>
        <w:ind w:left="0"/>
        <w:jc w:val="both"/>
      </w:pPr>
      <w:r>
        <w:rPr>
          <w:rFonts w:ascii="Times New Roman"/>
          <w:b w:val="false"/>
          <w:i w:val="false"/>
          <w:color w:val="000000"/>
          <w:sz w:val="28"/>
        </w:rPr>
        <w:t>
      7) улы және уландырғыш заттар:</w:t>
      </w:r>
    </w:p>
    <w:bookmarkEnd w:id="16"/>
    <w:p>
      <w:pPr>
        <w:spacing w:after="0"/>
        <w:ind w:left="0"/>
        <w:jc w:val="both"/>
      </w:pPr>
      <w:r>
        <w:rPr>
          <w:rFonts w:ascii="Times New Roman"/>
          <w:b w:val="false"/>
          <w:i w:val="false"/>
          <w:color w:val="000000"/>
          <w:sz w:val="28"/>
        </w:rPr>
        <w:t>
      кез келген улы, қатты әсер ететін және уландыратын сұйық немесе қатты күйдегі заттар, кез келген ыдысқа оралған: бруцин, никотин, стрихинин, тетрагидрофурфурилді спирт, антифриз, этиленгликоль, сынап, синильді қышқылдың барлық тұздары және цианды препараттар, циклон, циан құймасы, мышьяк ангидриді және өзге де қатты әсер ететін улы және уландыратын заттар;</w:t>
      </w:r>
    </w:p>
    <w:bookmarkStart w:name="z19" w:id="17"/>
    <w:p>
      <w:pPr>
        <w:spacing w:after="0"/>
        <w:ind w:left="0"/>
        <w:jc w:val="both"/>
      </w:pPr>
      <w:r>
        <w:rPr>
          <w:rFonts w:ascii="Times New Roman"/>
          <w:b w:val="false"/>
          <w:i w:val="false"/>
          <w:color w:val="000000"/>
          <w:sz w:val="28"/>
        </w:rPr>
        <w:t>
      8) жұқпалы немесе биологиялық қауіпті материалдар, олардан тұратын заттар және нәрселер;</w:t>
      </w:r>
    </w:p>
    <w:bookmarkEnd w:id="17"/>
    <w:bookmarkStart w:name="z20" w:id="18"/>
    <w:p>
      <w:pPr>
        <w:spacing w:after="0"/>
        <w:ind w:left="0"/>
        <w:jc w:val="both"/>
      </w:pPr>
      <w:r>
        <w:rPr>
          <w:rFonts w:ascii="Times New Roman"/>
          <w:b w:val="false"/>
          <w:i w:val="false"/>
          <w:color w:val="000000"/>
          <w:sz w:val="28"/>
        </w:rPr>
        <w:t>
      9) күйдіретін және тоттанатын заттар:</w:t>
      </w:r>
    </w:p>
    <w:bookmarkEnd w:id="18"/>
    <w:p>
      <w:pPr>
        <w:spacing w:after="0"/>
        <w:ind w:left="0"/>
        <w:jc w:val="both"/>
      </w:pPr>
      <w:r>
        <w:rPr>
          <w:rFonts w:ascii="Times New Roman"/>
          <w:b w:val="false"/>
          <w:i w:val="false"/>
          <w:color w:val="000000"/>
          <w:sz w:val="28"/>
        </w:rPr>
        <w:t>
      бейорганикалық қышқылдар, оның ішінде тұз, күкірт, азот және басқа қышқылдар;</w:t>
      </w:r>
    </w:p>
    <w:p>
      <w:pPr>
        <w:spacing w:after="0"/>
        <w:ind w:left="0"/>
        <w:jc w:val="both"/>
      </w:pPr>
      <w:r>
        <w:rPr>
          <w:rFonts w:ascii="Times New Roman"/>
          <w:b w:val="false"/>
          <w:i w:val="false"/>
          <w:color w:val="000000"/>
          <w:sz w:val="28"/>
        </w:rPr>
        <w:t xml:space="preserve">
      Халықаралық азаматтық авиация ұйымының (ИКАО) Doc 9284, Әуе арқылы қауіпті жүктерді қауіпсіз тасымалдау жөніндегі техникалық нұсқаулықтарда айқындалатын қауіпті жүктердің тізбесінде көрсетілген фторлы-сутекті (плазикті) қышқыл және өзге де күшті қышқылдар заттар және тоттанатын қышқылдар; </w:t>
      </w:r>
    </w:p>
    <w:bookmarkStart w:name="z21" w:id="19"/>
    <w:p>
      <w:pPr>
        <w:spacing w:after="0"/>
        <w:ind w:left="0"/>
        <w:jc w:val="both"/>
      </w:pPr>
      <w:r>
        <w:rPr>
          <w:rFonts w:ascii="Times New Roman"/>
          <w:b w:val="false"/>
          <w:i w:val="false"/>
          <w:color w:val="000000"/>
          <w:sz w:val="28"/>
        </w:rPr>
        <w:t>
      10) бос оттықтар, жанармай болған көлік құралының отын жүйесінің бөлшектері, сондай-ақ жанар-жағармай материалдарының іздері немесе ерекше иісі бар жанар-жағармай материалдарын тасымалдау немесе сақтау үшін пайдаланылған сыйымдылықтар.</w:t>
      </w:r>
    </w:p>
    <w:bookmarkEnd w:id="19"/>
    <w:bookmarkStart w:name="z22" w:id="20"/>
    <w:p>
      <w:pPr>
        <w:spacing w:after="0"/>
        <w:ind w:left="0"/>
        <w:jc w:val="both"/>
      </w:pPr>
      <w:r>
        <w:rPr>
          <w:rFonts w:ascii="Times New Roman"/>
          <w:b w:val="false"/>
          <w:i w:val="false"/>
          <w:color w:val="000000"/>
          <w:sz w:val="28"/>
        </w:rPr>
        <w:t>
      3. Қол жүгінде және багаж бөлігінде тасымалдауға тыйым салынған жолаушылар үшін қолжетімді қауіпті заттар мен нәрселер:</w:t>
      </w:r>
    </w:p>
    <w:bookmarkEnd w:id="20"/>
    <w:bookmarkStart w:name="z23" w:id="21"/>
    <w:p>
      <w:pPr>
        <w:spacing w:after="0"/>
        <w:ind w:left="0"/>
        <w:jc w:val="both"/>
      </w:pPr>
      <w:r>
        <w:rPr>
          <w:rFonts w:ascii="Times New Roman"/>
          <w:b w:val="false"/>
          <w:i w:val="false"/>
          <w:color w:val="000000"/>
          <w:sz w:val="28"/>
        </w:rPr>
        <w:t>
      1) атыс (қол жауынгерлік ату, азаматтық және қызметтік) қаруының барлық түрлері, әрекеті электр энергиясы, радиоактивті сәулелену және биологиялық факторларды пайдалануға негізделген қару; лақтыратын, электрлік, механикалық қару, оның ішінде ойық ұңғылы, тегіс ұңғылы, аралас, ұңғысыз, газды оқ дәрімен атылатын қару, пневматикалық сигнал беру және жаттығу қаруы, атыс қаруының бөлшектері (телескоптық көздеу құрылғыларын және көздеуішті қоспағанда); басқа нәрселерді имитациялайтын нысаны бар қару, сондай-ақ бекітуге арналған өнеркәсіптік тапаншалар, садақтар, арбалеттер, гарпундық мылтықтар және су астында аулауға арналған мылтықтар, атыс қаруы түріндегі оттықтар, сигнал беру ракетницалары, старт беру тапаншалары, уақытша жансыздандыру, естен тандыру және электрмен соғу әрекеті бар құрылғылар, керме ағаштар, сондай-ақ жоғарыда көрсетілгендерді имитациялайтын барлық көшірмелер мен нәрселер (оның ішінде ойыншық түріндегі);</w:t>
      </w:r>
    </w:p>
    <w:bookmarkEnd w:id="21"/>
    <w:bookmarkStart w:name="z24" w:id="22"/>
    <w:p>
      <w:pPr>
        <w:spacing w:after="0"/>
        <w:ind w:left="0"/>
        <w:jc w:val="both"/>
      </w:pPr>
      <w:r>
        <w:rPr>
          <w:rFonts w:ascii="Times New Roman"/>
          <w:b w:val="false"/>
          <w:i w:val="false"/>
          <w:color w:val="000000"/>
          <w:sz w:val="28"/>
        </w:rPr>
        <w:t xml:space="preserve">
      2) түйрегіш және кесетін қару, соғу-бытырату әрекеті бар нәрселер және ұшталған нәрселер, сондай-ақ оларды иммитациялайтын нәрселер: қылыштар, үлкен пышақтар, наркескендер, палаштар, семсерлер, мачетелер, сапылар, найзалар, қанжарлар, кездіктер, стилеттер, кастеттер, кистендер, өзге де жүзі бар қарулар және пышақтың кез келген түрлері - оның ішінде техникалық және шаруашылық-тұрмыстық, балталар, жебе және жебе түріндегі зақымдайтын элементтер, оның ішінде лақтыратын жұлдызшалар, темір ілгектер, гарпундар, мұз шапқыштар, үшкір металл ұштары бар таяқтар, конькилер, пышақтар, скальпельдер, қауіпті ұстаралар, ұзындығы 3 сантиметрден асатын жүздері бар қайшылар (ұштары доғал немесе дөңгеленген қайшылар жүздердің ұзындығы 3 сантиметрден аз тасымалдауға рұқсат етіледі), шаңғы таяқтары мен серуендеуге/жаяу туризмге арналған таяқтар, тұрмыстық және өндірістік мақсаттағы өзге де шаншу және кесу нәрселері, оның ішінде металл ленталары бар рулеткалар мен нәрселер, әлеуетті қару ретінде пайдалану үшін жеткілікті берік кез келген материалдан жасалған, сондай-ақ оларды имитациялайтын көшірмелер мен нәрселер (оның ішінде ойыншықтар түрінде). Жолаушылар мен экипаж мүшелеріне шабуыл жасау үшін пайдаланылуы мүмкін нәрселер, оның ішінде: медициналық, слесарлық-токарлық, тігін және жұмыс құралдары, инелер (өмірлік маңызды жағдайды қоспағанда. Мұндай жағдайларда ұшу кезінде шприцті қолдану қажеттілігін растайтын емдеуші дәрігерден анықтама алу қажет) сияқты тесу немесе кесу заты ретінде пайдаланылуы мүмкін бұрғылар мен бұрғылар, аралардың барлық түрлері, бұрағыштар, монтаждар, балғалар, қысқыштар, кілттер/тұтқалар, дәнекерлеу жабдықтары; </w:t>
      </w:r>
    </w:p>
    <w:bookmarkEnd w:id="22"/>
    <w:bookmarkStart w:name="z25" w:id="23"/>
    <w:p>
      <w:pPr>
        <w:spacing w:after="0"/>
        <w:ind w:left="0"/>
        <w:jc w:val="both"/>
      </w:pPr>
      <w:r>
        <w:rPr>
          <w:rFonts w:ascii="Times New Roman"/>
          <w:b w:val="false"/>
          <w:i w:val="false"/>
          <w:color w:val="000000"/>
          <w:sz w:val="28"/>
        </w:rPr>
        <w:t>
      3) атыс және газды қаруларға оқ-дәрілер, оның ішінде жауынгерлік оқтар, жарық дыбыстық, жарақаттық әрекеті бар, жалған, жарақталған аңшы оқтары;</w:t>
      </w:r>
    </w:p>
    <w:bookmarkEnd w:id="23"/>
    <w:bookmarkStart w:name="z26" w:id="24"/>
    <w:p>
      <w:pPr>
        <w:spacing w:after="0"/>
        <w:ind w:left="0"/>
        <w:jc w:val="both"/>
      </w:pPr>
      <w:r>
        <w:rPr>
          <w:rFonts w:ascii="Times New Roman"/>
          <w:b w:val="false"/>
          <w:i w:val="false"/>
          <w:color w:val="000000"/>
          <w:sz w:val="28"/>
        </w:rPr>
        <w:t>
      4) өтпейтін ұштары бар нәрселер: бейсбол, софтбол, крокет, поло ойындарына арналған соғу таяқтары, бильярд, снукер және пул ойындарына арналған киилер; тоқпақтардың (қатты немесе иілгіш) барлық түрлері және қоян-қолтық ұрыс құралдары; аулар, гольф ойынына және өзге де спорттық ойындарға арналған имек таяқтар; ескектер, оның ішінде байдаркаларға және каноэға, скейтбордтарга арналған;</w:t>
      </w:r>
    </w:p>
    <w:bookmarkEnd w:id="24"/>
    <w:p>
      <w:pPr>
        <w:spacing w:after="0"/>
        <w:ind w:left="0"/>
        <w:jc w:val="both"/>
      </w:pPr>
      <w:r>
        <w:rPr>
          <w:rFonts w:ascii="Times New Roman"/>
          <w:b w:val="false"/>
          <w:i w:val="false"/>
          <w:color w:val="000000"/>
          <w:sz w:val="28"/>
        </w:rPr>
        <w:t>
      1)-3) тармақшаларға ескертпе:</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(жолаушы әуе кемелерінде тасымалдауға тыйым салынған газды қаруларға оқ-дәрілерден басқа) тасымалдауы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18961 болып тіркелген) жүзеге асырылады; </w:t>
      </w:r>
    </w:p>
    <w:bookmarkStart w:name="z27" w:id="25"/>
    <w:p>
      <w:pPr>
        <w:spacing w:after="0"/>
        <w:ind w:left="0"/>
        <w:jc w:val="both"/>
      </w:pPr>
      <w:r>
        <w:rPr>
          <w:rFonts w:ascii="Times New Roman"/>
          <w:b w:val="false"/>
          <w:i w:val="false"/>
          <w:color w:val="000000"/>
          <w:sz w:val="28"/>
        </w:rPr>
        <w:t xml:space="preserve">
      5) ИКАО Халықаралық азаматтық авиация ұйымының Doc 8973 Авиациялық қауіпсіздік жөніндегі нұсқаулығының "Қауіпті жүктерді әуе арқылы тасымалдау тәртібіне шолу" 12-қосымшасына "А" толықтыруда айқындалатын шектеулерге сәйкес құрғақ мұз; жүрек бұлшық бұлшық еттерін ширататын немесе адам денесінде бар радиоактивті изотоптар және радиоактивті фармацевтикалық препараттар негізіндегі өзге де құрылғылар; ауруларды тасымалдауға арналған итергіш-кресло немесе аккумуляторлы батареялары бар басқа жылжымалы құралдар; газ және оларды толтыруға арналған газды элементтері бар шаш бұйралауға арналған ұстағыштар; сынапты барометрлер немесе термометрлер, медициналық немесе клиникалық термометрлер. </w:t>
      </w:r>
    </w:p>
    <w:bookmarkEnd w:id="25"/>
    <w:bookmarkStart w:name="z28" w:id="26"/>
    <w:p>
      <w:pPr>
        <w:spacing w:after="0"/>
        <w:ind w:left="0"/>
        <w:jc w:val="both"/>
      </w:pPr>
      <w:r>
        <w:rPr>
          <w:rFonts w:ascii="Times New Roman"/>
          <w:b w:val="false"/>
          <w:i w:val="false"/>
          <w:color w:val="000000"/>
          <w:sz w:val="28"/>
        </w:rPr>
        <w:t>
      4. Қол жүгінде тасымалдауға тыйым салынған заттар мен нәрселер: сыйымдылығы 100 миллилитрден асатын ыдыстардағы сұйықтықтар, аэрозольдер мен гельдер, оның ішінде:</w:t>
      </w:r>
    </w:p>
    <w:bookmarkEnd w:id="26"/>
    <w:p>
      <w:pPr>
        <w:spacing w:after="0"/>
        <w:ind w:left="0"/>
        <w:jc w:val="both"/>
      </w:pPr>
      <w:r>
        <w:rPr>
          <w:rFonts w:ascii="Times New Roman"/>
          <w:b w:val="false"/>
          <w:i w:val="false"/>
          <w:color w:val="000000"/>
          <w:sz w:val="28"/>
        </w:rPr>
        <w:t>
      су және басқа сусындар, сорпалар, сироптар, джемдер, бұқтырылған тағамдар, тұздықтар мен пасталар;</w:t>
      </w:r>
    </w:p>
    <w:p>
      <w:pPr>
        <w:spacing w:after="0"/>
        <w:ind w:left="0"/>
        <w:jc w:val="both"/>
      </w:pPr>
      <w:r>
        <w:rPr>
          <w:rFonts w:ascii="Times New Roman"/>
          <w:b w:val="false"/>
          <w:i w:val="false"/>
          <w:color w:val="000000"/>
          <w:sz w:val="28"/>
        </w:rPr>
        <w:t>
      тұздықтардағы немесе сұйықтықтың көп мөлшері бар тамақ өнімдері;</w:t>
      </w:r>
    </w:p>
    <w:p>
      <w:pPr>
        <w:spacing w:after="0"/>
        <w:ind w:left="0"/>
        <w:jc w:val="both"/>
      </w:pPr>
      <w:r>
        <w:rPr>
          <w:rFonts w:ascii="Times New Roman"/>
          <w:b w:val="false"/>
          <w:i w:val="false"/>
          <w:color w:val="000000"/>
          <w:sz w:val="28"/>
        </w:rPr>
        <w:t>
      кремдер, лосьондар, косметика және майлар;</w:t>
      </w:r>
    </w:p>
    <w:p>
      <w:pPr>
        <w:spacing w:after="0"/>
        <w:ind w:left="0"/>
        <w:jc w:val="both"/>
      </w:pPr>
      <w:r>
        <w:rPr>
          <w:rFonts w:ascii="Times New Roman"/>
          <w:b w:val="false"/>
          <w:i w:val="false"/>
          <w:color w:val="000000"/>
          <w:sz w:val="28"/>
        </w:rPr>
        <w:t>
      әтірлер;</w:t>
      </w:r>
    </w:p>
    <w:p>
      <w:pPr>
        <w:spacing w:after="0"/>
        <w:ind w:left="0"/>
        <w:jc w:val="both"/>
      </w:pPr>
      <w:r>
        <w:rPr>
          <w:rFonts w:ascii="Times New Roman"/>
          <w:b w:val="false"/>
          <w:i w:val="false"/>
          <w:color w:val="000000"/>
          <w:sz w:val="28"/>
        </w:rPr>
        <w:t>
      спрейлер;</w:t>
      </w:r>
    </w:p>
    <w:p>
      <w:pPr>
        <w:spacing w:after="0"/>
        <w:ind w:left="0"/>
        <w:jc w:val="both"/>
      </w:pPr>
      <w:r>
        <w:rPr>
          <w:rFonts w:ascii="Times New Roman"/>
          <w:b w:val="false"/>
          <w:i w:val="false"/>
          <w:color w:val="000000"/>
          <w:sz w:val="28"/>
        </w:rPr>
        <w:t>
      шаш пен душқа арналған гельдерді қоса алғанда, гельдер;</w:t>
      </w:r>
    </w:p>
    <w:p>
      <w:pPr>
        <w:spacing w:after="0"/>
        <w:ind w:left="0"/>
        <w:jc w:val="both"/>
      </w:pPr>
      <w:r>
        <w:rPr>
          <w:rFonts w:ascii="Times New Roman"/>
          <w:b w:val="false"/>
          <w:i w:val="false"/>
          <w:color w:val="000000"/>
          <w:sz w:val="28"/>
        </w:rPr>
        <w:t>
      қырыну көбігін, көбіктің басқа түрлерін, дезодоранттарды қоса алғанда, қысымдағы ыдыстар;</w:t>
      </w:r>
    </w:p>
    <w:p>
      <w:pPr>
        <w:spacing w:after="0"/>
        <w:ind w:left="0"/>
        <w:jc w:val="both"/>
      </w:pPr>
      <w:r>
        <w:rPr>
          <w:rFonts w:ascii="Times New Roman"/>
          <w:b w:val="false"/>
          <w:i w:val="false"/>
          <w:color w:val="000000"/>
          <w:sz w:val="28"/>
        </w:rPr>
        <w:t>
      пасталар, оның ішінде тіс пастасы да;</w:t>
      </w:r>
    </w:p>
    <w:p>
      <w:pPr>
        <w:spacing w:after="0"/>
        <w:ind w:left="0"/>
        <w:jc w:val="both"/>
      </w:pPr>
      <w:r>
        <w:rPr>
          <w:rFonts w:ascii="Times New Roman"/>
          <w:b w:val="false"/>
          <w:i w:val="false"/>
          <w:color w:val="000000"/>
          <w:sz w:val="28"/>
        </w:rPr>
        <w:t>
      қатты заттары бар сұйықтық қоспалары;</w:t>
      </w:r>
    </w:p>
    <w:p>
      <w:pPr>
        <w:spacing w:after="0"/>
        <w:ind w:left="0"/>
        <w:jc w:val="both"/>
      </w:pPr>
      <w:r>
        <w:rPr>
          <w:rFonts w:ascii="Times New Roman"/>
          <w:b w:val="false"/>
          <w:i w:val="false"/>
          <w:color w:val="000000"/>
          <w:sz w:val="28"/>
        </w:rPr>
        <w:t xml:space="preserve">
      кірпікке арналған тушь ; </w:t>
      </w:r>
    </w:p>
    <w:p>
      <w:pPr>
        <w:spacing w:after="0"/>
        <w:ind w:left="0"/>
        <w:jc w:val="both"/>
      </w:pPr>
      <w:r>
        <w:rPr>
          <w:rFonts w:ascii="Times New Roman"/>
          <w:b w:val="false"/>
          <w:i w:val="false"/>
          <w:color w:val="000000"/>
          <w:sz w:val="28"/>
        </w:rPr>
        <w:t>
      ерін жылтыратқышы.</w:t>
      </w:r>
    </w:p>
    <w:p>
      <w:pPr>
        <w:spacing w:after="0"/>
        <w:ind w:left="0"/>
        <w:jc w:val="both"/>
      </w:pPr>
      <w:r>
        <w:rPr>
          <w:rFonts w:ascii="Times New Roman"/>
          <w:b w:val="false"/>
          <w:i w:val="false"/>
          <w:color w:val="000000"/>
          <w:sz w:val="28"/>
        </w:rPr>
        <w:t>
      Ұшу уақытына қажетті мөлшердегі дәрілік препараттар, балалар тағамы мен арнайы диеталық қажеттіліктер, сондай-ақ әуежайда бажсыз сауда дүкендерінен немесе әуе кемесінің бортынан сатып алынған, ұшу кезінде пакеттің ішіндегіге рұқсатты көзбен шолып сәйкестендіруді қамтамасыз ететін, онда бұл сатып алу сапарға шығатын күні (күндері) әуежайдағы бажсыз сауда дүкендерінен немесе әуе кемесінің бортынан жүргізілгендігін анық растайтын (сатып алған тауардың чегі), берік мөрленген (пломбаланған) пластиктік пакетке оралған сұйықтықтар тасымалдау бойынша ерекшелікке ие болады.</w:t>
      </w:r>
    </w:p>
    <w:bookmarkStart w:name="z29" w:id="27"/>
    <w:p>
      <w:pPr>
        <w:spacing w:after="0"/>
        <w:ind w:left="0"/>
        <w:jc w:val="both"/>
      </w:pPr>
      <w:r>
        <w:rPr>
          <w:rFonts w:ascii="Times New Roman"/>
          <w:b w:val="false"/>
          <w:i w:val="false"/>
          <w:color w:val="000000"/>
          <w:sz w:val="28"/>
        </w:rPr>
        <w:t xml:space="preserve">
      5. Зауыттық орамасы, тиісті техникалық паспорты және сертификаты жоқ құрамы белгісіз заттар мен сұйықтықтар. </w:t>
      </w:r>
    </w:p>
    <w:bookmarkEnd w:id="27"/>
    <w:bookmarkStart w:name="z30" w:id="28"/>
    <w:p>
      <w:pPr>
        <w:spacing w:after="0"/>
        <w:ind w:left="0"/>
        <w:jc w:val="both"/>
      </w:pPr>
      <w:r>
        <w:rPr>
          <w:rFonts w:ascii="Times New Roman"/>
          <w:b w:val="false"/>
          <w:i w:val="false"/>
          <w:color w:val="000000"/>
          <w:sz w:val="28"/>
        </w:rPr>
        <w:t>
      6. Багажда тасымалдауға тыйым салынған қауіпті заттар мен нәрселер: батареялармен жұмыс істейтін портативті электронды темекі шегу құрылғылары, оның ішінде:</w:t>
      </w:r>
    </w:p>
    <w:bookmarkEnd w:id="28"/>
    <w:p>
      <w:pPr>
        <w:spacing w:after="0"/>
        <w:ind w:left="0"/>
        <w:jc w:val="both"/>
      </w:pPr>
      <w:r>
        <w:rPr>
          <w:rFonts w:ascii="Times New Roman"/>
          <w:b w:val="false"/>
          <w:i w:val="false"/>
          <w:color w:val="000000"/>
          <w:sz w:val="28"/>
        </w:rPr>
        <w:t>
      электронды темекілер, электронды жұқа сигаралар, электронды сигаралар, электронды түтіктер, жеке буландырғыштар, электронды никотин беру жүйелері). Батареялар құрмындағы литий 2 грамнан, ал литий-ионды батареялардың үлес қуаты - 100 ватт-сағаттан аспауы тиіс.</w:t>
      </w:r>
    </w:p>
    <w:p>
      <w:pPr>
        <w:spacing w:after="0"/>
        <w:ind w:left="0"/>
        <w:jc w:val="both"/>
      </w:pPr>
      <w:r>
        <w:rPr>
          <w:rFonts w:ascii="Times New Roman"/>
          <w:b w:val="false"/>
          <w:i w:val="false"/>
          <w:color w:val="000000"/>
          <w:sz w:val="28"/>
        </w:rPr>
        <w:t>
      құрамында литий немесе литий-ионды элементтер, сондай-ақ қосалқы батареялар бар портативті электрондық құрылғылар (сағаттар, калькуляторлар, камералар, ұялы телефондар, ноутбуктер, бейнекамералар және т.б.). Бір адамға екі бөлек қорғалған қосалқы батареядан артық емес.</w:t>
      </w:r>
    </w:p>
    <w:p>
      <w:pPr>
        <w:spacing w:after="0"/>
        <w:ind w:left="0"/>
        <w:jc w:val="both"/>
      </w:pPr>
      <w:r>
        <w:rPr>
          <w:rFonts w:ascii="Times New Roman"/>
          <w:b w:val="false"/>
          <w:i w:val="false"/>
          <w:color w:val="000000"/>
          <w:sz w:val="28"/>
        </w:rPr>
        <w:t>
      Пайдаланушының келісімі бойынша құрамында литий-ионды батареялары бар портативті электрондық құрылғыларды және меншікті қуаты 100 ватт-сағатта, бірақ 160 ватт-сағаттан аспайтын қосалқы литий-ионды батареяларды тасымалдау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