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3d21" w14:textId="4093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31 шiлдедегi № 141 бұйрығы. Қазақстан Республикасының Әділет министрлігінде 2023 жылғы 1 тамызда № 33207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31 шілдедегі</w:t>
            </w:r>
            <w:r>
              <w:br/>
            </w:r>
            <w:r>
              <w:rPr>
                <w:rFonts w:ascii="Times New Roman"/>
                <w:b w:val="false"/>
                <w:i w:val="false"/>
                <w:color w:val="000000"/>
                <w:sz w:val="20"/>
              </w:rPr>
              <w:t>№ 141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Өзгерістер енгізілетін кейбір бұйрықтардың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"Көшіп келушілерге медициналық көмек көрсету қағидаларын бекіту туралы" Қазақстан Республикасы Денсаулық сақтау министрінің 2011 жылғы 30 қыркүйектегі № 665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7292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қосымшамен бекітілген Көшіп келушілерге медициналық көмек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"2. Осы Қағидаларда мынадай ұғымдар пайдаланылады:</w:t>
      </w:r>
    </w:p>
    <w:bookmarkEnd w:id="7"/>
    <w:p>
      <w:pPr>
        <w:spacing w:after="0"/>
        <w:ind w:left="0"/>
        <w:jc w:val="both"/>
      </w:pPr>
      <w:r>
        <w:rPr>
          <w:rFonts w:ascii="Times New Roman"/>
          <w:b w:val="false"/>
          <w:i w:val="false"/>
          <w:color w:val="000000"/>
          <w:sz w:val="28"/>
        </w:rPr>
        <w:t>
      1)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p>
      <w:pPr>
        <w:spacing w:after="0"/>
        <w:ind w:left="0"/>
        <w:jc w:val="both"/>
      </w:pPr>
      <w:r>
        <w:rPr>
          <w:rFonts w:ascii="Times New Roman"/>
          <w:b w:val="false"/>
          <w:i w:val="false"/>
          <w:color w:val="000000"/>
          <w:sz w:val="28"/>
        </w:rPr>
        <w:t>
      2) ерікті медициналық сақтандыру (бұдан әрі – ЕМС) – тегін медициналық көмектің кепілдік берілген көлеміне және (немесе) міндетті әлеуметтік медициналық сақтандыру жүйесіндегі медициналық көмектің көлеміне, сондай-ақ шығыстарын сақтандыру ұйымы өтейтін қосымша бағдарламаларға енгізілген медициналық көрсетілетін қызметтерді алуға мүмкіндік беретін жеке сақтандыру түрі;</w:t>
      </w:r>
    </w:p>
    <w:p>
      <w:pPr>
        <w:spacing w:after="0"/>
        <w:ind w:left="0"/>
        <w:jc w:val="both"/>
      </w:pPr>
      <w:r>
        <w:rPr>
          <w:rFonts w:ascii="Times New Roman"/>
          <w:b w:val="false"/>
          <w:i w:val="false"/>
          <w:color w:val="000000"/>
          <w:sz w:val="28"/>
        </w:rPr>
        <w:t xml:space="preserve">
      3) жүктелген медициналық сақтандыру (бұдан әрі – ЖМС) –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ратификациялаған халықаралық шарттарға сәйкес жүктелген медициналық сақтандырудың үлгілік шартында айқындалған "Жүктелген медициналық сақтандырудың үлгілік шартын және жүктелген медициналық сақтандыру кезіндегі медициналық көмектің ең төменгі тізбесін бекіту туралы" Қазақстан Республикасы Денсаулық сақтау министрінің 2023 жылғы 7 маусымындағы № 111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32732 болып тіркелген) медициналық қызметтер алуға мүмкіндік беретін медициналық сақтандырудың түрі;</w:t>
      </w:r>
    </w:p>
    <w:p>
      <w:pPr>
        <w:spacing w:after="0"/>
        <w:ind w:left="0"/>
        <w:jc w:val="both"/>
      </w:pPr>
      <w:r>
        <w:rPr>
          <w:rFonts w:ascii="Times New Roman"/>
          <w:b w:val="false"/>
          <w:i w:val="false"/>
          <w:color w:val="000000"/>
          <w:sz w:val="28"/>
        </w:rPr>
        <w:t>
      4) көшіп келуші – Қазақстан Республикасына уақытша немесе тұрақты тұру үшін келген шетелдік немесе азаматтығы жоқ адам;</w:t>
      </w:r>
    </w:p>
    <w:p>
      <w:pPr>
        <w:spacing w:after="0"/>
        <w:ind w:left="0"/>
        <w:jc w:val="both"/>
      </w:pPr>
      <w:r>
        <w:rPr>
          <w:rFonts w:ascii="Times New Roman"/>
          <w:b w:val="false"/>
          <w:i w:val="false"/>
          <w:color w:val="000000"/>
          <w:sz w:val="28"/>
        </w:rPr>
        <w:t>
      5)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p>
      <w:pPr>
        <w:spacing w:after="0"/>
        <w:ind w:left="0"/>
        <w:jc w:val="both"/>
      </w:pPr>
      <w:r>
        <w:rPr>
          <w:rFonts w:ascii="Times New Roman"/>
          <w:b w:val="false"/>
          <w:i w:val="false"/>
          <w:color w:val="000000"/>
          <w:sz w:val="28"/>
        </w:rPr>
        <w:t>
      6)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7) тегін медициналық көмектің кепілдік берілген көлемі (бұдан әрі – ТМККК) – бюджет қаражаты есебінен берілетін медициналық көмектің көлемі;</w:t>
      </w:r>
    </w:p>
    <w:p>
      <w:pPr>
        <w:spacing w:after="0"/>
        <w:ind w:left="0"/>
        <w:jc w:val="both"/>
      </w:pPr>
      <w:r>
        <w:rPr>
          <w:rFonts w:ascii="Times New Roman"/>
          <w:b w:val="false"/>
          <w:i w:val="false"/>
          <w:color w:val="000000"/>
          <w:sz w:val="28"/>
        </w:rPr>
        <w:t>
      8) пана іздеген адам – уәкілетті орган босқын мәртебесін беру туралы өздерінің өтінішхаты бойынша түпкілікті шешім қабылдағанға дейін Қазақстан Республикасында пана сұрауға тілек білдірген шетелдік немесе азаматтығы жоқ адам.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 </w:t>
      </w:r>
      <w:r>
        <w:rPr>
          <w:rFonts w:ascii="Times New Roman"/>
          <w:b w:val="false"/>
          <w:i w:val="false"/>
          <w:color w:val="000000"/>
          <w:sz w:val="28"/>
        </w:rPr>
        <w:t>Заңға</w:t>
      </w:r>
      <w:r>
        <w:rPr>
          <w:rFonts w:ascii="Times New Roman"/>
          <w:b w:val="false"/>
          <w:i w:val="false"/>
          <w:color w:val="000000"/>
          <w:sz w:val="28"/>
        </w:rPr>
        <w:t xml:space="preserve"> сәйкес Қазақстан Республикасына келген көшіп келушілерге қолданылады:</w:t>
      </w:r>
    </w:p>
    <w:p>
      <w:pPr>
        <w:spacing w:after="0"/>
        <w:ind w:left="0"/>
        <w:jc w:val="both"/>
      </w:pPr>
      <w:r>
        <w:rPr>
          <w:rFonts w:ascii="Times New Roman"/>
          <w:b w:val="false"/>
          <w:i w:val="false"/>
          <w:color w:val="000000"/>
          <w:sz w:val="28"/>
        </w:rPr>
        <w:t>
      1) тарихи отанына оралу мақсатында;</w:t>
      </w:r>
    </w:p>
    <w:p>
      <w:pPr>
        <w:spacing w:after="0"/>
        <w:ind w:left="0"/>
        <w:jc w:val="both"/>
      </w:pPr>
      <w:r>
        <w:rPr>
          <w:rFonts w:ascii="Times New Roman"/>
          <w:b w:val="false"/>
          <w:i w:val="false"/>
          <w:color w:val="000000"/>
          <w:sz w:val="28"/>
        </w:rPr>
        <w:t>
      2) отбасын біріктіру мақсатында;</w:t>
      </w:r>
    </w:p>
    <w:p>
      <w:pPr>
        <w:spacing w:after="0"/>
        <w:ind w:left="0"/>
        <w:jc w:val="both"/>
      </w:pPr>
      <w:r>
        <w:rPr>
          <w:rFonts w:ascii="Times New Roman"/>
          <w:b w:val="false"/>
          <w:i w:val="false"/>
          <w:color w:val="000000"/>
          <w:sz w:val="28"/>
        </w:rPr>
        <w:t>
      3) білім алу мақсатында;</w:t>
      </w:r>
    </w:p>
    <w:p>
      <w:pPr>
        <w:spacing w:after="0"/>
        <w:ind w:left="0"/>
        <w:jc w:val="both"/>
      </w:pPr>
      <w:r>
        <w:rPr>
          <w:rFonts w:ascii="Times New Roman"/>
          <w:b w:val="false"/>
          <w:i w:val="false"/>
          <w:color w:val="000000"/>
          <w:sz w:val="28"/>
        </w:rPr>
        <w:t>
      4) еңбек қызметін жүзеге асыру мақсатында;</w:t>
      </w:r>
    </w:p>
    <w:p>
      <w:pPr>
        <w:spacing w:after="0"/>
        <w:ind w:left="0"/>
        <w:jc w:val="both"/>
      </w:pPr>
      <w:r>
        <w:rPr>
          <w:rFonts w:ascii="Times New Roman"/>
          <w:b w:val="false"/>
          <w:i w:val="false"/>
          <w:color w:val="000000"/>
          <w:sz w:val="28"/>
        </w:rPr>
        <w:t>
      5) гуманитарлық себептер бойынша;</w:t>
      </w:r>
    </w:p>
    <w:p>
      <w:pPr>
        <w:spacing w:after="0"/>
        <w:ind w:left="0"/>
        <w:jc w:val="both"/>
      </w:pPr>
      <w:r>
        <w:rPr>
          <w:rFonts w:ascii="Times New Roman"/>
          <w:b w:val="false"/>
          <w:i w:val="false"/>
          <w:color w:val="000000"/>
          <w:sz w:val="28"/>
        </w:rPr>
        <w:t>
      6) саяси себептер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4), 5) тармақшаларында көрсетілген мақсаттармен Қазақстан Республикасына уақытша келген көшіп келушілер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 және медициналық көмектің көлемін бекіту туралы" Қазақстан Республикасы Денсаулық сақтау министрінің 2020 жылғы 9 қазандағы № ҚР ДСМ-121/2020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21407 болып тіркелген)(бұдан әрі – Аурулар тізбесі) Аурулар тізбесі бойынша ТМККК шеңберінде медициналық көмекті алады.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 көрсетілген мақсатпен Қазақстан Республикасына уақытша келген көшіп келушілер Қазақстан Республикасы Денсаулық сақтау министрінің 2023 жылғы 7 маусымдағы № 111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32732 болып тіркелген) бекітілген жүктелген медициналық сақтандыру кезіндегі медициналық көмектің ең аз тізбесі бойынша ЖМС шеңберінде медициналық көмек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"9. Еуразиялық экономикалық одаққа мүше мемлекеттердің азаматтары болып табылатын еңбекші көшіп келушілер мен олардың отбасы мүшелерін ЖМС және (немесе) ЕМС шарты бойынша МСАК және шұғыл нысанда стационарлық жағдайларда мамандандырылған медициналық көмек көрсетуді ТМККК шеңберінде және (немесе) МӘМС жүйесінде медициналық көмек көрсетуге арналған әлеуметтік медициналық сақтандыру қорымен медициналық көрсетілетін қызметтерді сатып алу шарты бар және (немесе) ТМККК шеңберінде және МӘМС жүйесінде медициналық көрсетілетін қызметтерді ұсыну үшін мәліметтерді алу және (немесе) беру мақсатында денсаулық сақтау саласындағы уәкілетті органның ақпараттық жүйелерімен интеграцияланған медициналық ақпараттық жүйелері бар МСАК ұйымдары және стационарлық көмек көрсететін ұйымдар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21642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123-бабының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1-қосымшамен бекітілген Медициналық-санитариялық алғашқы көмек көрсететін денсаулық сақтау ұйымдарына жеке тұлғаларды бекіту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5"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p>
      <w:pPr>
        <w:spacing w:after="0"/>
        <w:ind w:left="0"/>
        <w:jc w:val="both"/>
      </w:pPr>
      <w:r>
        <w:rPr>
          <w:rFonts w:ascii="Times New Roman"/>
          <w:b w:val="false"/>
          <w:i w:val="false"/>
          <w:color w:val="000000"/>
          <w:sz w:val="28"/>
        </w:rPr>
        <w:t>
      1) әкімшілік-аумақтық бірлік – ауыл, кент, ауылдық округ, қаладағы аудан, қала, аудан, облыс;</w:t>
      </w:r>
    </w:p>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3) бала (балалар) – он сегіз жасқа (кәмелетке) толмаған адам;</w:t>
      </w:r>
    </w:p>
    <w:p>
      <w:pPr>
        <w:spacing w:after="0"/>
        <w:ind w:left="0"/>
        <w:jc w:val="both"/>
      </w:pPr>
      <w:r>
        <w:rPr>
          <w:rFonts w:ascii="Times New Roman"/>
          <w:b w:val="false"/>
          <w:i w:val="false"/>
          <w:color w:val="000000"/>
          <w:sz w:val="28"/>
        </w:rPr>
        <w:t>
      4)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6) еңбекші көшіп-қонушы – Еуразиялық экономикалық одаққа мүше мемлекеттің азаматы болып табылатын, өзі азаматы болып табылмайтын және тұрақты тұрмайтын басқа мүше мемлекеттің аумағында заңды түрде жүрген және заңды негізде еңбек қызметін жүзеге асыратын адам;</w:t>
      </w:r>
    </w:p>
    <w:p>
      <w:pPr>
        <w:spacing w:after="0"/>
        <w:ind w:left="0"/>
        <w:jc w:val="both"/>
      </w:pPr>
      <w:r>
        <w:rPr>
          <w:rFonts w:ascii="Times New Roman"/>
          <w:b w:val="false"/>
          <w:i w:val="false"/>
          <w:color w:val="000000"/>
          <w:sz w:val="28"/>
        </w:rPr>
        <w:t>
      7)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p>
      <w:pPr>
        <w:spacing w:after="0"/>
        <w:ind w:left="0"/>
        <w:jc w:val="both"/>
      </w:pPr>
      <w:r>
        <w:rPr>
          <w:rFonts w:ascii="Times New Roman"/>
          <w:b w:val="false"/>
          <w:i w:val="false"/>
          <w:color w:val="000000"/>
          <w:sz w:val="28"/>
        </w:rPr>
        <w:t>
      8) МСАК көрсететін жаңадан пайдалануға берілетін денсаулық сақтау объектісі (бұдан әрі – жаңадан пайдалануға берілетін денсаулық сақтау объектісі) –жаңа немесе қолданыстағы объектіні өзгерту жолымен алғаш рет ашылған МСАК объектісі;</w:t>
      </w:r>
    </w:p>
    <w:p>
      <w:pPr>
        <w:spacing w:after="0"/>
        <w:ind w:left="0"/>
        <w:jc w:val="both"/>
      </w:pPr>
      <w:r>
        <w:rPr>
          <w:rFonts w:ascii="Times New Roman"/>
          <w:b w:val="false"/>
          <w:i w:val="false"/>
          <w:color w:val="000000"/>
          <w:sz w:val="28"/>
        </w:rPr>
        <w:t>
      9) сақтандыру ұйымы – уәкілетті органның тиісті лицензиясы негізінде сақтандыру шарттарын жасасу және орындау жөніндегі қызметті жүзеге асыратын заңды тұлға;</w:t>
      </w:r>
    </w:p>
    <w:p>
      <w:pPr>
        <w:spacing w:after="0"/>
        <w:ind w:left="0"/>
        <w:jc w:val="both"/>
      </w:pPr>
      <w:r>
        <w:rPr>
          <w:rFonts w:ascii="Times New Roman"/>
          <w:b w:val="false"/>
          <w:i w:val="false"/>
          <w:color w:val="000000"/>
          <w:sz w:val="28"/>
        </w:rPr>
        <w:t>
      10) сақтандырылған адам - өзіне қатысты ерікті және (немесе) жүктелген медициналық сақтандыру жүзеге асырылатын тұлға;</w:t>
      </w:r>
    </w:p>
    <w:p>
      <w:pPr>
        <w:spacing w:after="0"/>
        <w:ind w:left="0"/>
        <w:jc w:val="both"/>
      </w:pPr>
      <w:r>
        <w:rPr>
          <w:rFonts w:ascii="Times New Roman"/>
          <w:b w:val="false"/>
          <w:i w:val="false"/>
          <w:color w:val="000000"/>
          <w:sz w:val="28"/>
        </w:rPr>
        <w:t>
      11) цифрлық денсаулық сақтау субъектісі – цифрлық денсаулық сақтау саласындағы қызметті жүзеге асыратын немесе қоғамдық қатынастарға түсетін жеке және заңды тұлғалар, мемлекеттік органдар.</w:t>
      </w:r>
    </w:p>
    <w:p>
      <w:pPr>
        <w:spacing w:after="0"/>
        <w:ind w:left="0"/>
        <w:jc w:val="both"/>
      </w:pPr>
      <w:r>
        <w:rPr>
          <w:rFonts w:ascii="Times New Roman"/>
          <w:b w:val="false"/>
          <w:i w:val="false"/>
          <w:color w:val="000000"/>
          <w:sz w:val="28"/>
        </w:rPr>
        <w:t>
      12) цифрлық құжаттар сервисі – "электрондық үкіметтің" ақпараттық-коммуникациялық инфрақұрылымының операторға бекітілген және мемлекеттік функцияларды іске асыру және олардан туындайтын мемлекеттік көрсетілетін қызметтер мақсатында, сондай-ақ жеке және заңды тұлғалармен өзара іс-қимыл жасау, электрондық нысанда көрсетілетін қызметтерді алу және көрсету кезінде электрондық құжаттарды жасауға, сақтауға және пайдалануға арналған объектісі.";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7" w:id="10"/>
    <w:p>
      <w:pPr>
        <w:spacing w:after="0"/>
        <w:ind w:left="0"/>
        <w:jc w:val="both"/>
      </w:pPr>
      <w:r>
        <w:rPr>
          <w:rFonts w:ascii="Times New Roman"/>
          <w:b w:val="false"/>
          <w:i w:val="false"/>
          <w:color w:val="000000"/>
          <w:sz w:val="28"/>
        </w:rPr>
        <w:t>
      "3-1. Қазақстан Республикасының азаматтарын, қандастарды, босқындарды, Қазақстан Республикасының аумағында тұрақты тұратын шетелдіктер мен (немесе) азаматтығы жоқ адамдарды МСАК ұйымдарына бекіту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медициналық көмек алуға құқығын іске асыру үшін жүзеге асырылады.</w:t>
      </w:r>
    </w:p>
    <w:bookmarkEnd w:id="10"/>
    <w:p>
      <w:pPr>
        <w:spacing w:after="0"/>
        <w:ind w:left="0"/>
        <w:jc w:val="both"/>
      </w:pPr>
      <w:r>
        <w:rPr>
          <w:rFonts w:ascii="Times New Roman"/>
          <w:b w:val="false"/>
          <w:i w:val="false"/>
          <w:color w:val="000000"/>
          <w:sz w:val="28"/>
        </w:rPr>
        <w:t>
      Қазақстан Республикасында уақытша болатын шетелдіктер мен (немесе) азаматтығы жоқ адамдарды, баспана іздеген адамдарды МСАК ұйымдарына бекіту:</w:t>
      </w:r>
    </w:p>
    <w:p>
      <w:pPr>
        <w:spacing w:after="0"/>
        <w:ind w:left="0"/>
        <w:jc w:val="both"/>
      </w:pPr>
      <w:r>
        <w:rPr>
          <w:rFonts w:ascii="Times New Roman"/>
          <w:b w:val="false"/>
          <w:i w:val="false"/>
          <w:color w:val="000000"/>
          <w:sz w:val="28"/>
        </w:rPr>
        <w:t>
      ерікті медициналық сақтандыру (бұдан әрі – ЕМС) шеңберінде МСАК;</w:t>
      </w:r>
    </w:p>
    <w:p>
      <w:pPr>
        <w:spacing w:after="0"/>
        <w:ind w:left="0"/>
        <w:jc w:val="both"/>
      </w:pPr>
      <w:r>
        <w:rPr>
          <w:rFonts w:ascii="Times New Roman"/>
          <w:b w:val="false"/>
          <w:i w:val="false"/>
          <w:color w:val="000000"/>
          <w:sz w:val="28"/>
        </w:rPr>
        <w:t xml:space="preserve">
      Кодекстің 201-1 - бабының </w:t>
      </w:r>
      <w:r>
        <w:rPr>
          <w:rFonts w:ascii="Times New Roman"/>
          <w:b w:val="false"/>
          <w:i w:val="false"/>
          <w:color w:val="000000"/>
          <w:sz w:val="28"/>
        </w:rPr>
        <w:t>1 - тармағына</w:t>
      </w:r>
      <w:r>
        <w:rPr>
          <w:rFonts w:ascii="Times New Roman"/>
          <w:b w:val="false"/>
          <w:i w:val="false"/>
          <w:color w:val="000000"/>
          <w:sz w:val="28"/>
        </w:rPr>
        <w:t xml:space="preserve"> сәйкес жүктелген медициналық сақтандыру (бұдан әрі - ЖМС) шеңберінде МСАК;</w:t>
      </w:r>
    </w:p>
    <w:p>
      <w:pPr>
        <w:spacing w:after="0"/>
        <w:ind w:left="0"/>
        <w:jc w:val="both"/>
      </w:pPr>
      <w:r>
        <w:rPr>
          <w:rFonts w:ascii="Times New Roman"/>
          <w:b w:val="false"/>
          <w:i w:val="false"/>
          <w:color w:val="000000"/>
          <w:sz w:val="28"/>
        </w:rPr>
        <w:t xml:space="preserve">
      "Тегін медициналық көмектің кепілдік берілген көлемін алуға құқығы бар Қазақстан Республикасында уақытша болатын шетелдіктер мен азаматтығы жоқ тұлғалардың, баспана іздеген тұлғалардың айналасындағыларға қауіп төндіретін аурулардың тізбесін және медициналық көмектің көлемін бекіту туралы" Қазақстан Республикасы Денсаулық сақтау министрінің 2020 жылғы 9 қазандағы № ҚР ДСМ-121/2020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21407 болып тіркелген) бекітілген тізім бойынша және көлемде ТМККК шеңберінде медициналық көмек;</w:t>
      </w:r>
    </w:p>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 Заңының 2-бабы </w:t>
      </w:r>
      <w:r>
        <w:rPr>
          <w:rFonts w:ascii="Times New Roman"/>
          <w:b w:val="false"/>
          <w:i w:val="false"/>
          <w:color w:val="000000"/>
          <w:sz w:val="28"/>
        </w:rPr>
        <w:t>3-тармағына</w:t>
      </w:r>
      <w:r>
        <w:rPr>
          <w:rFonts w:ascii="Times New Roman"/>
          <w:b w:val="false"/>
          <w:i w:val="false"/>
          <w:color w:val="000000"/>
          <w:sz w:val="28"/>
        </w:rPr>
        <w:t xml:space="preserve"> сәйкес МӘМС жүйесінде медициналық көмек көрсету үшін жүзеге асырылады.</w:t>
      </w:r>
    </w:p>
    <w:bookmarkStart w:name="z28" w:id="11"/>
    <w:p>
      <w:pPr>
        <w:spacing w:after="0"/>
        <w:ind w:left="0"/>
        <w:jc w:val="both"/>
      </w:pPr>
      <w:r>
        <w:rPr>
          <w:rFonts w:ascii="Times New Roman"/>
          <w:b w:val="false"/>
          <w:i w:val="false"/>
          <w:color w:val="000000"/>
          <w:sz w:val="28"/>
        </w:rPr>
        <w:t>
      4. ТМККК шеңберінде және МӘМС жүйесінде, ЖМС шеңберінде медициналық көмек алуға құқығын іске асыру үшін жеке тұлғаларды бекіту бір МСАК ұйымына жеке сәйкестендіру нөмірі (бұдан әрі – ЖСН) бойынша жүзеге асырылады.</w:t>
      </w:r>
    </w:p>
    <w:bookmarkEnd w:id="11"/>
    <w:p>
      <w:pPr>
        <w:spacing w:after="0"/>
        <w:ind w:left="0"/>
        <w:jc w:val="both"/>
      </w:pPr>
      <w:r>
        <w:rPr>
          <w:rFonts w:ascii="Times New Roman"/>
          <w:b w:val="false"/>
          <w:i w:val="false"/>
          <w:color w:val="000000"/>
          <w:sz w:val="28"/>
        </w:rPr>
        <w:t xml:space="preserve">
      ТМККК шеңберінде, МӘМС жүйесінде, ЕМС және (немесе) ЖМС шарты бойынша осы бұйрықтың </w:t>
      </w:r>
      <w:r>
        <w:rPr>
          <w:rFonts w:ascii="Times New Roman"/>
          <w:b w:val="false"/>
          <w:i w:val="false"/>
          <w:color w:val="000000"/>
          <w:sz w:val="28"/>
        </w:rPr>
        <w:t>3-1 тармағында</w:t>
      </w:r>
      <w:r>
        <w:rPr>
          <w:rFonts w:ascii="Times New Roman"/>
          <w:b w:val="false"/>
          <w:i w:val="false"/>
          <w:color w:val="000000"/>
          <w:sz w:val="28"/>
        </w:rPr>
        <w:t xml:space="preserve"> көрсетілген тұлғаларға МСАК көрсету ТМККК шеңберінде және (немесе) МӘМС жүйесінде медициналық көмек көрсетуге қормен медициналық қызметтерді сатып алу шарты (бұдан әрі – медициналық қызметті сатып алу шарты) және (немесе) ТМКК шеңберінде және МӘМС жүйесінде медициналық қызмет көрсету үшін мәліметтерді алу (немесе) беру мақсатында уәкілетті органның ақпараттық жүйесімен интеграцияланған медициналық ақпараттық жүйесі бар МСАК ұйымы жүзеге асырады.</w:t>
      </w:r>
    </w:p>
    <w:p>
      <w:pPr>
        <w:spacing w:after="0"/>
        <w:ind w:left="0"/>
        <w:jc w:val="both"/>
      </w:pPr>
      <w:r>
        <w:rPr>
          <w:rFonts w:ascii="Times New Roman"/>
          <w:b w:val="false"/>
          <w:i w:val="false"/>
          <w:color w:val="000000"/>
          <w:sz w:val="28"/>
        </w:rPr>
        <w:t>
      МСАК ұйымына жеке тұлғаны бекіту кезінде алдыңғы МСАК ұйымынан бекітуден шығару автоматты түрде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0" w:id="12"/>
    <w:p>
      <w:pPr>
        <w:spacing w:after="0"/>
        <w:ind w:left="0"/>
        <w:jc w:val="both"/>
      </w:pPr>
      <w:r>
        <w:rPr>
          <w:rFonts w:ascii="Times New Roman"/>
          <w:b w:val="false"/>
          <w:i w:val="false"/>
          <w:color w:val="000000"/>
          <w:sz w:val="28"/>
        </w:rPr>
        <w:t>
      "8. ТМККК шеңберінде МСАК көрсететін денсаулық сақтау ұйымдарына жеке тұлғаларды бекіту медициналық ұйымды еркін таңдау құқығы бойынша жақын маңдағы әкімшілік-аумақтық бірлік аумағында орналасқан МСАК ұйымына бекітілетін шекара маңындағы аумақтарда тұратын адамдарды қоспағанда, бір әкімшілік-аумақтық бірлік шегінде МСАК ұйымын еркін таңдау құқығы ескеріле отырып, тұрақты немесе уақытша тұратын жері бойынша жүзеге асырылады.</w:t>
      </w:r>
    </w:p>
    <w:bookmarkEnd w:id="12"/>
    <w:p>
      <w:pPr>
        <w:spacing w:after="0"/>
        <w:ind w:left="0"/>
        <w:jc w:val="both"/>
      </w:pPr>
      <w:r>
        <w:rPr>
          <w:rFonts w:ascii="Times New Roman"/>
          <w:b w:val="false"/>
          <w:i w:val="false"/>
          <w:color w:val="000000"/>
          <w:sz w:val="28"/>
        </w:rPr>
        <w:t>
      МСАК маманын еркін таңдау учаскеге (МСАК маманына бекітілген МСАК субъектілерінің халыққа қызмет көрсету аумағының бөлігі) бекітілген халықтың санын ескере отырып, бекітілген жері бойынша МСАК ұйымының шегінде жүзеге асырылады.</w:t>
      </w:r>
    </w:p>
    <w:p>
      <w:pPr>
        <w:spacing w:after="0"/>
        <w:ind w:left="0"/>
        <w:jc w:val="both"/>
      </w:pPr>
      <w:r>
        <w:rPr>
          <w:rFonts w:ascii="Times New Roman"/>
          <w:b w:val="false"/>
          <w:i w:val="false"/>
          <w:color w:val="000000"/>
          <w:sz w:val="28"/>
        </w:rPr>
        <w:t>
      ЕМС және (немесе) ЖМС шеңберінде жеке тұлғаларды бекіту ЕМС және (немесе) ЖМС шарттарында көзделген МСАК көрсететін денсаулық сақтау ұйымына тұрақты немесе уақытша тұратын жері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32" w:id="13"/>
    <w:p>
      <w:pPr>
        <w:spacing w:after="0"/>
        <w:ind w:left="0"/>
        <w:jc w:val="both"/>
      </w:pPr>
      <w:r>
        <w:rPr>
          <w:rFonts w:ascii="Times New Roman"/>
          <w:b w:val="false"/>
          <w:i w:val="false"/>
          <w:color w:val="000000"/>
          <w:sz w:val="28"/>
        </w:rPr>
        <w:t>
      "9-1. Қазақстан Республикасының аумағында уақытша болатын шетелдіктердің және (немесе) азаматтығы жоқ адамдардың, баспана іздеген адамдардың ЕМС және (немесе) ЖМС шеңберінде МСАК ұйымына бекітілуі ЕМС және (немесе) ЖМС шартының, еркін нысандағы қазақ немесе орыс тіліндегі өтініштің және жеке басын куәландыратын құжаттың (шетелдік паспорт) негізінде МСАК ұйымының жұмыс кестесіне сәйкес кез келген күнтізбелік уақытта жүзеге асырылады.</w:t>
      </w:r>
    </w:p>
    <w:bookmarkEnd w:id="13"/>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нысан бойынша медициналық ұйымға бекіту талоны Қазақстан Республикасының аумағында уақытша болатын шетелдіктердің және (немесе) азаматтығы жоқ адамдардың, баспана іздеген адамдардың ЕМС және (немесе) ЖМС шеңберінде МСАК ұйымына бекітілгені туралы куәландыратын құжат болып табылады. Бекіту талонын медициналық ұйымның медициналық тіркеушісі береді.</w:t>
      </w:r>
    </w:p>
    <w:p>
      <w:pPr>
        <w:spacing w:after="0"/>
        <w:ind w:left="0"/>
        <w:jc w:val="both"/>
      </w:pPr>
      <w:r>
        <w:rPr>
          <w:rFonts w:ascii="Times New Roman"/>
          <w:b w:val="false"/>
          <w:i w:val="false"/>
          <w:color w:val="000000"/>
          <w:sz w:val="28"/>
        </w:rPr>
        <w:t>
      МСАК ұйымына бекіту ЕМС және (немесе) ЖМС шарттарының қолданылу мерзіміне жүзеге асырылады.</w:t>
      </w:r>
    </w:p>
    <w:p>
      <w:pPr>
        <w:spacing w:after="0"/>
        <w:ind w:left="0"/>
        <w:jc w:val="both"/>
      </w:pPr>
      <w:r>
        <w:rPr>
          <w:rFonts w:ascii="Times New Roman"/>
          <w:b w:val="false"/>
          <w:i w:val="false"/>
          <w:color w:val="000000"/>
          <w:sz w:val="28"/>
        </w:rPr>
        <w:t>
      МСАК ұйымдары бекітуді сақтандырылушының өзі немесе ЕМС және (немесе) ЖМС шарттары жасалған сақтандырушы ұйым жүгінген кезде жүзеге асырады.</w:t>
      </w:r>
    </w:p>
    <w:p>
      <w:pPr>
        <w:spacing w:after="0"/>
        <w:ind w:left="0"/>
        <w:jc w:val="both"/>
      </w:pPr>
      <w:r>
        <w:rPr>
          <w:rFonts w:ascii="Times New Roman"/>
          <w:b w:val="false"/>
          <w:i w:val="false"/>
          <w:color w:val="000000"/>
          <w:sz w:val="28"/>
        </w:rPr>
        <w:t>
      Отбасы мүшелерін бекіту ЕМС және (немесе) ЖМС шартын және жеке басын куәландыратын құжатты немесе отбасының әрбір мүшесінің цифрлық құжаттар сервисінен (сәйкестендіру үшін) электрондық құжатты ұсынған кезде еркін нысандағы қазақ немесе орыс тіліндегі өтініш негізінде отбасы мүшелерінің біреуінің жазбаша келісімі болған кезде жүзеге асырылады.</w:t>
      </w:r>
    </w:p>
    <w:p>
      <w:pPr>
        <w:spacing w:after="0"/>
        <w:ind w:left="0"/>
        <w:jc w:val="both"/>
      </w:pPr>
      <w:r>
        <w:rPr>
          <w:rFonts w:ascii="Times New Roman"/>
          <w:b w:val="false"/>
          <w:i w:val="false"/>
          <w:color w:val="000000"/>
          <w:sz w:val="28"/>
        </w:rPr>
        <w:t>
      Он сегіз жасқа толмаған адамдарды бекіту жеке басын куәландыратын құжат не тіркелетін адамның және оның заңды өкілінің цифрлық құжаттар сервисінен (сәйкестендіру үшін) электрондық құжат болған кезде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34" w:id="14"/>
    <w:p>
      <w:pPr>
        <w:spacing w:after="0"/>
        <w:ind w:left="0"/>
        <w:jc w:val="both"/>
      </w:pPr>
      <w:r>
        <w:rPr>
          <w:rFonts w:ascii="Times New Roman"/>
          <w:b w:val="false"/>
          <w:i w:val="false"/>
          <w:color w:val="000000"/>
          <w:sz w:val="28"/>
        </w:rPr>
        <w:t>
      "10. Бекіту негіздемелері:</w:t>
      </w:r>
    </w:p>
    <w:bookmarkEnd w:id="14"/>
    <w:p>
      <w:pPr>
        <w:spacing w:after="0"/>
        <w:ind w:left="0"/>
        <w:jc w:val="both"/>
      </w:pPr>
      <w:r>
        <w:rPr>
          <w:rFonts w:ascii="Times New Roman"/>
          <w:b w:val="false"/>
          <w:i w:val="false"/>
          <w:color w:val="000000"/>
          <w:sz w:val="28"/>
        </w:rPr>
        <w:t>
      1) бір әкімшілік-аумақтық бірліктің шегінен тыс жерге бір айдан астам мерзімге немесе бір әкімшілік-аумақтық бірліктің аумағында шыға отырып, тұрақты немесе уақытша тұратын жерін өзгерту;</w:t>
      </w:r>
    </w:p>
    <w:p>
      <w:pPr>
        <w:spacing w:after="0"/>
        <w:ind w:left="0"/>
        <w:jc w:val="both"/>
      </w:pPr>
      <w:r>
        <w:rPr>
          <w:rFonts w:ascii="Times New Roman"/>
          <w:b w:val="false"/>
          <w:i w:val="false"/>
          <w:color w:val="000000"/>
          <w:sz w:val="28"/>
        </w:rPr>
        <w:t>
      2) МСАК ұйымдарын бір әкімшілік-аумақтық бірлік шегінде еркін таңдауын жүзеге асыру;</w:t>
      </w:r>
    </w:p>
    <w:p>
      <w:pPr>
        <w:spacing w:after="0"/>
        <w:ind w:left="0"/>
        <w:jc w:val="both"/>
      </w:pPr>
      <w:r>
        <w:rPr>
          <w:rFonts w:ascii="Times New Roman"/>
          <w:b w:val="false"/>
          <w:i w:val="false"/>
          <w:color w:val="000000"/>
          <w:sz w:val="28"/>
        </w:rPr>
        <w:t>
      3) қордың бір әкімшілік-аумақтық бірлік шегінде 15 қыркүйектен бастап 15 қараша аралығында бекіту науқанын (бұдан әрі - бекіту науқанын) жүргізу;</w:t>
      </w:r>
    </w:p>
    <w:p>
      <w:pPr>
        <w:spacing w:after="0"/>
        <w:ind w:left="0"/>
        <w:jc w:val="both"/>
      </w:pPr>
      <w:r>
        <w:rPr>
          <w:rFonts w:ascii="Times New Roman"/>
          <w:b w:val="false"/>
          <w:i w:val="false"/>
          <w:color w:val="000000"/>
          <w:sz w:val="28"/>
        </w:rPr>
        <w:t>
      4) сақтандырылған адам мен сақтандыру ұйымының арасында жасалған ЕМС және (немесе) ЖМС шарттары бойынша, оның шеңберінде МСАК ұйымы сақтандырылған тұлғаға медициналық қызмет көрсетеді;</w:t>
      </w:r>
    </w:p>
    <w:p>
      <w:pPr>
        <w:spacing w:after="0"/>
        <w:ind w:left="0"/>
        <w:jc w:val="both"/>
      </w:pPr>
      <w:r>
        <w:rPr>
          <w:rFonts w:ascii="Times New Roman"/>
          <w:b w:val="false"/>
          <w:i w:val="false"/>
          <w:color w:val="000000"/>
          <w:sz w:val="28"/>
        </w:rPr>
        <w:t>
      5) өңірлік комиссия айқындаған бір әкімшілік-аумақтық бірлік шегінде МСАК ұйымына бекітумен келіспеу;</w:t>
      </w:r>
    </w:p>
    <w:p>
      <w:pPr>
        <w:spacing w:after="0"/>
        <w:ind w:left="0"/>
        <w:jc w:val="both"/>
      </w:pPr>
      <w:r>
        <w:rPr>
          <w:rFonts w:ascii="Times New Roman"/>
          <w:b w:val="false"/>
          <w:i w:val="false"/>
          <w:color w:val="000000"/>
          <w:sz w:val="28"/>
        </w:rPr>
        <w:t>
      6) МСАК ұйымының азаматтарға МСАК көрсетуден бас тарту, соның ішінде қордың көрсетілетін қызметтерді сатып алу шартын бұзуға немесе өзгертуге әкеп соғатын оны қайта ұйымдастыру, тарату;</w:t>
      </w:r>
    </w:p>
    <w:p>
      <w:pPr>
        <w:spacing w:after="0"/>
        <w:ind w:left="0"/>
        <w:jc w:val="both"/>
      </w:pPr>
      <w:r>
        <w:rPr>
          <w:rFonts w:ascii="Times New Roman"/>
          <w:b w:val="false"/>
          <w:i w:val="false"/>
          <w:color w:val="000000"/>
          <w:sz w:val="28"/>
        </w:rPr>
        <w:t>
      7) медициналық қызметтерді көрсетуге үміткер МСАК ұйымдарына медициналық көрсетілетін қызметтердің көлемін орналастырмау;</w:t>
      </w:r>
    </w:p>
    <w:p>
      <w:pPr>
        <w:spacing w:after="0"/>
        <w:ind w:left="0"/>
        <w:jc w:val="both"/>
      </w:pPr>
      <w:r>
        <w:rPr>
          <w:rFonts w:ascii="Times New Roman"/>
          <w:b w:val="false"/>
          <w:i w:val="false"/>
          <w:color w:val="000000"/>
          <w:sz w:val="28"/>
        </w:rPr>
        <w:t>
      8) жаңадан пайдалануға берілетін денсаулық сақтау ұйымдарының пайда болуы;</w:t>
      </w:r>
    </w:p>
    <w:p>
      <w:pPr>
        <w:spacing w:after="0"/>
        <w:ind w:left="0"/>
        <w:jc w:val="both"/>
      </w:pPr>
      <w:r>
        <w:rPr>
          <w:rFonts w:ascii="Times New Roman"/>
          <w:b w:val="false"/>
          <w:i w:val="false"/>
          <w:color w:val="000000"/>
          <w:sz w:val="28"/>
        </w:rPr>
        <w:t>
      9) жекешелендіру арқылы мемлекеттік кәсіпорын болып табылатын МСАК ұйымын иеліктен шығару.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Қағидалардың 10-тармағының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тармақшаларымен</w:t>
      </w:r>
      <w:r>
        <w:rPr>
          <w:rFonts w:ascii="Times New Roman"/>
          <w:b w:val="false"/>
          <w:i w:val="false"/>
          <w:color w:val="000000"/>
          <w:sz w:val="28"/>
        </w:rPr>
        <w:t xml:space="preserve"> көзделген негіздемелер бойынша Қазақстан Республикасының азаматтарын, қандастарды, босқындарды, Қазақстан Республикасының аумағында тұрақты тұратын шетелдікті және (немесе) азаматтығы жоқ адамды МСАК ұйымдарына бекіту тұлғаның ЭҮП арқылы электрондық өтініш беру жолымен жүзеге асырылады.</w:t>
      </w:r>
    </w:p>
    <w:p>
      <w:pPr>
        <w:spacing w:after="0"/>
        <w:ind w:left="0"/>
        <w:jc w:val="both"/>
      </w:pPr>
      <w:r>
        <w:rPr>
          <w:rFonts w:ascii="Times New Roman"/>
          <w:b w:val="false"/>
          <w:i w:val="false"/>
          <w:color w:val="000000"/>
          <w:sz w:val="28"/>
        </w:rPr>
        <w:t xml:space="preserve">
      Осы Қағидалардың 10-тармағының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негіз бойынша МСАК ұйымдарына Қазақстан Республикасында уақытша болатын шетелдіктер және (немесе) азаматтығы жоқ адамдарды, баспана іздеген адамдарды бекіту бекітуге еркін нысандағы қазақ немесе орыс тіліндегі тұлғаның арыз немесе сақтандырылушыға ЕМС және (немесе) ЖМС шарттары жасалған сақтандырушы ұйыммен өтініш беруі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Қағидалардың 10-тармағының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бекітілген жеке тұлғалар ЕМС және (немесе) ЖМС шарттары шеңберінде медициналық көмек көрсететін МСАК ұйымынан МСАК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медициналық-санитариялық алғашқы көмек көрсететін денсаулық сақтау ұйымдарына жеке тұлғаларды бекіту қағидаларына қосымшамен бекітілген "Медициналық-санитариялық алғашқы көмек көрсететін медициналық ұйымға бекіту" мемлекеттік көрсетілетін </w:t>
      </w:r>
      <w:r>
        <w:rPr>
          <w:rFonts w:ascii="Times New Roman"/>
          <w:b w:val="false"/>
          <w:i w:val="false"/>
          <w:color w:val="000000"/>
          <w:sz w:val="28"/>
        </w:rPr>
        <w:t>қызметінде</w:t>
      </w:r>
      <w:r>
        <w:rPr>
          <w:rFonts w:ascii="Times New Roman"/>
          <w:b w:val="false"/>
          <w:i w:val="false"/>
          <w:color w:val="000000"/>
          <w:sz w:val="28"/>
        </w:rPr>
        <w:t>:</w:t>
      </w:r>
    </w:p>
    <w:bookmarkStart w:name="z39" w:id="15"/>
    <w:p>
      <w:pPr>
        <w:spacing w:after="0"/>
        <w:ind w:left="0"/>
        <w:jc w:val="both"/>
      </w:pPr>
      <w:r>
        <w:rPr>
          <w:rFonts w:ascii="Times New Roman"/>
          <w:b w:val="false"/>
          <w:i w:val="false"/>
          <w:color w:val="000000"/>
          <w:sz w:val="28"/>
        </w:rPr>
        <w:t>
      реттік нөмірі 8 - жол мынадай редакцияда жазылсын: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MСАК ұйымдарына белгілі бір контингент жүгінген кезде мемлекеттік қызмет көрсету үшін қажетті құжаттар:</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зейнеткерлер - зейнетақы куәлігі;</w:t>
            </w:r>
          </w:p>
          <w:p>
            <w:pPr>
              <w:spacing w:after="20"/>
              <w:ind w:left="20"/>
              <w:jc w:val="both"/>
            </w:pPr>
            <w:r>
              <w:rPr>
                <w:rFonts w:ascii="Times New Roman"/>
                <w:b w:val="false"/>
                <w:i w:val="false"/>
                <w:color w:val="000000"/>
                <w:sz w:val="20"/>
              </w:rPr>
              <w:t>
3) мүгедектігі бар адам - зейнетақы куәлігі немесе медициналық-әлеуметтік сараптаманы куәландыру актісінен үзінді көшірме;</w:t>
            </w:r>
          </w:p>
          <w:p>
            <w:pPr>
              <w:spacing w:after="20"/>
              <w:ind w:left="20"/>
              <w:jc w:val="both"/>
            </w:pPr>
            <w:r>
              <w:rPr>
                <w:rFonts w:ascii="Times New Roman"/>
                <w:b w:val="false"/>
                <w:i w:val="false"/>
                <w:color w:val="000000"/>
                <w:sz w:val="20"/>
              </w:rPr>
              <w:t>
4) бала кезінен мүгедектігі бар баланың заңды өкілдері, сондай-ақ қорғаншылар немесе қамқоршылар, патронаттық тәрбиешілер және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 – сот шешімі немесе қамқоршылық пен қорғаншылықты дәлелдейтін басқа да бір құжат;</w:t>
            </w:r>
          </w:p>
          <w:p>
            <w:pPr>
              <w:spacing w:after="20"/>
              <w:ind w:left="20"/>
              <w:jc w:val="both"/>
            </w:pPr>
            <w:r>
              <w:rPr>
                <w:rFonts w:ascii="Times New Roman"/>
                <w:b w:val="false"/>
                <w:i w:val="false"/>
                <w:color w:val="000000"/>
                <w:sz w:val="20"/>
              </w:rPr>
              <w:t>
5) сот үкімі бойынша бас бостандығынан айыру орындарында жазасын өтеп жүрген, колонияларда өтеп жүрген сотталғандар (өтеу орны бойынша) – өңірлердің "Денсаулық сақтау басқармасы" мемлекеттік мекемесі бірінші басшысының бұйрығымен құрылған "БХТ" АЖ-ға халықты МСАК-ға бекітуді (босатуды) тіркеу мәселелерін қарау жөніндегі комиссияның хаттамасы;</w:t>
            </w:r>
          </w:p>
          <w:p>
            <w:pPr>
              <w:spacing w:after="20"/>
              <w:ind w:left="20"/>
              <w:jc w:val="both"/>
            </w:pPr>
            <w:r>
              <w:rPr>
                <w:rFonts w:ascii="Times New Roman"/>
                <w:b w:val="false"/>
                <w:i w:val="false"/>
                <w:color w:val="000000"/>
                <w:sz w:val="20"/>
              </w:rPr>
              <w:t>
6) мерзімді қызмет әскери қызметшілері – мерзімді қызметтегі әскери қызметшілерді жеке құрам тізіміне қабылдау туралы әскери бөлім командирінің (мекеме бастығының) бұйрығынан үзінді көшірме;</w:t>
            </w:r>
          </w:p>
          <w:p>
            <w:pPr>
              <w:spacing w:after="20"/>
              <w:ind w:left="20"/>
              <w:jc w:val="both"/>
            </w:pPr>
            <w:r>
              <w:rPr>
                <w:rFonts w:ascii="Times New Roman"/>
                <w:b w:val="false"/>
                <w:i w:val="false"/>
                <w:color w:val="000000"/>
                <w:sz w:val="20"/>
              </w:rPr>
              <w:t>
7) студенттер (18 жасқа дейінгі балалар), сондай-ақ медреседе оқитын студенттер (18 жасқа дейінгі балалар) – жоғары оқу орны ректорының МСАК-қа ресми өтініші және оқу орны мен МСАК арасындағы комиссияның хаттамасы;</w:t>
            </w:r>
          </w:p>
          <w:p>
            <w:pPr>
              <w:spacing w:after="20"/>
              <w:ind w:left="20"/>
              <w:jc w:val="both"/>
            </w:pPr>
            <w:r>
              <w:rPr>
                <w:rFonts w:ascii="Times New Roman"/>
                <w:b w:val="false"/>
                <w:i w:val="false"/>
                <w:color w:val="000000"/>
                <w:sz w:val="20"/>
              </w:rPr>
              <w:t>
8) шет мемлекеттерде туған балалар – шет мемлекетте туғанын растайтын құжат;</w:t>
            </w:r>
          </w:p>
          <w:p>
            <w:pPr>
              <w:spacing w:after="20"/>
              <w:ind w:left="20"/>
              <w:jc w:val="both"/>
            </w:pPr>
            <w:r>
              <w:rPr>
                <w:rFonts w:ascii="Times New Roman"/>
                <w:b w:val="false"/>
                <w:i w:val="false"/>
                <w:color w:val="000000"/>
                <w:sz w:val="20"/>
              </w:rPr>
              <w:t>
9) сәбилер, жетімдер, қарттар және басқа үйлердің - қамқорлыққа алынған тұлғалары - облыстардың, республикалық маңызы бар қалалардың және астананың денсаулық сақтауды мемлекеттік басқарудың жергілікті атқарушы органдарының шешімі;</w:t>
            </w:r>
          </w:p>
          <w:p>
            <w:pPr>
              <w:spacing w:after="20"/>
              <w:ind w:left="20"/>
              <w:jc w:val="both"/>
            </w:pPr>
            <w:r>
              <w:rPr>
                <w:rFonts w:ascii="Times New Roman"/>
                <w:b w:val="false"/>
                <w:i w:val="false"/>
                <w:color w:val="000000"/>
                <w:sz w:val="20"/>
              </w:rPr>
              <w:t>
10) бекітуді сенімхат бойынша, оның ішінде шарт болған кезде ерікті және (немесе) жүктелген медициналық сақтандыру шарты бойынша ресімдейтіндер.</w:t>
            </w:r>
          </w:p>
          <w:p>
            <w:pPr>
              <w:spacing w:after="20"/>
              <w:ind w:left="20"/>
              <w:jc w:val="both"/>
            </w:pPr>
            <w:r>
              <w:rPr>
                <w:rFonts w:ascii="Times New Roman"/>
                <w:b w:val="false"/>
                <w:i w:val="false"/>
                <w:color w:val="000000"/>
                <w:sz w:val="20"/>
              </w:rPr>
              <w:t>
2. ЭҮП-те: электрондық түрде сұраныс.</w:t>
            </w:r>
          </w:p>
        </w:tc>
      </w:tr>
    </w:tbl>
    <w:p>
      <w:pPr>
        <w:spacing w:after="0"/>
        <w:ind w:left="0"/>
        <w:jc w:val="left"/>
      </w:pPr>
    </w:p>
    <w:p>
      <w:pPr>
        <w:spacing w:after="0"/>
        <w:ind w:left="0"/>
        <w:jc w:val="both"/>
      </w:pPr>
      <w:r>
        <w:rPr>
          <w:rFonts w:ascii="Times New Roman"/>
          <w:b w:val="false"/>
          <w:i w:val="false"/>
          <w:color w:val="000000"/>
          <w:sz w:val="28"/>
        </w:rPr>
        <w:t xml:space="preserve">
      3.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24094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қосымшамен бекітілген Медициналық-санитариялық алғашқы көмек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43" w:id="16"/>
    <w:p>
      <w:pPr>
        <w:spacing w:after="0"/>
        <w:ind w:left="0"/>
        <w:jc w:val="both"/>
      </w:pPr>
      <w:r>
        <w:rPr>
          <w:rFonts w:ascii="Times New Roman"/>
          <w:b w:val="false"/>
          <w:i w:val="false"/>
          <w:color w:val="000000"/>
          <w:sz w:val="28"/>
        </w:rPr>
        <w:t>
      "2. Осы Қағидаларда пайдаланылатын негізгі ұғымдар:</w:t>
      </w:r>
    </w:p>
    <w:bookmarkEnd w:id="16"/>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p>
      <w:pPr>
        <w:spacing w:after="0"/>
        <w:ind w:left="0"/>
        <w:jc w:val="both"/>
      </w:pPr>
      <w:r>
        <w:rPr>
          <w:rFonts w:ascii="Times New Roman"/>
          <w:b w:val="false"/>
          <w:i w:val="false"/>
          <w:color w:val="000000"/>
          <w:sz w:val="28"/>
        </w:rPr>
        <w:t>
      2)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мүгедектер мен хал үстіндегі адамдарға күтімді қамтитын мультипәндік команда құрамында көрсететін медициналық көмек;</w:t>
      </w:r>
    </w:p>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4) динамикалық байқау – пациенттің денсаулық жағдайын жүйелі түрде байқау, сондай-ақ осы байқау нәтижелері бойынша қажетті медициналық көмек көрсету;</w:t>
      </w:r>
    </w:p>
    <w:p>
      <w:pPr>
        <w:spacing w:after="0"/>
        <w:ind w:left="0"/>
        <w:jc w:val="both"/>
      </w:pPr>
      <w:r>
        <w:rPr>
          <w:rFonts w:ascii="Times New Roman"/>
          <w:b w:val="false"/>
          <w:i w:val="false"/>
          <w:color w:val="000000"/>
          <w:sz w:val="28"/>
        </w:rPr>
        <w:t xml:space="preserve">
      5) жүктелген медициналық сақтандыру (бұдан әрі – ЖМС) –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ратификациялаған халықаралық шарттарға сәйкес жүктелген медициналық сақтандырудың үлгілік шартында айқындалған "Жүктелген медициналық сақтандырудың үлгілік шартын және жүктелген медициналық сақтандыру кезіндегі медициналық көмектің ең төменгі тізбесін бекіту туралы" Қазақстан Республикасы Денсаулық сақтау министрінің 2023 жылғы 7 маусымындағы №111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32732 болып тіркелген) медициналық қызметтер алуға мүмкіндік беретін медициналық сақтандырудың түрі;</w:t>
      </w:r>
    </w:p>
    <w:p>
      <w:pPr>
        <w:spacing w:after="0"/>
        <w:ind w:left="0"/>
        <w:jc w:val="both"/>
      </w:pPr>
      <w:r>
        <w:rPr>
          <w:rFonts w:ascii="Times New Roman"/>
          <w:b w:val="false"/>
          <w:i w:val="false"/>
          <w:color w:val="000000"/>
          <w:sz w:val="28"/>
        </w:rPr>
        <w:t>
      6)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pPr>
        <w:spacing w:after="0"/>
        <w:ind w:left="0"/>
        <w:jc w:val="both"/>
      </w:pPr>
      <w:r>
        <w:rPr>
          <w:rFonts w:ascii="Times New Roman"/>
          <w:b w:val="false"/>
          <w:i w:val="false"/>
          <w:color w:val="000000"/>
          <w:sz w:val="28"/>
        </w:rPr>
        <w:t>
      7)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pPr>
        <w:spacing w:after="0"/>
        <w:ind w:left="0"/>
        <w:jc w:val="both"/>
      </w:pPr>
      <w:r>
        <w:rPr>
          <w:rFonts w:ascii="Times New Roman"/>
          <w:b w:val="false"/>
          <w:i w:val="false"/>
          <w:color w:val="000000"/>
          <w:sz w:val="28"/>
        </w:rPr>
        <w:t>
      8)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pPr>
        <w:spacing w:after="0"/>
        <w:ind w:left="0"/>
        <w:jc w:val="both"/>
      </w:pPr>
      <w:r>
        <w:rPr>
          <w:rFonts w:ascii="Times New Roman"/>
          <w:b w:val="false"/>
          <w:i w:val="false"/>
          <w:color w:val="000000"/>
          <w:sz w:val="28"/>
        </w:rPr>
        <w:t>
      9)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p>
      <w:pPr>
        <w:spacing w:after="0"/>
        <w:ind w:left="0"/>
        <w:jc w:val="both"/>
      </w:pPr>
      <w:r>
        <w:rPr>
          <w:rFonts w:ascii="Times New Roman"/>
          <w:b w:val="false"/>
          <w:i w:val="false"/>
          <w:color w:val="000000"/>
          <w:sz w:val="28"/>
        </w:rPr>
        <w:t>
      10)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11)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12)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p>
      <w:pPr>
        <w:spacing w:after="0"/>
        <w:ind w:left="0"/>
        <w:jc w:val="both"/>
      </w:pPr>
      <w:r>
        <w:rPr>
          <w:rFonts w:ascii="Times New Roman"/>
          <w:b w:val="false"/>
          <w:i w:val="false"/>
          <w:color w:val="000000"/>
          <w:sz w:val="28"/>
        </w:rPr>
        <w:t>
      13)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p>
      <w:pPr>
        <w:spacing w:after="0"/>
        <w:ind w:left="0"/>
        <w:jc w:val="both"/>
      </w:pPr>
      <w:r>
        <w:rPr>
          <w:rFonts w:ascii="Times New Roman"/>
          <w:b w:val="false"/>
          <w:i w:val="false"/>
          <w:color w:val="000000"/>
          <w:sz w:val="28"/>
        </w:rPr>
        <w:t>
      14)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p>
      <w:pPr>
        <w:spacing w:after="0"/>
        <w:ind w:left="0"/>
        <w:jc w:val="both"/>
      </w:pPr>
      <w:r>
        <w:rPr>
          <w:rFonts w:ascii="Times New Roman"/>
          <w:b w:val="false"/>
          <w:i w:val="false"/>
          <w:color w:val="000000"/>
          <w:sz w:val="28"/>
        </w:rPr>
        <w:t>
      15) патронаж – медицина қызметкерлерінің үй жағдайында профилактикалық және ақпараттық шараларды жүргізуі (нәрестеге патронаж, жүкті әйелге, босанған әйелге, диспансерлік науқасқа патронаж);</w:t>
      </w:r>
    </w:p>
    <w:p>
      <w:pPr>
        <w:spacing w:after="0"/>
        <w:ind w:left="0"/>
        <w:jc w:val="both"/>
      </w:pPr>
      <w:r>
        <w:rPr>
          <w:rFonts w:ascii="Times New Roman"/>
          <w:b w:val="false"/>
          <w:i w:val="false"/>
          <w:color w:val="000000"/>
          <w:sz w:val="28"/>
        </w:rPr>
        <w:t>
      16) тегін медициналық көмектің кепілдік берілген көлемі (бұдан әрі – ТМККК) – бюджет қаражаты есебінен ұсынылатын медициналық көмек көлемі.</w:t>
      </w:r>
    </w:p>
    <w:bookmarkStart w:name="z44" w:id="17"/>
    <w:p>
      <w:pPr>
        <w:spacing w:after="0"/>
        <w:ind w:left="0"/>
        <w:jc w:val="both"/>
      </w:pPr>
      <w:r>
        <w:rPr>
          <w:rFonts w:ascii="Times New Roman"/>
          <w:b w:val="false"/>
          <w:i w:val="false"/>
          <w:color w:val="000000"/>
          <w:sz w:val="28"/>
        </w:rPr>
        <w:t>
      3. МСАК ұйымы халыққа медициналық көмекті:</w:t>
      </w:r>
    </w:p>
    <w:bookmarkEnd w:id="17"/>
    <w:p>
      <w:pPr>
        <w:spacing w:after="0"/>
        <w:ind w:left="0"/>
        <w:jc w:val="both"/>
      </w:pPr>
      <w:r>
        <w:rPr>
          <w:rFonts w:ascii="Times New Roman"/>
          <w:b w:val="false"/>
          <w:i w:val="false"/>
          <w:color w:val="000000"/>
          <w:sz w:val="28"/>
        </w:rPr>
        <w:t>
      1) ТМККК шеңберінде;</w:t>
      </w:r>
    </w:p>
    <w:p>
      <w:pPr>
        <w:spacing w:after="0"/>
        <w:ind w:left="0"/>
        <w:jc w:val="both"/>
      </w:pPr>
      <w:r>
        <w:rPr>
          <w:rFonts w:ascii="Times New Roman"/>
          <w:b w:val="false"/>
          <w:i w:val="false"/>
          <w:color w:val="000000"/>
          <w:sz w:val="28"/>
        </w:rPr>
        <w:t>
      2) МӘМС жүйесінде;</w:t>
      </w:r>
    </w:p>
    <w:p>
      <w:pPr>
        <w:spacing w:after="0"/>
        <w:ind w:left="0"/>
        <w:jc w:val="both"/>
      </w:pPr>
      <w:r>
        <w:rPr>
          <w:rFonts w:ascii="Times New Roman"/>
          <w:b w:val="false"/>
          <w:i w:val="false"/>
          <w:color w:val="000000"/>
          <w:sz w:val="28"/>
        </w:rPr>
        <w:t xml:space="preserve">
      3)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медициналық сақтандыру шеңберінде;</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Кодекске</w:t>
      </w:r>
      <w:r>
        <w:rPr>
          <w:rFonts w:ascii="Times New Roman"/>
          <w:b w:val="false"/>
          <w:i w:val="false"/>
          <w:color w:val="000000"/>
          <w:sz w:val="28"/>
        </w:rPr>
        <w:t xml:space="preserve"> сәйкес жүктелген медициналық сақтандыру шеңберінде көрсетеді.".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