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5de4" w14:textId="ad95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алушылардың білімін бағалау өлшемшарттарын бекіту туралы" Қазақстан Республикасы Білім және ғылым министрінің 2016 жылғы 21 қаңтардағы № 52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2 тамыздағы № 244 бұйрығы. Қазақстан Республикасының Әділет министрлігінде 2023 жылғы 8 тамызда № 33249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алушылардың білімін бағалау өлшемшарттарын бекіту туралы" Қазақстан Республикасы Білім және ғылым министрінің 2016 жылғы 21 қаңтардағы № 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13137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"Орта, техникалық және кәсіптік, орта білімнен кейінгі білім алушылардың білімін бағалау өлшемшарттарын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55)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 Қоса беріліп отырған орта, техникалық және кәсіптік, орта білімнен кейінгі білім алушылардың білімін бағалау өлшемшарттары бекітілсін.";</w:t>
      </w:r>
    </w:p>
    <w:bookmarkEnd w:id="5"/>
    <w:bookmarkStart w:name="z9" w:id="6"/>
    <w:p>
      <w:pPr>
        <w:spacing w:after="0"/>
        <w:ind w:left="0"/>
        <w:jc w:val="both"/>
      </w:pPr>
      <w:r>
        <w:rPr>
          <w:rFonts w:ascii="Times New Roman"/>
          <w:b w:val="false"/>
          <w:i w:val="false"/>
          <w:color w:val="000000"/>
          <w:sz w:val="28"/>
        </w:rPr>
        <w:t xml:space="preserve">
      осы бұйрықпен бекітілген Білім алушылардың білімін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"Орта, техникалық және кәсіптік, орта білімнен кейінгі білім алушылардың білімін бағалау өлшемшарттары.";</w:t>
      </w:r>
    </w:p>
    <w:bookmarkEnd w:id="7"/>
    <w:bookmarkStart w:name="z12" w:id="8"/>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8"/>
    <w:bookmarkStart w:name="z13" w:id="9"/>
    <w:p>
      <w:pPr>
        <w:spacing w:after="0"/>
        <w:ind w:left="0"/>
        <w:jc w:val="both"/>
      </w:pPr>
      <w:r>
        <w:rPr>
          <w:rFonts w:ascii="Times New Roman"/>
          <w:b w:val="false"/>
          <w:i w:val="false"/>
          <w:color w:val="000000"/>
          <w:sz w:val="28"/>
        </w:rPr>
        <w:t>
      "1-тарау. Негізгі ережелер";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xml:space="preserve">
      "1. Осы Орта, техникалық және кәсіптік, орта білімнен кейінгі білім алушылардың білімін бағалау өлшемшарттары (бұдан әрі – Өлшемшарттар) "Білім туралы" Қазақстан Республикасы Заңының 5-бабының </w:t>
      </w:r>
      <w:r>
        <w:rPr>
          <w:rFonts w:ascii="Times New Roman"/>
          <w:b w:val="false"/>
          <w:i w:val="false"/>
          <w:color w:val="000000"/>
          <w:sz w:val="28"/>
        </w:rPr>
        <w:t>55) тармақшасына</w:t>
      </w:r>
      <w:r>
        <w:rPr>
          <w:rFonts w:ascii="Times New Roman"/>
          <w:b w:val="false"/>
          <w:i w:val="false"/>
          <w:color w:val="000000"/>
          <w:sz w:val="28"/>
        </w:rPr>
        <w:t xml:space="preserve"> сәйкес және меншік нысанына, ведомстволық бағыныстылығына қарамастан бастауыш, негізгі орта және жалпы орта білім, техникалық және кәсіптік, орта білімнен кейінгі білім беру ұйымдарында білім алушылардың оқу жетістіктерін бағалауды айқындау үшін әзірленген.";</w:t>
      </w:r>
    </w:p>
    <w:bookmarkEnd w:id="10"/>
    <w:bookmarkStart w:name="z16" w:id="11"/>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1"/>
    <w:bookmarkStart w:name="z17" w:id="12"/>
    <w:p>
      <w:pPr>
        <w:spacing w:after="0"/>
        <w:ind w:left="0"/>
        <w:jc w:val="both"/>
      </w:pPr>
      <w:r>
        <w:rPr>
          <w:rFonts w:ascii="Times New Roman"/>
          <w:b w:val="false"/>
          <w:i w:val="false"/>
          <w:color w:val="000000"/>
          <w:sz w:val="28"/>
        </w:rPr>
        <w:t>
      "2-тарау. Білім алушылардың тілдік емес және тілдік пәндер бойынша оқу жетістіктерін бағалау өлшемшарттары";</w:t>
      </w:r>
    </w:p>
    <w:bookmarkEnd w:id="12"/>
    <w:bookmarkStart w:name="z18" w:id="13"/>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3"/>
    <w:bookmarkStart w:name="z19" w:id="14"/>
    <w:p>
      <w:pPr>
        <w:spacing w:after="0"/>
        <w:ind w:left="0"/>
        <w:jc w:val="both"/>
      </w:pPr>
      <w:r>
        <w:rPr>
          <w:rFonts w:ascii="Times New Roman"/>
          <w:b w:val="false"/>
          <w:i w:val="false"/>
          <w:color w:val="000000"/>
          <w:sz w:val="28"/>
        </w:rPr>
        <w:t>
      "3-тарау. Білім беру деңгейлері бойынша білім алушылардың оқу жетістіктерін бағалау өлшемшарттары";</w:t>
      </w:r>
    </w:p>
    <w:bookmarkEnd w:id="14"/>
    <w:bookmarkStart w:name="z20" w:id="15"/>
    <w:p>
      <w:pPr>
        <w:spacing w:after="0"/>
        <w:ind w:left="0"/>
        <w:jc w:val="both"/>
      </w:pPr>
      <w:r>
        <w:rPr>
          <w:rFonts w:ascii="Times New Roman"/>
          <w:b w:val="false"/>
          <w:i w:val="false"/>
          <w:color w:val="000000"/>
          <w:sz w:val="28"/>
        </w:rPr>
        <w:t>
      мынадай мазмұндағы 4-тараумен толықтырлысын:</w:t>
      </w:r>
    </w:p>
    <w:bookmarkEnd w:id="15"/>
    <w:bookmarkStart w:name="z21" w:id="16"/>
    <w:p>
      <w:pPr>
        <w:spacing w:after="0"/>
        <w:ind w:left="0"/>
        <w:jc w:val="both"/>
      </w:pPr>
      <w:r>
        <w:rPr>
          <w:rFonts w:ascii="Times New Roman"/>
          <w:b w:val="false"/>
          <w:i w:val="false"/>
          <w:color w:val="000000"/>
          <w:sz w:val="28"/>
        </w:rPr>
        <w:t>
      "4-тарау. Техникалық және кәсіптік, орта білімнен кейінгі білім алушылардың білімін бағалау өлшемшарттары";</w:t>
      </w:r>
    </w:p>
    <w:bookmarkEnd w:id="16"/>
    <w:p>
      <w:pPr>
        <w:spacing w:after="0"/>
        <w:ind w:left="0"/>
        <w:jc w:val="both"/>
      </w:pPr>
      <w:r>
        <w:rPr>
          <w:rFonts w:ascii="Times New Roman"/>
          <w:b w:val="false"/>
          <w:i w:val="false"/>
          <w:color w:val="000000"/>
          <w:sz w:val="28"/>
        </w:rPr>
        <w:t>
      13. Техникалық және кәсіптік, орта білімнен кейінгі білім беру ұйымдары студенттерінің оқу жетістіктерін бағалау өлшемшарттары оқу материалын игерудің келесі деңгейлерін бағалауға негізделген:</w:t>
      </w:r>
    </w:p>
    <w:p>
      <w:pPr>
        <w:spacing w:after="0"/>
        <w:ind w:left="0"/>
        <w:jc w:val="both"/>
      </w:pPr>
      <w:r>
        <w:rPr>
          <w:rFonts w:ascii="Times New Roman"/>
          <w:b w:val="false"/>
          <w:i w:val="false"/>
          <w:color w:val="000000"/>
          <w:sz w:val="28"/>
        </w:rPr>
        <w:t>
      1) білу;</w:t>
      </w:r>
    </w:p>
    <w:p>
      <w:pPr>
        <w:spacing w:after="0"/>
        <w:ind w:left="0"/>
        <w:jc w:val="both"/>
      </w:pPr>
      <w:r>
        <w:rPr>
          <w:rFonts w:ascii="Times New Roman"/>
          <w:b w:val="false"/>
          <w:i w:val="false"/>
          <w:color w:val="000000"/>
          <w:sz w:val="28"/>
        </w:rPr>
        <w:t>
      2) түсіну;</w:t>
      </w:r>
    </w:p>
    <w:p>
      <w:pPr>
        <w:spacing w:after="0"/>
        <w:ind w:left="0"/>
        <w:jc w:val="both"/>
      </w:pPr>
      <w:r>
        <w:rPr>
          <w:rFonts w:ascii="Times New Roman"/>
          <w:b w:val="false"/>
          <w:i w:val="false"/>
          <w:color w:val="000000"/>
          <w:sz w:val="28"/>
        </w:rPr>
        <w:t>
      3) қолдану;</w:t>
      </w:r>
    </w:p>
    <w:p>
      <w:pPr>
        <w:spacing w:after="0"/>
        <w:ind w:left="0"/>
        <w:jc w:val="both"/>
      </w:pPr>
      <w:r>
        <w:rPr>
          <w:rFonts w:ascii="Times New Roman"/>
          <w:b w:val="false"/>
          <w:i w:val="false"/>
          <w:color w:val="000000"/>
          <w:sz w:val="28"/>
        </w:rPr>
        <w:t>
      4) талдау;</w:t>
      </w:r>
    </w:p>
    <w:p>
      <w:pPr>
        <w:spacing w:after="0"/>
        <w:ind w:left="0"/>
        <w:jc w:val="both"/>
      </w:pPr>
      <w:r>
        <w:rPr>
          <w:rFonts w:ascii="Times New Roman"/>
          <w:b w:val="false"/>
          <w:i w:val="false"/>
          <w:color w:val="000000"/>
          <w:sz w:val="28"/>
        </w:rPr>
        <w:t>
      5) синтез;</w:t>
      </w:r>
    </w:p>
    <w:p>
      <w:pPr>
        <w:spacing w:after="0"/>
        <w:ind w:left="0"/>
        <w:jc w:val="both"/>
      </w:pPr>
      <w:r>
        <w:rPr>
          <w:rFonts w:ascii="Times New Roman"/>
          <w:b w:val="false"/>
          <w:i w:val="false"/>
          <w:color w:val="000000"/>
          <w:sz w:val="28"/>
        </w:rPr>
        <w:t>
      6) бағалау.</w:t>
      </w:r>
    </w:p>
    <w:p>
      <w:pPr>
        <w:spacing w:after="0"/>
        <w:ind w:left="0"/>
        <w:jc w:val="both"/>
      </w:pPr>
      <w:r>
        <w:rPr>
          <w:rFonts w:ascii="Times New Roman"/>
          <w:b w:val="false"/>
          <w:i w:val="false"/>
          <w:color w:val="000000"/>
          <w:sz w:val="28"/>
        </w:rPr>
        <w:t>
      14. Техникалық және кәсіптік, орта білімнен кейінгі білім берудің базалық модульдерінде/жалпы гуманитарлық, әлеуметтік-экономикалық пәндерінде білім алушылардың оқу жетістіктерін бағалау өлшемшарттары:</w:t>
      </w:r>
    </w:p>
    <w:p>
      <w:pPr>
        <w:spacing w:after="0"/>
        <w:ind w:left="0"/>
        <w:jc w:val="both"/>
      </w:pPr>
      <w:r>
        <w:rPr>
          <w:rFonts w:ascii="Times New Roman"/>
          <w:b w:val="false"/>
          <w:i w:val="false"/>
          <w:color w:val="000000"/>
          <w:sz w:val="28"/>
        </w:rPr>
        <w:t>
      Дене қасиеттерін дамыту және жетілдіру:</w:t>
      </w:r>
    </w:p>
    <w:p>
      <w:pPr>
        <w:spacing w:after="0"/>
        <w:ind w:left="0"/>
        <w:jc w:val="both"/>
      </w:pPr>
      <w:r>
        <w:rPr>
          <w:rFonts w:ascii="Times New Roman"/>
          <w:b w:val="false"/>
          <w:i w:val="false"/>
          <w:color w:val="000000"/>
          <w:sz w:val="28"/>
        </w:rPr>
        <w:t>
      1) бұлшық ет жүктемесі кезінде тыныс алу, қан айналымы және энергиямен қамтамасыз ету жүйелерінің физиологиялық негіздерін, дене жүктемесінің негіздерін және оны реттеу тәсілдерін біледі;</w:t>
      </w:r>
    </w:p>
    <w:p>
      <w:pPr>
        <w:spacing w:after="0"/>
        <w:ind w:left="0"/>
        <w:jc w:val="both"/>
      </w:pPr>
      <w:r>
        <w:rPr>
          <w:rFonts w:ascii="Times New Roman"/>
          <w:b w:val="false"/>
          <w:i w:val="false"/>
          <w:color w:val="000000"/>
          <w:sz w:val="28"/>
        </w:rPr>
        <w:t>
      2) салауатты өмір салтының негіздері мен ережелерін, дене жаттығулары кезінде жарақат алу себептерін, жарақаттанудың алдын алу жолдарын түсінеді;</w:t>
      </w:r>
    </w:p>
    <w:p>
      <w:pPr>
        <w:spacing w:after="0"/>
        <w:ind w:left="0"/>
        <w:jc w:val="both"/>
      </w:pPr>
      <w:r>
        <w:rPr>
          <w:rFonts w:ascii="Times New Roman"/>
          <w:b w:val="false"/>
          <w:i w:val="false"/>
          <w:color w:val="000000"/>
          <w:sz w:val="28"/>
        </w:rPr>
        <w:t>
      3) оқу ойынында үйренген ойын тәсілдерін және жеке тактикалық тапсырмаларды қолданады, жалпы дене шынықтыру жаттығуларының кешенін, бағдарламада көзделген бақылау нормативтері мен тесттерін орындайды;</w:t>
      </w:r>
    </w:p>
    <w:p>
      <w:pPr>
        <w:spacing w:after="0"/>
        <w:ind w:left="0"/>
        <w:jc w:val="both"/>
      </w:pPr>
      <w:r>
        <w:rPr>
          <w:rFonts w:ascii="Times New Roman"/>
          <w:b w:val="false"/>
          <w:i w:val="false"/>
          <w:color w:val="000000"/>
          <w:sz w:val="28"/>
        </w:rPr>
        <w:t>
      4) дене жаттығуларын орындаудағы өзінің жетістіктері мен тәжірибесін, қимылдардың реттілігі мен үйлестірілуін талдайды;</w:t>
      </w:r>
    </w:p>
    <w:p>
      <w:pPr>
        <w:spacing w:after="0"/>
        <w:ind w:left="0"/>
        <w:jc w:val="both"/>
      </w:pPr>
      <w:r>
        <w:rPr>
          <w:rFonts w:ascii="Times New Roman"/>
          <w:b w:val="false"/>
          <w:i w:val="false"/>
          <w:color w:val="000000"/>
          <w:sz w:val="28"/>
        </w:rPr>
        <w:t>
      5) оңтайлы нәтижеге қол жеткізу үшін жаттығулардың әртүрлі түрлерін, жаттығу әдістері мен принциптерін біріктіреді, тиімділікті, қауіпсіздікті немесе фитнес нәтижелерін жақсарта алатын инновациялық жаттығу тәсілдерін жасайды;</w:t>
      </w:r>
    </w:p>
    <w:p>
      <w:pPr>
        <w:spacing w:after="0"/>
        <w:ind w:left="0"/>
        <w:jc w:val="both"/>
      </w:pPr>
      <w:r>
        <w:rPr>
          <w:rFonts w:ascii="Times New Roman"/>
          <w:b w:val="false"/>
          <w:i w:val="false"/>
          <w:color w:val="000000"/>
          <w:sz w:val="28"/>
        </w:rPr>
        <w:t>
      6) дене белсенділігінің ағзаға әсерін бағалайды, дене шынықтыру мен физиологиялық көрсеткіштер арасындағы байланысты анықтайды, ықтимал қауіптерді анықтайды.</w:t>
      </w:r>
    </w:p>
    <w:p>
      <w:pPr>
        <w:spacing w:after="0"/>
        <w:ind w:left="0"/>
        <w:jc w:val="both"/>
      </w:pPr>
      <w:r>
        <w:rPr>
          <w:rFonts w:ascii="Times New Roman"/>
          <w:b w:val="false"/>
          <w:i w:val="false"/>
          <w:color w:val="000000"/>
          <w:sz w:val="28"/>
        </w:rPr>
        <w:t>
      Ақпараттық-коммуникациялық және цифрлық технологияларды қолдану:</w:t>
      </w:r>
    </w:p>
    <w:p>
      <w:pPr>
        <w:spacing w:after="0"/>
        <w:ind w:left="0"/>
        <w:jc w:val="both"/>
      </w:pPr>
      <w:r>
        <w:rPr>
          <w:rFonts w:ascii="Times New Roman"/>
          <w:b w:val="false"/>
          <w:i w:val="false"/>
          <w:color w:val="000000"/>
          <w:sz w:val="28"/>
        </w:rPr>
        <w:t>
      1) оқытудағы ақпараттық-коммуникациялық және цифрлық технологиялардың негізгі ерекшеліктерін біледі;</w:t>
      </w:r>
    </w:p>
    <w:p>
      <w:pPr>
        <w:spacing w:after="0"/>
        <w:ind w:left="0"/>
        <w:jc w:val="both"/>
      </w:pPr>
      <w:r>
        <w:rPr>
          <w:rFonts w:ascii="Times New Roman"/>
          <w:b w:val="false"/>
          <w:i w:val="false"/>
          <w:color w:val="000000"/>
          <w:sz w:val="28"/>
        </w:rPr>
        <w:t>
      2) білім беру үдерісіндегі ақпараттық-коммуникациялық және цифрлық технологиялардың рөлін түсінеді;</w:t>
      </w:r>
    </w:p>
    <w:p>
      <w:pPr>
        <w:spacing w:after="0"/>
        <w:ind w:left="0"/>
        <w:jc w:val="both"/>
      </w:pPr>
      <w:r>
        <w:rPr>
          <w:rFonts w:ascii="Times New Roman"/>
          <w:b w:val="false"/>
          <w:i w:val="false"/>
          <w:color w:val="000000"/>
          <w:sz w:val="28"/>
        </w:rPr>
        <w:t>
      3) компьютерлік бағдарламаларды практикада қолданады, ақпараттық-анықтамалық және интерактивті веб-порталдардың қызметтерін пайдаланады, компьютерлер мен перифериялық құрылғылардың жұмысын басқарады және бақылайды, тапсырмаларды орындау үшін қолданбалы бағдарламалар, графикалық редакторлар, мультимедиялық қосымшалар пакеттерін қолданады;</w:t>
      </w:r>
    </w:p>
    <w:p>
      <w:pPr>
        <w:spacing w:after="0"/>
        <w:ind w:left="0"/>
        <w:jc w:val="both"/>
      </w:pPr>
      <w:r>
        <w:rPr>
          <w:rFonts w:ascii="Times New Roman"/>
          <w:b w:val="false"/>
          <w:i w:val="false"/>
          <w:color w:val="000000"/>
          <w:sz w:val="28"/>
        </w:rPr>
        <w:t>
      4) зерттеу жұмысында ақпараттық-коммуникациялық технологиялар мен жаңа технологияларды талдайды және қолданады;</w:t>
      </w:r>
    </w:p>
    <w:p>
      <w:pPr>
        <w:spacing w:after="0"/>
        <w:ind w:left="0"/>
        <w:jc w:val="both"/>
      </w:pPr>
      <w:r>
        <w:rPr>
          <w:rFonts w:ascii="Times New Roman"/>
          <w:b w:val="false"/>
          <w:i w:val="false"/>
          <w:color w:val="000000"/>
          <w:sz w:val="28"/>
        </w:rPr>
        <w:t>
      5) ақпараттық-анықтамалық және интерактивті веб-порталдар мен сайттардың қызметтерін пайдалана отырып жобалар әзірлейді;</w:t>
      </w:r>
    </w:p>
    <w:p>
      <w:pPr>
        <w:spacing w:after="0"/>
        <w:ind w:left="0"/>
        <w:jc w:val="both"/>
      </w:pPr>
      <w:r>
        <w:rPr>
          <w:rFonts w:ascii="Times New Roman"/>
          <w:b w:val="false"/>
          <w:i w:val="false"/>
          <w:color w:val="000000"/>
          <w:sz w:val="28"/>
        </w:rPr>
        <w:t>
      6) жобалық қызмет кезінде бағдарламаны таңдауды дәлелдейді.</w:t>
      </w:r>
    </w:p>
    <w:p>
      <w:pPr>
        <w:spacing w:after="0"/>
        <w:ind w:left="0"/>
        <w:jc w:val="both"/>
      </w:pPr>
      <w:r>
        <w:rPr>
          <w:rFonts w:ascii="Times New Roman"/>
          <w:b w:val="false"/>
          <w:i w:val="false"/>
          <w:color w:val="000000"/>
          <w:sz w:val="28"/>
        </w:rPr>
        <w:t>
      Экономиканың базалық білімін және кәсіпкерлік негіздерін қолдану:</w:t>
      </w:r>
    </w:p>
    <w:p>
      <w:pPr>
        <w:spacing w:after="0"/>
        <w:ind w:left="0"/>
        <w:jc w:val="both"/>
      </w:pPr>
      <w:r>
        <w:rPr>
          <w:rFonts w:ascii="Times New Roman"/>
          <w:b w:val="false"/>
          <w:i w:val="false"/>
          <w:color w:val="000000"/>
          <w:sz w:val="28"/>
        </w:rPr>
        <w:t>
      1) қоғамның экономикалық өмірінің негізгі заңдылықтарын біледі;</w:t>
      </w:r>
    </w:p>
    <w:p>
      <w:pPr>
        <w:spacing w:after="0"/>
        <w:ind w:left="0"/>
        <w:jc w:val="both"/>
      </w:pPr>
      <w:r>
        <w:rPr>
          <w:rFonts w:ascii="Times New Roman"/>
          <w:b w:val="false"/>
          <w:i w:val="false"/>
          <w:color w:val="000000"/>
          <w:sz w:val="28"/>
        </w:rPr>
        <w:t>
      2) маңызды экономикалық құбылыстар мен процестердің мәнін, әлемдік экономиканың даму тенденцияларын, мемлекеттің "жасыл" экономикаға көшуінің негізгі міндеттерін түсінеді;</w:t>
      </w:r>
    </w:p>
    <w:p>
      <w:pPr>
        <w:spacing w:after="0"/>
        <w:ind w:left="0"/>
        <w:jc w:val="both"/>
      </w:pPr>
      <w:r>
        <w:rPr>
          <w:rFonts w:ascii="Times New Roman"/>
          <w:b w:val="false"/>
          <w:i w:val="false"/>
          <w:color w:val="000000"/>
          <w:sz w:val="28"/>
        </w:rPr>
        <w:t>
      3) экономикалық құбылыстар мен процестерді талдау және түсіндіру үшін негізгі экономикалық терминдер мен ұғымдарды, экономикалық қатынастарды және әртүрлі факторлардың әсерін зерттеу үшін деректерді талдау әдістерін қолданады;</w:t>
      </w:r>
    </w:p>
    <w:p>
      <w:pPr>
        <w:spacing w:after="0"/>
        <w:ind w:left="0"/>
        <w:jc w:val="both"/>
      </w:pPr>
      <w:r>
        <w:rPr>
          <w:rFonts w:ascii="Times New Roman"/>
          <w:b w:val="false"/>
          <w:i w:val="false"/>
          <w:color w:val="000000"/>
          <w:sz w:val="28"/>
        </w:rPr>
        <w:t>
      4) экономикалық процестерді талдайды және бағалайды, тенденциялар мен заңдылықтарды анықтау үшін экономикалық деректерді түсіндіреді;</w:t>
      </w:r>
    </w:p>
    <w:p>
      <w:pPr>
        <w:spacing w:after="0"/>
        <w:ind w:left="0"/>
        <w:jc w:val="both"/>
      </w:pPr>
      <w:r>
        <w:rPr>
          <w:rFonts w:ascii="Times New Roman"/>
          <w:b w:val="false"/>
          <w:i w:val="false"/>
          <w:color w:val="000000"/>
          <w:sz w:val="28"/>
        </w:rPr>
        <w:t>
      5) күрделі экономикалық проблемаларды немесе жағдайларды шешу үшін стратегиялар мен ұсыныстарды әзірлейді, кешенді және тұтас шешімдерді әзірлеу үшін экономиканың әртүрлі аспектілерін біріктіреді;</w:t>
      </w:r>
    </w:p>
    <w:p>
      <w:pPr>
        <w:spacing w:after="0"/>
        <w:ind w:left="0"/>
        <w:jc w:val="both"/>
      </w:pPr>
      <w:r>
        <w:rPr>
          <w:rFonts w:ascii="Times New Roman"/>
          <w:b w:val="false"/>
          <w:i w:val="false"/>
          <w:color w:val="000000"/>
          <w:sz w:val="28"/>
        </w:rPr>
        <w:t>
      6) іс-әрекеттің әртүрлі нұсқаларын бағалайды және экономикалық принциптер мен теориялар негізінде олардың ықтимал салдарын болжайды, бекітілген бизнес-жоспарға сәйкес өз қызметін жоспарлайды.</w:t>
      </w:r>
    </w:p>
    <w:p>
      <w:pPr>
        <w:spacing w:after="0"/>
        <w:ind w:left="0"/>
        <w:jc w:val="both"/>
      </w:pPr>
      <w:r>
        <w:rPr>
          <w:rFonts w:ascii="Times New Roman"/>
          <w:b w:val="false"/>
          <w:i w:val="false"/>
          <w:color w:val="000000"/>
          <w:sz w:val="28"/>
        </w:rPr>
        <w:t>
      Қоғам мен еңбек ұжымында әлеуметтену және бейімделу үшін әлеуметтік ғылымдар негіздерін қолдану:</w:t>
      </w:r>
    </w:p>
    <w:p>
      <w:pPr>
        <w:spacing w:after="0"/>
        <w:ind w:left="0"/>
        <w:jc w:val="both"/>
      </w:pPr>
      <w:r>
        <w:rPr>
          <w:rFonts w:ascii="Times New Roman"/>
          <w:b w:val="false"/>
          <w:i w:val="false"/>
          <w:color w:val="000000"/>
          <w:sz w:val="28"/>
        </w:rPr>
        <w:t>
      1) әлеуметтік ғылымдардың негізгі ұғымдарын, еңбек заңнамасының нормаларын, іскерлік этикет нормаларын біледі;</w:t>
      </w:r>
    </w:p>
    <w:p>
      <w:pPr>
        <w:spacing w:after="0"/>
        <w:ind w:left="0"/>
        <w:jc w:val="both"/>
      </w:pPr>
      <w:r>
        <w:rPr>
          <w:rFonts w:ascii="Times New Roman"/>
          <w:b w:val="false"/>
          <w:i w:val="false"/>
          <w:color w:val="000000"/>
          <w:sz w:val="28"/>
        </w:rPr>
        <w:t>
      2) әлеуметтік, мәдени және саяси процестердің даму ерекшеліктерін түсінеді, Қазақстанның қазіргі әлемдегі орны мен рөлін айқындайды;</w:t>
      </w:r>
    </w:p>
    <w:p>
      <w:pPr>
        <w:spacing w:after="0"/>
        <w:ind w:left="0"/>
        <w:jc w:val="both"/>
      </w:pPr>
      <w:r>
        <w:rPr>
          <w:rFonts w:ascii="Times New Roman"/>
          <w:b w:val="false"/>
          <w:i w:val="false"/>
          <w:color w:val="000000"/>
          <w:sz w:val="28"/>
        </w:rPr>
        <w:t>
      3) әлеуметтік және саяси процестерді талдау және түсіндіру үшін негізгі ұғымдарды қолданады;</w:t>
      </w:r>
    </w:p>
    <w:p>
      <w:pPr>
        <w:spacing w:after="0"/>
        <w:ind w:left="0"/>
        <w:jc w:val="both"/>
      </w:pPr>
      <w:r>
        <w:rPr>
          <w:rFonts w:ascii="Times New Roman"/>
          <w:b w:val="false"/>
          <w:i w:val="false"/>
          <w:color w:val="000000"/>
          <w:sz w:val="28"/>
        </w:rPr>
        <w:t>
      4) мәдени, әлеуметтік-саяси оқиғалардың мәнін талдайды;</w:t>
      </w:r>
    </w:p>
    <w:p>
      <w:pPr>
        <w:spacing w:after="0"/>
        <w:ind w:left="0"/>
        <w:jc w:val="both"/>
      </w:pPr>
      <w:r>
        <w:rPr>
          <w:rFonts w:ascii="Times New Roman"/>
          <w:b w:val="false"/>
          <w:i w:val="false"/>
          <w:color w:val="000000"/>
          <w:sz w:val="28"/>
        </w:rPr>
        <w:t>
      5) әлеуметтік жобаларды әзірлейді;</w:t>
      </w:r>
    </w:p>
    <w:p>
      <w:pPr>
        <w:spacing w:after="0"/>
        <w:ind w:left="0"/>
        <w:jc w:val="both"/>
      </w:pPr>
      <w:r>
        <w:rPr>
          <w:rFonts w:ascii="Times New Roman"/>
          <w:b w:val="false"/>
          <w:i w:val="false"/>
          <w:color w:val="000000"/>
          <w:sz w:val="28"/>
        </w:rPr>
        <w:t>
      6) саяси, мәдени, әлеуметтік оқиғаларды бағалайды және негізделген пайымдаулар мен қорытындыларды тұжырымдайды.</w:t>
      </w:r>
    </w:p>
    <w:p>
      <w:pPr>
        <w:spacing w:after="0"/>
        <w:ind w:left="0"/>
        <w:jc w:val="both"/>
      </w:pPr>
      <w:r>
        <w:rPr>
          <w:rFonts w:ascii="Times New Roman"/>
          <w:b w:val="false"/>
          <w:i w:val="false"/>
          <w:color w:val="000000"/>
          <w:sz w:val="28"/>
        </w:rPr>
        <w:t>
      Кәсіби қызметте қазіргі заманғы экономикалық жүйенің жұмыс істеуінің негізгі заңдылықтары мен тетіктерін қолдану:</w:t>
      </w:r>
    </w:p>
    <w:p>
      <w:pPr>
        <w:spacing w:after="0"/>
        <w:ind w:left="0"/>
        <w:jc w:val="both"/>
      </w:pPr>
      <w:r>
        <w:rPr>
          <w:rFonts w:ascii="Times New Roman"/>
          <w:b w:val="false"/>
          <w:i w:val="false"/>
          <w:color w:val="000000"/>
          <w:sz w:val="28"/>
        </w:rPr>
        <w:t>
      1) тәжірибеде экономикалық категориялармен кәсіби түрде әрекет етеді;</w:t>
      </w:r>
    </w:p>
    <w:p>
      <w:pPr>
        <w:spacing w:after="0"/>
        <w:ind w:left="0"/>
        <w:jc w:val="both"/>
      </w:pPr>
      <w:r>
        <w:rPr>
          <w:rFonts w:ascii="Times New Roman"/>
          <w:b w:val="false"/>
          <w:i w:val="false"/>
          <w:color w:val="000000"/>
          <w:sz w:val="28"/>
        </w:rPr>
        <w:t>
      2) экономикалық циклдерің кезеңдерін ажыратады және олардағы шаруашылық жүргізуші субъектілердің қозғалыстарын талдайды;</w:t>
      </w:r>
    </w:p>
    <w:p>
      <w:pPr>
        <w:spacing w:after="0"/>
        <w:ind w:left="0"/>
        <w:jc w:val="both"/>
      </w:pPr>
      <w:r>
        <w:rPr>
          <w:rFonts w:ascii="Times New Roman"/>
          <w:b w:val="false"/>
          <w:i w:val="false"/>
          <w:color w:val="000000"/>
          <w:sz w:val="28"/>
        </w:rPr>
        <w:t>
      3) күрделі экономикалық мәселелерді шешу үшін сандық және сапалық әдістерді қолдануды дәлелдейді;</w:t>
      </w:r>
    </w:p>
    <w:p>
      <w:pPr>
        <w:spacing w:after="0"/>
        <w:ind w:left="0"/>
        <w:jc w:val="both"/>
      </w:pPr>
      <w:r>
        <w:rPr>
          <w:rFonts w:ascii="Times New Roman"/>
          <w:b w:val="false"/>
          <w:i w:val="false"/>
          <w:color w:val="000000"/>
          <w:sz w:val="28"/>
        </w:rPr>
        <w:t>
      4) кәсіпорындардағы экономикалық процестерді талдау үшін статистикалық мәліметтер қорын қалыптастырады;</w:t>
      </w:r>
    </w:p>
    <w:p>
      <w:pPr>
        <w:spacing w:after="0"/>
        <w:ind w:left="0"/>
        <w:jc w:val="both"/>
      </w:pPr>
      <w:r>
        <w:rPr>
          <w:rFonts w:ascii="Times New Roman"/>
          <w:b w:val="false"/>
          <w:i w:val="false"/>
          <w:color w:val="000000"/>
          <w:sz w:val="28"/>
        </w:rPr>
        <w:t>
      5) тәуекелдерді және олардың қызметіндегі өзгерістерді жіктейді және оларды бағалау әдістерін негіздейді.</w:t>
      </w:r>
    </w:p>
    <w:p>
      <w:pPr>
        <w:spacing w:after="0"/>
        <w:ind w:left="0"/>
        <w:jc w:val="both"/>
      </w:pPr>
      <w:r>
        <w:rPr>
          <w:rFonts w:ascii="Times New Roman"/>
          <w:b w:val="false"/>
          <w:i w:val="false"/>
          <w:color w:val="000000"/>
          <w:sz w:val="28"/>
        </w:rPr>
        <w:t>
      Техникалық және кәсіптік білім беру ұйымдарында кәсіптік модульдерде/жалпы кәсіптік, арнайы пәндерде білім алушылардың оқу жетістіктерін бағалау өлшемшарттары:</w:t>
      </w:r>
    </w:p>
    <w:p>
      <w:pPr>
        <w:spacing w:after="0"/>
        <w:ind w:left="0"/>
        <w:jc w:val="both"/>
      </w:pPr>
      <w:r>
        <w:rPr>
          <w:rFonts w:ascii="Times New Roman"/>
          <w:b w:val="false"/>
          <w:i w:val="false"/>
          <w:color w:val="000000"/>
          <w:sz w:val="28"/>
        </w:rPr>
        <w:t>
      1) кәсіби салаға байланысты негізгі ұғымдарды, терминдерді тізімдейді, ақпаратты жаңғыртады, кәсіби міндеттерді орындау үшін қажетті негізгі фактілерді, рәсімдерді айқындайды;</w:t>
      </w:r>
    </w:p>
    <w:p>
      <w:pPr>
        <w:spacing w:after="0"/>
        <w:ind w:left="0"/>
        <w:jc w:val="both"/>
      </w:pPr>
      <w:r>
        <w:rPr>
          <w:rFonts w:ascii="Times New Roman"/>
          <w:b w:val="false"/>
          <w:i w:val="false"/>
          <w:color w:val="000000"/>
          <w:sz w:val="28"/>
        </w:rPr>
        <w:t>
      2) кәсіби саланың негізгі идеяларын, принциптері мен тұжырымдамаларын түсіндіреді, кәсіптік практикаға қатысты терминдер мен ұғымдарды, деректер мен ақпаратты тұжырымдайды және түсіндіреді;</w:t>
      </w:r>
    </w:p>
    <w:p>
      <w:pPr>
        <w:spacing w:after="0"/>
        <w:ind w:left="0"/>
        <w:jc w:val="both"/>
      </w:pPr>
      <w:r>
        <w:rPr>
          <w:rFonts w:ascii="Times New Roman"/>
          <w:b w:val="false"/>
          <w:i w:val="false"/>
          <w:color w:val="000000"/>
          <w:sz w:val="28"/>
        </w:rPr>
        <w:t>
      3) кәсіби саламен байланысты практикалық мәселелерді шешу үшін білім мен дағдыларды қолданады, іс-қимыл жоспарын әзірлейді және тапсырмаларды орындау үшін тиісті әдістер мен алгоритмдерді қолданады, нақты немесе имитацияланған жағдайларда кәсіби дағдыларды қолданады;</w:t>
      </w:r>
    </w:p>
    <w:p>
      <w:pPr>
        <w:spacing w:after="0"/>
        <w:ind w:left="0"/>
        <w:jc w:val="both"/>
      </w:pPr>
      <w:r>
        <w:rPr>
          <w:rFonts w:ascii="Times New Roman"/>
          <w:b w:val="false"/>
          <w:i w:val="false"/>
          <w:color w:val="000000"/>
          <w:sz w:val="28"/>
        </w:rPr>
        <w:t>
      4) кәсіби қызметке байланысты деректерді, проблемаларды немесе жағдайларды талдайды және қатынастарды немесе себеп-салдарлық байланыстарды анықтайды, проблемаларды анықтайды және балама шешімдер мен стратегияларды ұсынады;</w:t>
      </w:r>
    </w:p>
    <w:p>
      <w:pPr>
        <w:spacing w:after="0"/>
        <w:ind w:left="0"/>
        <w:jc w:val="both"/>
      </w:pPr>
      <w:r>
        <w:rPr>
          <w:rFonts w:ascii="Times New Roman"/>
          <w:b w:val="false"/>
          <w:i w:val="false"/>
          <w:color w:val="000000"/>
          <w:sz w:val="28"/>
        </w:rPr>
        <w:t>
      5) кәсіби салада қолданылатын жаңа әдістерді, тәсілдерді немесе модельдерді ұсынады, өз тәжірибесіне негізделген жобалар жасайды;</w:t>
      </w:r>
    </w:p>
    <w:p>
      <w:pPr>
        <w:spacing w:after="0"/>
        <w:ind w:left="0"/>
        <w:jc w:val="both"/>
      </w:pPr>
      <w:r>
        <w:rPr>
          <w:rFonts w:ascii="Times New Roman"/>
          <w:b w:val="false"/>
          <w:i w:val="false"/>
          <w:color w:val="000000"/>
          <w:sz w:val="28"/>
        </w:rPr>
        <w:t>
      6) кәсіптік практика контекстінде шешімдердің немесе стратегиялардың тиімділігін бағалайды, негізделген пайымдаулар мен қорытындыларды тұжырымдайды.</w:t>
      </w:r>
    </w:p>
    <w:p>
      <w:pPr>
        <w:spacing w:after="0"/>
        <w:ind w:left="0"/>
        <w:jc w:val="both"/>
      </w:pPr>
      <w:r>
        <w:rPr>
          <w:rFonts w:ascii="Times New Roman"/>
          <w:b w:val="false"/>
          <w:i w:val="false"/>
          <w:color w:val="000000"/>
          <w:sz w:val="28"/>
        </w:rPr>
        <w:t>
      Орта білімнен кейінгі білім беру ұйымдарында кәсіптік модульдерде білім алушылардың оқу жетістіктерін бағалау өлшемшарттары:</w:t>
      </w:r>
    </w:p>
    <w:p>
      <w:pPr>
        <w:spacing w:after="0"/>
        <w:ind w:left="0"/>
        <w:jc w:val="both"/>
      </w:pPr>
      <w:r>
        <w:rPr>
          <w:rFonts w:ascii="Times New Roman"/>
          <w:b w:val="false"/>
          <w:i w:val="false"/>
          <w:color w:val="000000"/>
          <w:sz w:val="28"/>
        </w:rPr>
        <w:t>
      1) кәсіби қызметпен байланысты негізгі ұғымдар мен терминологияны біледі;</w:t>
      </w:r>
    </w:p>
    <w:p>
      <w:pPr>
        <w:spacing w:after="0"/>
        <w:ind w:left="0"/>
        <w:jc w:val="both"/>
      </w:pPr>
      <w:r>
        <w:rPr>
          <w:rFonts w:ascii="Times New Roman"/>
          <w:b w:val="false"/>
          <w:i w:val="false"/>
          <w:color w:val="000000"/>
          <w:sz w:val="28"/>
        </w:rPr>
        <w:t>
      2) кәсіби саламен байланысты негізгі ұғымдар мен принциптерді түсінеді, өз зерттеулерінің әртүрлі аспектілері арасындағы байланыстар мен өзара байланыстарды анықтайды;</w:t>
      </w:r>
    </w:p>
    <w:p>
      <w:pPr>
        <w:spacing w:after="0"/>
        <w:ind w:left="0"/>
        <w:jc w:val="both"/>
      </w:pPr>
      <w:r>
        <w:rPr>
          <w:rFonts w:ascii="Times New Roman"/>
          <w:b w:val="false"/>
          <w:i w:val="false"/>
          <w:color w:val="000000"/>
          <w:sz w:val="28"/>
        </w:rPr>
        <w:t>
      3) тұжырымдамалар мен теорияларды нақты жағдайларға қолданады, алынған білім мен әдістерді нақты зерттеу мәселелерін талдауға және шешуге қолданады, деректерді жинау және талдау үшін тиісті құралдар мен әдістерді қолданады;</w:t>
      </w:r>
    </w:p>
    <w:p>
      <w:pPr>
        <w:spacing w:after="0"/>
        <w:ind w:left="0"/>
        <w:jc w:val="both"/>
      </w:pPr>
      <w:r>
        <w:rPr>
          <w:rFonts w:ascii="Times New Roman"/>
          <w:b w:val="false"/>
          <w:i w:val="false"/>
          <w:color w:val="000000"/>
          <w:sz w:val="28"/>
        </w:rPr>
        <w:t>
      4) кәсіби сала контекстіндегі кәсіби мәселелердің немесе жағдайлардың, ақпарат пен деректердің әртүрлі аспектілерін талдайды, деректердегі негізгі тенденцияларды, үлгілер мен заңдылықтарды анықтайды;</w:t>
      </w:r>
    </w:p>
    <w:p>
      <w:pPr>
        <w:spacing w:after="0"/>
        <w:ind w:left="0"/>
        <w:jc w:val="both"/>
      </w:pPr>
      <w:r>
        <w:rPr>
          <w:rFonts w:ascii="Times New Roman"/>
          <w:b w:val="false"/>
          <w:i w:val="false"/>
          <w:color w:val="000000"/>
          <w:sz w:val="28"/>
        </w:rPr>
        <w:t>
      5) ұсыныстарды әзірлейді немесе зерттеу негізінде жақсарту жолдарын ұсынады;</w:t>
      </w:r>
    </w:p>
    <w:p>
      <w:pPr>
        <w:spacing w:after="0"/>
        <w:ind w:left="0"/>
        <w:jc w:val="both"/>
      </w:pPr>
      <w:r>
        <w:rPr>
          <w:rFonts w:ascii="Times New Roman"/>
          <w:b w:val="false"/>
          <w:i w:val="false"/>
          <w:color w:val="000000"/>
          <w:sz w:val="28"/>
        </w:rPr>
        <w:t>
      6) ақпаратты сыни тұрғыдан бағалайды, дәлелдерді қолданады және кәсіби салада негізделген шешімдер қабылдайды, өз жұмысын бағалайды және зерттеу сапасын бағалау үшін бағалау және талдау әдістерін қолданады.".</w:t>
      </w:r>
    </w:p>
    <w:bookmarkStart w:name="z22" w:id="17"/>
    <w:p>
      <w:pPr>
        <w:spacing w:after="0"/>
        <w:ind w:left="0"/>
        <w:jc w:val="both"/>
      </w:pPr>
      <w:r>
        <w:rPr>
          <w:rFonts w:ascii="Times New Roman"/>
          <w:b w:val="false"/>
          <w:i w:val="false"/>
          <w:color w:val="000000"/>
          <w:sz w:val="28"/>
        </w:rPr>
        <w:t>
      2. Қазақстан Республикасы Оқу-ағарту министрлігінің Білім саласында сапаны қамтамасыз ету комитеті заңнамада белгіленген тәртіппен:</w:t>
      </w:r>
    </w:p>
    <w:bookmarkEnd w:id="17"/>
    <w:bookmarkStart w:name="z23" w:id="1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8"/>
    <w:bookmarkStart w:name="z24" w:id="19"/>
    <w:p>
      <w:pPr>
        <w:spacing w:after="0"/>
        <w:ind w:left="0"/>
        <w:jc w:val="both"/>
      </w:pPr>
      <w:r>
        <w:rPr>
          <w:rFonts w:ascii="Times New Roman"/>
          <w:b w:val="false"/>
          <w:i w:val="false"/>
          <w:color w:val="000000"/>
          <w:sz w:val="28"/>
        </w:rPr>
        <w:t>
      2) осы бұйрықты Қазақстан Республикасы Оқу-ағарту министрлігінің интернет-ресурсында орналастыруды;</w:t>
      </w:r>
    </w:p>
    <w:bookmarkEnd w:id="19"/>
    <w:bookmarkStart w:name="z25" w:id="20"/>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0"/>
    <w:bookmarkStart w:name="z26"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21"/>
    <w:bookmarkStart w:name="z27"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