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8de7" w14:textId="36c8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құрылысы жобаларын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4 тамыздағы № 563 бұйрығы. Қазақстан Республикасының Әділет министрлігінде 2023 жылғы 10 тамызда № 33262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"Қала құрылысы жобаларын (егжей-тегжейлі жоспарлау жобалары мен құрылыс салу жобаларын) әзірлеу, келісу және бекіту қағидаларын бекіту туралы" Қазақстан Республикасы Индустрия және инфрақұрылымдық даму министрінің 2020 жылғы 30 қыркүйектегі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21342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 w:id="0"/>
    <w:p>
      <w:pPr>
        <w:spacing w:after="0"/>
        <w:ind w:left="0"/>
        <w:jc w:val="both"/>
      </w:pPr>
      <w:r>
        <w:rPr>
          <w:rFonts w:ascii="Times New Roman"/>
          <w:b w:val="false"/>
          <w:i w:val="false"/>
          <w:color w:val="000000"/>
          <w:sz w:val="28"/>
        </w:rPr>
        <w:t>
      "Қала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қағидаларын бекіту туралы";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Қала құрылысы жобаларын (елді мекендердің бас жоспарлары, егжей-тегжейлі жоспарлау жобалары мен құрылыс салу жобаларын) әзірлеу, келісу және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Қала құрылысы жобаларын (егжей-тегжейлі жоспарлау жобалары мен құрылыс салу жобаларын) əзірлеу, келісу және бекіту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Қала құрылысы жобаларын (елді мекендердің бас жоспарлары, егжей-тегжейлі жоспарлау жобалары мен құрылыс салу жобаларын) әзірлеу, келісу және бекіту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өзге де нормативтік құқықтық актілерге сәйкес әзірленді және қала құрылысы жобаларын (елді мекендердің бас жоспарлары, егжей-тегжейлі жоспарлау жобалары мен құрылыс салу жобаларын) әзірлеуі, келісуі және бекітуі жөніндегі тәртіпті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12" w:id="2"/>
    <w:p>
      <w:pPr>
        <w:spacing w:after="0"/>
        <w:ind w:left="0"/>
        <w:jc w:val="both"/>
      </w:pPr>
      <w:r>
        <w:rPr>
          <w:rFonts w:ascii="Times New Roman"/>
          <w:b w:val="false"/>
          <w:i w:val="false"/>
          <w:color w:val="000000"/>
          <w:sz w:val="28"/>
        </w:rPr>
        <w:t>
      "1-1) елді мекендердің бас жоспары (бұдан әрі – бас жоспар) – қаланы, кентті, ауылды не басқа тұғылықты жерлерді дамыту мен салуды кешенді жоспарлаудың, олардың аумағын аймақтарға бөлуді, жоспарлау құрылымы мен функционалдық ұйымдастыруды, көлік және инженерлік инфрақұрылымдар, көгалдандыру және абаттандыру жүйесін белгілейтін қала құрылысы жобасы;";</w:t>
      </w:r>
    </w:p>
    <w:bookmarkEnd w:id="2"/>
    <w:bookmarkStart w:name="z13" w:id="3"/>
    <w:p>
      <w:pPr>
        <w:spacing w:after="0"/>
        <w:ind w:left="0"/>
        <w:jc w:val="both"/>
      </w:pPr>
      <w:r>
        <w:rPr>
          <w:rFonts w:ascii="Times New Roman"/>
          <w:b w:val="false"/>
          <w:i w:val="false"/>
          <w:color w:val="000000"/>
          <w:sz w:val="28"/>
        </w:rPr>
        <w:t xml:space="preserve">
      2-1, 2-2, 2-3, 2-4 және 2-5-тармақтармен толықтырылсын: </w:t>
      </w:r>
    </w:p>
    <w:bookmarkEnd w:id="3"/>
    <w:bookmarkStart w:name="z14" w:id="4"/>
    <w:p>
      <w:pPr>
        <w:spacing w:after="0"/>
        <w:ind w:left="0"/>
        <w:jc w:val="both"/>
      </w:pPr>
      <w:r>
        <w:rPr>
          <w:rFonts w:ascii="Times New Roman"/>
          <w:b w:val="false"/>
          <w:i w:val="false"/>
          <w:color w:val="000000"/>
          <w:sz w:val="28"/>
        </w:rPr>
        <w:t>
      "2-1. Бас жоспарлар аумақтарды қала құрылысын жоспарлаудың кешенді схемаларына (аудандық жоспарлау жобалары) сәйкес әзірленеді.</w:t>
      </w:r>
    </w:p>
    <w:bookmarkEnd w:id="4"/>
    <w:bookmarkStart w:name="z15" w:id="5"/>
    <w:p>
      <w:pPr>
        <w:spacing w:after="0"/>
        <w:ind w:left="0"/>
        <w:jc w:val="both"/>
      </w:pPr>
      <w:r>
        <w:rPr>
          <w:rFonts w:ascii="Times New Roman"/>
          <w:b w:val="false"/>
          <w:i w:val="false"/>
          <w:color w:val="000000"/>
          <w:sz w:val="28"/>
        </w:rPr>
        <w:t xml:space="preserve">
      2-2. Кешенді қала құрылысы сараптамасынан өткен және оң қорытынды алған қала құрылысы жобаларына оны бекіткенге дейін өзгерістер мен толықтырулар енгізуге жол берілмейді. </w:t>
      </w:r>
    </w:p>
    <w:bookmarkEnd w:id="5"/>
    <w:bookmarkStart w:name="z16" w:id="6"/>
    <w:p>
      <w:pPr>
        <w:spacing w:after="0"/>
        <w:ind w:left="0"/>
        <w:jc w:val="both"/>
      </w:pPr>
      <w:r>
        <w:rPr>
          <w:rFonts w:ascii="Times New Roman"/>
          <w:b w:val="false"/>
          <w:i w:val="false"/>
          <w:color w:val="000000"/>
          <w:sz w:val="28"/>
        </w:rPr>
        <w:t>
      2-3. Кешенді қала құрылысы сараптамасынан өтпеген және оның оң қортыныдысын алмағын барлық деңгейдегі қала құрылысы жобалары бекітуге жатпайды.</w:t>
      </w:r>
    </w:p>
    <w:bookmarkEnd w:id="6"/>
    <w:bookmarkStart w:name="z17" w:id="7"/>
    <w:p>
      <w:pPr>
        <w:spacing w:after="0"/>
        <w:ind w:left="0"/>
        <w:jc w:val="both"/>
      </w:pPr>
      <w:r>
        <w:rPr>
          <w:rFonts w:ascii="Times New Roman"/>
          <w:b w:val="false"/>
          <w:i w:val="false"/>
          <w:color w:val="000000"/>
          <w:sz w:val="28"/>
        </w:rPr>
        <w:t>
      2-4. ЕТЖЖ-ның тапсырыс берушісі кешенді қала құрылысы сараптамасынан өткенге дейін Мемлекеттік қала құрылысы кадастры автоматтандырылған ақпараттық жүйесін қолдана отырып, олардың елді мекеннің бекітілген бас жоспарына сәйкестігіне тексеруді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Азаматтық қорғаныс бойынша топтарға жатқызылған елді мекеннің бас жоспары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9922 болып тіркелген) азаматтық қорғаныстың инженерлік-техникалық іс-шараларының көлемі мен мазмұнына сәйкес азаматтық қорғаныстың инженерлік-техникалық іс-шараларын есепке ала отырып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20" w:id="8"/>
    <w:p>
      <w:pPr>
        <w:spacing w:after="0"/>
        <w:ind w:left="0"/>
        <w:jc w:val="both"/>
      </w:pPr>
      <w:r>
        <w:rPr>
          <w:rFonts w:ascii="Times New Roman"/>
          <w:b w:val="false"/>
          <w:i w:val="false"/>
          <w:color w:val="000000"/>
          <w:sz w:val="28"/>
        </w:rPr>
        <w:t>
      "7. Бас жоспарларды, тұрғындарының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 ЕТЖЖ және құрылыс жобаларын әзірлеуді ұйымдастыруды сәулет және қала құрылысы саласындағы функцияларды жүзеге асыратын жергілікті атқарушы органның құрылымдық бөлімшесі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қала құрылысы кадастрының дерекқорына енгізу үшін бекітілген бас жоспарларды, қала құрылысы құжаттарын векторлық түрде (бас жоспарларды, тұрғындарының саны бес мың адамға дейінгі ауылдық елді мекендердің бас жоспарлары – даму және құрылыс салу схемаларын (халқының саны аз елді мекендердің бас жоспарларының оңайлатылған нұсқасы), егжей-тегжейлі жоспарлау жобасы, құрылыс салу жобасы) беру "Қазақстан Республикасының мемлекеттік қала құрылысы кадастрын жүргізудің және одан ақпарат және (немесе) мәліметтер ұсынудың қағидаларын бекіту туралы" Қазақстан Республикасы Ұлттық экономика министрінің 2015 жылғы 20 наурыздағы № 244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11111 болып тіркелген) Қазақстан Республикасының мемлекеттік қала құрылысы кадастрын жүргізудің және одан ақпарат және (немесе) мәліметтер ұсынудың қағидаларына сәйкес ұсынады.";</w:t>
      </w:r>
    </w:p>
    <w:bookmarkStart w:name="z22" w:id="9"/>
    <w:p>
      <w:pPr>
        <w:spacing w:after="0"/>
        <w:ind w:left="0"/>
        <w:jc w:val="both"/>
      </w:pPr>
      <w:r>
        <w:rPr>
          <w:rFonts w:ascii="Times New Roman"/>
          <w:b w:val="false"/>
          <w:i w:val="false"/>
          <w:color w:val="000000"/>
          <w:sz w:val="28"/>
        </w:rPr>
        <w:t>
      мынадай мазмұндағы 1-1-тараумен толықтырылсын:</w:t>
      </w:r>
    </w:p>
    <w:bookmarkEnd w:id="9"/>
    <w:bookmarkStart w:name="z23" w:id="10"/>
    <w:p>
      <w:pPr>
        <w:spacing w:after="0"/>
        <w:ind w:left="0"/>
        <w:jc w:val="both"/>
      </w:pPr>
      <w:r>
        <w:rPr>
          <w:rFonts w:ascii="Times New Roman"/>
          <w:b w:val="false"/>
          <w:i w:val="false"/>
          <w:color w:val="000000"/>
          <w:sz w:val="28"/>
        </w:rPr>
        <w:t>
      "1-1-тарау. Бас жоспарларды әзірлеу, келісу және бекіту</w:t>
      </w:r>
    </w:p>
    <w:bookmarkEnd w:id="10"/>
    <w:bookmarkStart w:name="z24" w:id="11"/>
    <w:p>
      <w:pPr>
        <w:spacing w:after="0"/>
        <w:ind w:left="0"/>
        <w:jc w:val="both"/>
      </w:pPr>
      <w:r>
        <w:rPr>
          <w:rFonts w:ascii="Times New Roman"/>
          <w:b w:val="false"/>
          <w:i w:val="false"/>
          <w:color w:val="000000"/>
          <w:sz w:val="28"/>
        </w:rPr>
        <w:t>
      9-1. Бас жоспар елді мекеннің аумақтарын жоспарлауға кешенді көзқарасты қамтамасыз ету мақсатында әзірленеді.</w:t>
      </w:r>
    </w:p>
    <w:bookmarkEnd w:id="11"/>
    <w:bookmarkStart w:name="z25" w:id="12"/>
    <w:p>
      <w:pPr>
        <w:spacing w:after="0"/>
        <w:ind w:left="0"/>
        <w:jc w:val="both"/>
      </w:pPr>
      <w:r>
        <w:rPr>
          <w:rFonts w:ascii="Times New Roman"/>
          <w:b w:val="false"/>
          <w:i w:val="false"/>
          <w:color w:val="000000"/>
          <w:sz w:val="28"/>
        </w:rPr>
        <w:t>
      9-2. Бас жоспар әлеуметтік және экологиялық өлшемшарттарға негізделген, адам қажеттіліктері мен аумақтың ресурстық мүмкіндіктерін жан-жақты есепке алып, жайлы өмір сүру ортасын құруға негізделген негізгі қала құрылысының құжаты болып табылады.</w:t>
      </w:r>
    </w:p>
    <w:bookmarkEnd w:id="12"/>
    <w:p>
      <w:pPr>
        <w:spacing w:after="0"/>
        <w:ind w:left="0"/>
        <w:jc w:val="both"/>
      </w:pPr>
      <w:r>
        <w:rPr>
          <w:rFonts w:ascii="Times New Roman"/>
          <w:b w:val="false"/>
          <w:i w:val="false"/>
          <w:color w:val="000000"/>
          <w:sz w:val="28"/>
        </w:rPr>
        <w:t xml:space="preserve">
      Бас жоспар халық саны мен жұмыспен қамтылуының өсу болжамын анықтау, жобаланатын аумақтағы инвестициялық үдерістерді перспективалық жоспарлау, қаланың аумақтық дамуының ұзақ мерзімді перспективаларын, қаланың аумақтық дамуының бағыттарын, жоспарлау құрылымын қалыптастыру, аумақты, коммуналдық объектілерді қалалық аймақтарға бөлу, көлік қызметін ұйымдастыру, инженерлік жабдықтар жүйесін дамыту, аумақты инженерлік дайындау және абаттандыру, аумақты қауіпті табиғи және техногендік әсерлерден қорғау процестер, табиғи ортаны және тарихи-мәдени мұраны қорғауды анықтау мақсатында әзірленеді. </w:t>
      </w:r>
    </w:p>
    <w:bookmarkStart w:name="z26" w:id="13"/>
    <w:p>
      <w:pPr>
        <w:spacing w:after="0"/>
        <w:ind w:left="0"/>
        <w:jc w:val="both"/>
      </w:pPr>
      <w:r>
        <w:rPr>
          <w:rFonts w:ascii="Times New Roman"/>
          <w:b w:val="false"/>
          <w:i w:val="false"/>
          <w:color w:val="000000"/>
          <w:sz w:val="28"/>
        </w:rPr>
        <w:t>
      9-3. Халықтың есептік саны жүз мың тұрғыннан асатын қалалардың бас жоспарлары екі кезеңде әзірленеді және мыналарды қамтиды:</w:t>
      </w:r>
    </w:p>
    <w:bookmarkEnd w:id="13"/>
    <w:p>
      <w:pPr>
        <w:spacing w:after="0"/>
        <w:ind w:left="0"/>
        <w:jc w:val="both"/>
      </w:pPr>
      <w:r>
        <w:rPr>
          <w:rFonts w:ascii="Times New Roman"/>
          <w:b w:val="false"/>
          <w:i w:val="false"/>
          <w:color w:val="000000"/>
          <w:sz w:val="28"/>
        </w:rPr>
        <w:t>
      бірінші кезең (елді мекенді дамытудың ұзақ мерзімді болжамы (тұжырымдамасы)) – 25-30 жылға арналған стратегиялық қала құрылысын дамытудың негізгі қағидаттары мен бағыттарын әзірлей отырып, аумақтар мен елді мекендерді қала құрылысын аймақтарға бөлудің тұжырымдамалық ережелерін әзірлеу;</w:t>
      </w:r>
    </w:p>
    <w:p>
      <w:pPr>
        <w:spacing w:after="0"/>
        <w:ind w:left="0"/>
        <w:jc w:val="both"/>
      </w:pPr>
      <w:r>
        <w:rPr>
          <w:rFonts w:ascii="Times New Roman"/>
          <w:b w:val="false"/>
          <w:i w:val="false"/>
          <w:color w:val="000000"/>
          <w:sz w:val="28"/>
        </w:rPr>
        <w:t>
      екінші кезең (бас жоспар) – құрылыстың негізгі кезеңдерін қамтитын жоспарлау құрылымының элементтерін егжей-тегжейлі зерделеу арқылы стратегиялық қала құрылысының негізгі принциптері мен бағыттарын егжей-тегжейлі көрсету (басымдық 5-7 жыл, есептік кезең 15-20 жыл).</w:t>
      </w:r>
    </w:p>
    <w:bookmarkStart w:name="z27" w:id="14"/>
    <w:p>
      <w:pPr>
        <w:spacing w:after="0"/>
        <w:ind w:left="0"/>
        <w:jc w:val="both"/>
      </w:pPr>
      <w:r>
        <w:rPr>
          <w:rFonts w:ascii="Times New Roman"/>
          <w:b w:val="false"/>
          <w:i w:val="false"/>
          <w:color w:val="000000"/>
          <w:sz w:val="28"/>
        </w:rPr>
        <w:t>
      9-4. Бас жоспардың құрамында халықтың саны жүз мың адамға дейінгі қалалар мен ауылдық елді мекендерді дамытудың ұзақ мерзімді болжамы орындалады.</w:t>
      </w:r>
    </w:p>
    <w:bookmarkEnd w:id="14"/>
    <w:bookmarkStart w:name="z28" w:id="15"/>
    <w:p>
      <w:pPr>
        <w:spacing w:after="0"/>
        <w:ind w:left="0"/>
        <w:jc w:val="both"/>
      </w:pPr>
      <w:r>
        <w:rPr>
          <w:rFonts w:ascii="Times New Roman"/>
          <w:b w:val="false"/>
          <w:i w:val="false"/>
          <w:color w:val="000000"/>
          <w:sz w:val="28"/>
        </w:rPr>
        <w:t>
      9-5. Халықтың саны жиырма мың адамға дейінгі елді мекендердің құрылыстың негізгі кезеңдерін қамтитын бас жоспарлары елді мекеннің бүкіл аумағына ЕТЖЖ-мен біріктіріліп әзірленуі тиіс (басымдық 5-7 жыл, есептік кезең 15-20 жыл).</w:t>
      </w:r>
    </w:p>
    <w:bookmarkEnd w:id="15"/>
    <w:bookmarkStart w:name="z29" w:id="16"/>
    <w:p>
      <w:pPr>
        <w:spacing w:after="0"/>
        <w:ind w:left="0"/>
        <w:jc w:val="both"/>
      </w:pPr>
      <w:r>
        <w:rPr>
          <w:rFonts w:ascii="Times New Roman"/>
          <w:b w:val="false"/>
          <w:i w:val="false"/>
          <w:color w:val="000000"/>
          <w:sz w:val="28"/>
        </w:rPr>
        <w:t>
      9-6. Тұрғындардың саны бес мың адамға дейінгі ауылдық елді мекендердің құрылыстың негізгі кезеңдерін қамтитын бас жоспарлары – даму және құрылыс салу схемалары (халқының саны аз елді мекендердің бас жоспарларының оңайлатылған нұсқасы) бір кезеңде әзірленеді және елді мекеннің бүкіл аумағына ЕТЖЖ-мен біріктіріледі (басымдық 5-7 жыл, есептік кезең 15-20 жыл).</w:t>
      </w:r>
    </w:p>
    <w:bookmarkEnd w:id="16"/>
    <w:bookmarkStart w:name="z30" w:id="17"/>
    <w:p>
      <w:pPr>
        <w:spacing w:after="0"/>
        <w:ind w:left="0"/>
        <w:jc w:val="both"/>
      </w:pPr>
      <w:r>
        <w:rPr>
          <w:rFonts w:ascii="Times New Roman"/>
          <w:b w:val="false"/>
          <w:i w:val="false"/>
          <w:color w:val="000000"/>
          <w:sz w:val="28"/>
        </w:rPr>
        <w:t>
      9-7. Елдi мекендi дамытудың ұзақ мерзiмдi болжамы (тұжырымдамасы) қала жағдайларын жан-жақты талдау және елдi мекендiң экономикалық, әлеуметтiк-мәдени және аумақтық-функционалдық даму бағыттарының оңтайлы нұсқасын анықтау мақсатында әзiрленедi. ресурстық әлеует және кезең-кезеңімен іске асыру және мыналарды қамтиды:</w:t>
      </w:r>
    </w:p>
    <w:bookmarkEnd w:id="17"/>
    <w:p>
      <w:pPr>
        <w:spacing w:after="0"/>
        <w:ind w:left="0"/>
        <w:jc w:val="both"/>
      </w:pPr>
      <w:r>
        <w:rPr>
          <w:rFonts w:ascii="Times New Roman"/>
          <w:b w:val="false"/>
          <w:i w:val="false"/>
          <w:color w:val="000000"/>
          <w:sz w:val="28"/>
        </w:rPr>
        <w:t>
      қаланың жоспарлау құрылымы дамуының тарихи ерекшеліктерін талдау;</w:t>
      </w:r>
    </w:p>
    <w:p>
      <w:pPr>
        <w:spacing w:after="0"/>
        <w:ind w:left="0"/>
        <w:jc w:val="both"/>
      </w:pPr>
      <w:r>
        <w:rPr>
          <w:rFonts w:ascii="Times New Roman"/>
          <w:b w:val="false"/>
          <w:i w:val="false"/>
          <w:color w:val="000000"/>
          <w:sz w:val="28"/>
        </w:rPr>
        <w:t>
      аумақтарды кешенді қала құрылысы және экологиялық бағалау;</w:t>
      </w:r>
    </w:p>
    <w:p>
      <w:pPr>
        <w:spacing w:after="0"/>
        <w:ind w:left="0"/>
        <w:jc w:val="both"/>
      </w:pPr>
      <w:r>
        <w:rPr>
          <w:rFonts w:ascii="Times New Roman"/>
          <w:b w:val="false"/>
          <w:i w:val="false"/>
          <w:color w:val="000000"/>
          <w:sz w:val="28"/>
        </w:rPr>
        <w:t>
      инженерлік-көлік инфрақұрылымының жай-күйін бағалау;</w:t>
      </w:r>
    </w:p>
    <w:p>
      <w:pPr>
        <w:spacing w:after="0"/>
        <w:ind w:left="0"/>
        <w:jc w:val="both"/>
      </w:pPr>
      <w:r>
        <w:rPr>
          <w:rFonts w:ascii="Times New Roman"/>
          <w:b w:val="false"/>
          <w:i w:val="false"/>
          <w:color w:val="000000"/>
          <w:sz w:val="28"/>
        </w:rPr>
        <w:t>
      аумақтардың қала құрылысы құндылығын (әлеуетін) бағалау;</w:t>
      </w:r>
    </w:p>
    <w:p>
      <w:pPr>
        <w:spacing w:after="0"/>
        <w:ind w:left="0"/>
        <w:jc w:val="both"/>
      </w:pPr>
      <w:r>
        <w:rPr>
          <w:rFonts w:ascii="Times New Roman"/>
          <w:b w:val="false"/>
          <w:i w:val="false"/>
          <w:color w:val="000000"/>
          <w:sz w:val="28"/>
        </w:rPr>
        <w:t>
      тұрғын үй бағдарламасының қағидаттары (тұрғын үйлердің түрлері бойынша құрылымы, демографиялық және әлеуметтік тәртіпті ескере отырып жоспарлау ерекшеліктері);</w:t>
      </w:r>
    </w:p>
    <w:p>
      <w:pPr>
        <w:spacing w:after="0"/>
        <w:ind w:left="0"/>
        <w:jc w:val="both"/>
      </w:pPr>
      <w:r>
        <w:rPr>
          <w:rFonts w:ascii="Times New Roman"/>
          <w:b w:val="false"/>
          <w:i w:val="false"/>
          <w:color w:val="000000"/>
          <w:sz w:val="28"/>
        </w:rPr>
        <w:t>
      қаланың қала құраушы базасын дамыту нұсқалары;</w:t>
      </w:r>
    </w:p>
    <w:p>
      <w:pPr>
        <w:spacing w:after="0"/>
        <w:ind w:left="0"/>
        <w:jc w:val="both"/>
      </w:pPr>
      <w:r>
        <w:rPr>
          <w:rFonts w:ascii="Times New Roman"/>
          <w:b w:val="false"/>
          <w:i w:val="false"/>
          <w:color w:val="000000"/>
          <w:sz w:val="28"/>
        </w:rPr>
        <w:t>
      инженерлік-көліктік инфрақұрылымды дамыту қағидаттары;</w:t>
      </w:r>
    </w:p>
    <w:p>
      <w:pPr>
        <w:spacing w:after="0"/>
        <w:ind w:left="0"/>
        <w:jc w:val="both"/>
      </w:pPr>
      <w:r>
        <w:rPr>
          <w:rFonts w:ascii="Times New Roman"/>
          <w:b w:val="false"/>
          <w:i w:val="false"/>
          <w:color w:val="000000"/>
          <w:sz w:val="28"/>
        </w:rPr>
        <w:t>
      қала кеңістігін композициялық ұйымдастыру принциптері;</w:t>
      </w:r>
    </w:p>
    <w:p>
      <w:pPr>
        <w:spacing w:after="0"/>
        <w:ind w:left="0"/>
        <w:jc w:val="both"/>
      </w:pPr>
      <w:r>
        <w:rPr>
          <w:rFonts w:ascii="Times New Roman"/>
          <w:b w:val="false"/>
          <w:i w:val="false"/>
          <w:color w:val="000000"/>
          <w:sz w:val="28"/>
        </w:rPr>
        <w:t>
      функционалдық жоспарлауды дамыту моделі.</w:t>
      </w:r>
    </w:p>
    <w:p>
      <w:pPr>
        <w:spacing w:after="0"/>
        <w:ind w:left="0"/>
        <w:jc w:val="both"/>
      </w:pPr>
      <w:r>
        <w:rPr>
          <w:rFonts w:ascii="Times New Roman"/>
          <w:b w:val="false"/>
          <w:i w:val="false"/>
          <w:color w:val="000000"/>
          <w:sz w:val="28"/>
        </w:rPr>
        <w:t>
      Тұжырымдама кезеңі үшін жобалау материалдарының мынадай құрамы көзделеді:</w:t>
      </w:r>
    </w:p>
    <w:bookmarkStart w:name="z31" w:id="18"/>
    <w:p>
      <w:pPr>
        <w:spacing w:after="0"/>
        <w:ind w:left="0"/>
        <w:jc w:val="both"/>
      </w:pPr>
      <w:r>
        <w:rPr>
          <w:rFonts w:ascii="Times New Roman"/>
          <w:b w:val="false"/>
          <w:i w:val="false"/>
          <w:color w:val="000000"/>
          <w:sz w:val="28"/>
        </w:rPr>
        <w:t>
      1) 1:50000 - 1:10000 масштабтағы елді мекеннің елді мекен жүйесіндегі (қала маңындағы және жасыл аймақтары бар) жағдайының схемасы;</w:t>
      </w:r>
    </w:p>
    <w:bookmarkEnd w:id="18"/>
    <w:bookmarkStart w:name="z32" w:id="19"/>
    <w:p>
      <w:pPr>
        <w:spacing w:after="0"/>
        <w:ind w:left="0"/>
        <w:jc w:val="both"/>
      </w:pPr>
      <w:r>
        <w:rPr>
          <w:rFonts w:ascii="Times New Roman"/>
          <w:b w:val="false"/>
          <w:i w:val="false"/>
          <w:color w:val="000000"/>
          <w:sz w:val="28"/>
        </w:rPr>
        <w:t>
      2) 1:25000 -1:10000 масштабтағы аумақты қазіргі заманғы пайдалану жоспары (негізгі жоспар);</w:t>
      </w:r>
    </w:p>
    <w:bookmarkEnd w:id="19"/>
    <w:bookmarkStart w:name="z33" w:id="20"/>
    <w:p>
      <w:pPr>
        <w:spacing w:after="0"/>
        <w:ind w:left="0"/>
        <w:jc w:val="both"/>
      </w:pPr>
      <w:r>
        <w:rPr>
          <w:rFonts w:ascii="Times New Roman"/>
          <w:b w:val="false"/>
          <w:i w:val="false"/>
          <w:color w:val="000000"/>
          <w:sz w:val="28"/>
        </w:rPr>
        <w:t>
      3) қаланың жоспарлау құрылымын еркін масштабта дамытудың ретроспективті схемалары;</w:t>
      </w:r>
    </w:p>
    <w:bookmarkEnd w:id="20"/>
    <w:bookmarkStart w:name="z34" w:id="21"/>
    <w:p>
      <w:pPr>
        <w:spacing w:after="0"/>
        <w:ind w:left="0"/>
        <w:jc w:val="both"/>
      </w:pPr>
      <w:r>
        <w:rPr>
          <w:rFonts w:ascii="Times New Roman"/>
          <w:b w:val="false"/>
          <w:i w:val="false"/>
          <w:color w:val="000000"/>
          <w:sz w:val="28"/>
        </w:rPr>
        <w:t>
      4) 1:25000-1:5000 масштабтағы аумақты кешенді қала құрылысын және экологиялық бағалау;</w:t>
      </w:r>
    </w:p>
    <w:bookmarkEnd w:id="21"/>
    <w:bookmarkStart w:name="z35" w:id="22"/>
    <w:p>
      <w:pPr>
        <w:spacing w:after="0"/>
        <w:ind w:left="0"/>
        <w:jc w:val="both"/>
      </w:pPr>
      <w:r>
        <w:rPr>
          <w:rFonts w:ascii="Times New Roman"/>
          <w:b w:val="false"/>
          <w:i w:val="false"/>
          <w:color w:val="000000"/>
          <w:sz w:val="28"/>
        </w:rPr>
        <w:t>
      5) ерікті масштабтағы аумақтарды дамыту нұсқалары;</w:t>
      </w:r>
    </w:p>
    <w:bookmarkEnd w:id="22"/>
    <w:bookmarkStart w:name="z36" w:id="23"/>
    <w:p>
      <w:pPr>
        <w:spacing w:after="0"/>
        <w:ind w:left="0"/>
        <w:jc w:val="both"/>
      </w:pPr>
      <w:r>
        <w:rPr>
          <w:rFonts w:ascii="Times New Roman"/>
          <w:b w:val="false"/>
          <w:i w:val="false"/>
          <w:color w:val="000000"/>
          <w:sz w:val="28"/>
        </w:rPr>
        <w:t>
      6) 1:25000-1:10000 масштабтағы қаланың аумақтық даму тұжырымдамасы (құрылымдық жоспар);</w:t>
      </w:r>
    </w:p>
    <w:bookmarkEnd w:id="23"/>
    <w:bookmarkStart w:name="z37" w:id="24"/>
    <w:p>
      <w:pPr>
        <w:spacing w:after="0"/>
        <w:ind w:left="0"/>
        <w:jc w:val="both"/>
      </w:pPr>
      <w:r>
        <w:rPr>
          <w:rFonts w:ascii="Times New Roman"/>
          <w:b w:val="false"/>
          <w:i w:val="false"/>
          <w:color w:val="000000"/>
          <w:sz w:val="28"/>
        </w:rPr>
        <w:t>
      7) 1:50000-1:10000 масштабындағы магистральдық көшелер мен жолдардың, сыртқы және қалалық көліктердің схемасы;</w:t>
      </w:r>
    </w:p>
    <w:bookmarkEnd w:id="24"/>
    <w:bookmarkStart w:name="z38" w:id="25"/>
    <w:p>
      <w:pPr>
        <w:spacing w:after="0"/>
        <w:ind w:left="0"/>
        <w:jc w:val="both"/>
      </w:pPr>
      <w:r>
        <w:rPr>
          <w:rFonts w:ascii="Times New Roman"/>
          <w:b w:val="false"/>
          <w:i w:val="false"/>
          <w:color w:val="000000"/>
          <w:sz w:val="28"/>
        </w:rPr>
        <w:t>
      8) 1:50000-1:10000 масштабтағы аумақты инженерлік жабдықтау және инженерлік қорғау схемасы;</w:t>
      </w:r>
    </w:p>
    <w:bookmarkEnd w:id="25"/>
    <w:bookmarkStart w:name="z39" w:id="26"/>
    <w:p>
      <w:pPr>
        <w:spacing w:after="0"/>
        <w:ind w:left="0"/>
        <w:jc w:val="both"/>
      </w:pPr>
      <w:r>
        <w:rPr>
          <w:rFonts w:ascii="Times New Roman"/>
          <w:b w:val="false"/>
          <w:i w:val="false"/>
          <w:color w:val="000000"/>
          <w:sz w:val="28"/>
        </w:rPr>
        <w:t>
      9) нұсқалық зерттеулер негізінде қабылданған әлеуметтік-экономикалық және құрылымдық жоспарлау шешімдерінің негіздемесі бар түсіндірме жазба.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9-8. Елді мекеннің тұжырымдамасы ҚР СН 3.01-00-2011 "Қазақстан Республикасындағы қала құрылысы жобаларын әзірлеу, бекіту және бекіту тәртібі туралы нұсқаулық" Қазақстан Республикасының Құрылыс нормаларына (бұдан әрі – ҚР ҚН 3.01-00-2011) және "Азаматтық қорғаныстың инженерлік-техникалық іс-шараларының көлемі мен мазмұнын бекіту туралы" Қазақстан Республикасы Ішкі істер министрінің 2014 жылғы 24 қазандағы № 732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9922 болып тіркелген) азаматтық қорғаныстың инженерлік-техникалық іс-шараларының көлемі мен мазмұнына сәйкес әзірленеді.</w:t>
      </w:r>
    </w:p>
    <w:bookmarkStart w:name="z41" w:id="27"/>
    <w:p>
      <w:pPr>
        <w:spacing w:after="0"/>
        <w:ind w:left="0"/>
        <w:jc w:val="both"/>
      </w:pPr>
      <w:r>
        <w:rPr>
          <w:rFonts w:ascii="Times New Roman"/>
          <w:b w:val="false"/>
          <w:i w:val="false"/>
          <w:color w:val="000000"/>
          <w:sz w:val="28"/>
        </w:rPr>
        <w:t>
      9-9. Халықтың есептік саны бес жүз мың тұрғыны бар және одан асатын қалаларды дамыту тұжырымдамасының графикалық материалдары 1: 25 000 масштабта, халықтың болжамды саны жүз мыңнан бес жүз мың адамға дейінгі қалалар үшін 1: 10 000 масштаб және халық саны жүз мың адамға дейінгі қалалар мен елді мекендер үшін - 1:5000 масштабта орындалады.</w:t>
      </w:r>
    </w:p>
    <w:bookmarkEnd w:id="27"/>
    <w:p>
      <w:pPr>
        <w:spacing w:after="0"/>
        <w:ind w:left="0"/>
        <w:jc w:val="both"/>
      </w:pPr>
      <w:r>
        <w:rPr>
          <w:rFonts w:ascii="Times New Roman"/>
          <w:b w:val="false"/>
          <w:i w:val="false"/>
          <w:color w:val="000000"/>
          <w:sz w:val="28"/>
        </w:rPr>
        <w:t>
      Графикалық материалдардың көрсетілген масштабтарын нақты қала құрылысы жағдайына қарай әзірлеушімен келісім бойынша тапсырыс беруші белгілейді.</w:t>
      </w:r>
    </w:p>
    <w:p>
      <w:pPr>
        <w:spacing w:after="0"/>
        <w:ind w:left="0"/>
        <w:jc w:val="both"/>
      </w:pPr>
      <w:r>
        <w:rPr>
          <w:rFonts w:ascii="Times New Roman"/>
          <w:b w:val="false"/>
          <w:i w:val="false"/>
          <w:color w:val="000000"/>
          <w:sz w:val="28"/>
        </w:rPr>
        <w:t>
      Графикалық материалдар құрылымы бойынша, осы Қағидаларға 9-қосымшаға сәйкес әзірленеді.</w:t>
      </w:r>
    </w:p>
    <w:bookmarkStart w:name="z42" w:id="28"/>
    <w:p>
      <w:pPr>
        <w:spacing w:after="0"/>
        <w:ind w:left="0"/>
        <w:jc w:val="both"/>
      </w:pPr>
      <w:r>
        <w:rPr>
          <w:rFonts w:ascii="Times New Roman"/>
          <w:b w:val="false"/>
          <w:i w:val="false"/>
          <w:color w:val="000000"/>
          <w:sz w:val="28"/>
        </w:rPr>
        <w:t>
      9-10. Бас жоспар кезеңіндегі жобалау материалдарының құрамын:</w:t>
      </w:r>
    </w:p>
    <w:bookmarkEnd w:id="28"/>
    <w:bookmarkStart w:name="z43" w:id="29"/>
    <w:p>
      <w:pPr>
        <w:spacing w:after="0"/>
        <w:ind w:left="0"/>
        <w:jc w:val="both"/>
      </w:pPr>
      <w:r>
        <w:rPr>
          <w:rFonts w:ascii="Times New Roman"/>
          <w:b w:val="false"/>
          <w:i w:val="false"/>
          <w:color w:val="000000"/>
          <w:sz w:val="28"/>
        </w:rPr>
        <w:t>
      1) елді мекеннің қоныстандыру жүйесіндегі схемасы (схеманың құрамы мен мазмұнын ҚР ҚН 3.01-00-2011 4.1.3.7.24) тармақшасына сәйкес орындау);</w:t>
      </w:r>
    </w:p>
    <w:bookmarkEnd w:id="29"/>
    <w:bookmarkStart w:name="z44" w:id="30"/>
    <w:p>
      <w:pPr>
        <w:spacing w:after="0"/>
        <w:ind w:left="0"/>
        <w:jc w:val="both"/>
      </w:pPr>
      <w:r>
        <w:rPr>
          <w:rFonts w:ascii="Times New Roman"/>
          <w:b w:val="false"/>
          <w:i w:val="false"/>
          <w:color w:val="000000"/>
          <w:sz w:val="28"/>
        </w:rPr>
        <w:t>
      2) негізгі жоспар (схеманың құрамы мен мазмұны ҚР ҚН 3.01-00-2011 4.1.3.7.25) тармақшасына сәйкес орындау);</w:t>
      </w:r>
    </w:p>
    <w:bookmarkEnd w:id="30"/>
    <w:bookmarkStart w:name="z45" w:id="31"/>
    <w:p>
      <w:pPr>
        <w:spacing w:after="0"/>
        <w:ind w:left="0"/>
        <w:jc w:val="both"/>
      </w:pPr>
      <w:r>
        <w:rPr>
          <w:rFonts w:ascii="Times New Roman"/>
          <w:b w:val="false"/>
          <w:i w:val="false"/>
          <w:color w:val="000000"/>
          <w:sz w:val="28"/>
        </w:rPr>
        <w:t>
      3) аумақты кешенді қала құрылысын бағалау (схеманың құрамы мен мазмұны ҚР ҚН 3.01-00-2011 4.1.3.7.26) тармақшасына сәйкес орындау);</w:t>
      </w:r>
    </w:p>
    <w:bookmarkEnd w:id="31"/>
    <w:bookmarkStart w:name="z46" w:id="32"/>
    <w:p>
      <w:pPr>
        <w:spacing w:after="0"/>
        <w:ind w:left="0"/>
        <w:jc w:val="both"/>
      </w:pPr>
      <w:r>
        <w:rPr>
          <w:rFonts w:ascii="Times New Roman"/>
          <w:b w:val="false"/>
          <w:i w:val="false"/>
          <w:color w:val="000000"/>
          <w:sz w:val="28"/>
        </w:rPr>
        <w:t>
      4) бас жоспар (негізгі сызба) (сұлбаның құрамы мен мазмұны ҚР ҚН 3.01-00-2011 4.1.3.7.27) тармақшасына сәйкес орындау);</w:t>
      </w:r>
    </w:p>
    <w:bookmarkEnd w:id="32"/>
    <w:bookmarkStart w:name="z47" w:id="33"/>
    <w:p>
      <w:pPr>
        <w:spacing w:after="0"/>
        <w:ind w:left="0"/>
        <w:jc w:val="both"/>
      </w:pPr>
      <w:r>
        <w:rPr>
          <w:rFonts w:ascii="Times New Roman"/>
          <w:b w:val="false"/>
          <w:i w:val="false"/>
          <w:color w:val="000000"/>
          <w:sz w:val="28"/>
        </w:rPr>
        <w:t>
      5) аумақтарды функционалдық және қала құрылысы аймақтарына бөлу схемасы (схеманың құрамы мен мазмұны ҚР 3.01-00-2011 ж. 4.1.3.7.28) тармақшасына сәйкес орындау);</w:t>
      </w:r>
    </w:p>
    <w:bookmarkEnd w:id="33"/>
    <w:bookmarkStart w:name="z48" w:id="34"/>
    <w:p>
      <w:pPr>
        <w:spacing w:after="0"/>
        <w:ind w:left="0"/>
        <w:jc w:val="both"/>
      </w:pPr>
      <w:r>
        <w:rPr>
          <w:rFonts w:ascii="Times New Roman"/>
          <w:b w:val="false"/>
          <w:i w:val="false"/>
          <w:color w:val="000000"/>
          <w:sz w:val="28"/>
        </w:rPr>
        <w:t>
      6) жол желiсi мен көлiк схемасы (схеманың құрамы мен мазмұны ҚР 3.01-00-2011 № 4.1.3.7.29) тармақшасына сәйкес орындау);</w:t>
      </w:r>
    </w:p>
    <w:bookmarkEnd w:id="34"/>
    <w:bookmarkStart w:name="z49" w:id="35"/>
    <w:p>
      <w:pPr>
        <w:spacing w:after="0"/>
        <w:ind w:left="0"/>
        <w:jc w:val="both"/>
      </w:pPr>
      <w:r>
        <w:rPr>
          <w:rFonts w:ascii="Times New Roman"/>
          <w:b w:val="false"/>
          <w:i w:val="false"/>
          <w:color w:val="000000"/>
          <w:sz w:val="28"/>
        </w:rPr>
        <w:t>
      7) көшелердің көлденең бейіндері;</w:t>
      </w:r>
    </w:p>
    <w:bookmarkEnd w:id="35"/>
    <w:bookmarkStart w:name="z50" w:id="36"/>
    <w:p>
      <w:pPr>
        <w:spacing w:after="0"/>
        <w:ind w:left="0"/>
        <w:jc w:val="both"/>
      </w:pPr>
      <w:r>
        <w:rPr>
          <w:rFonts w:ascii="Times New Roman"/>
          <w:b w:val="false"/>
          <w:i w:val="false"/>
          <w:color w:val="000000"/>
          <w:sz w:val="28"/>
        </w:rPr>
        <w:t>
      8) аумақты инженерлік жабдықтау және инженерлік дайындау схемасы (схеманың құрамы мен мазмұны ҚР ҚН 3.01-00-2011 4.1.3.7.30) тармақшасына сәйкес орындау);</w:t>
      </w:r>
    </w:p>
    <w:bookmarkEnd w:id="36"/>
    <w:bookmarkStart w:name="z51" w:id="37"/>
    <w:p>
      <w:pPr>
        <w:spacing w:after="0"/>
        <w:ind w:left="0"/>
        <w:jc w:val="both"/>
      </w:pPr>
      <w:r>
        <w:rPr>
          <w:rFonts w:ascii="Times New Roman"/>
          <w:b w:val="false"/>
          <w:i w:val="false"/>
          <w:color w:val="000000"/>
          <w:sz w:val="28"/>
        </w:rPr>
        <w:t>
      9) қоршаған ортаны қорғау схемасы (схеманың құрамы мен мазмұны ҚР ҚН 3.01-00-2011 4.1.3.7.31) тармақшасына сәйкес орындау);</w:t>
      </w:r>
    </w:p>
    <w:bookmarkEnd w:id="37"/>
    <w:bookmarkStart w:name="z52" w:id="38"/>
    <w:p>
      <w:pPr>
        <w:spacing w:after="0"/>
        <w:ind w:left="0"/>
        <w:jc w:val="both"/>
      </w:pPr>
      <w:r>
        <w:rPr>
          <w:rFonts w:ascii="Times New Roman"/>
          <w:b w:val="false"/>
          <w:i w:val="false"/>
          <w:color w:val="000000"/>
          <w:sz w:val="28"/>
        </w:rPr>
        <w:t>
      10) табиғи-экологиялық негіз (схеманың құрамы мен мазмұны ҚР ҚН 3.01-00-2011 4.1.3.7.32) тармақшасына сәйкес орындау);</w:t>
      </w:r>
    </w:p>
    <w:bookmarkEnd w:id="38"/>
    <w:bookmarkStart w:name="z53" w:id="39"/>
    <w:p>
      <w:pPr>
        <w:spacing w:after="0"/>
        <w:ind w:left="0"/>
        <w:jc w:val="both"/>
      </w:pPr>
      <w:r>
        <w:rPr>
          <w:rFonts w:ascii="Times New Roman"/>
          <w:b w:val="false"/>
          <w:i w:val="false"/>
          <w:color w:val="000000"/>
          <w:sz w:val="28"/>
        </w:rPr>
        <w:t>
      11) қабылданатын жобалық шешімдердің негіздемесі бар түсіндірме жазба (түсіндірме жазбаның құрамы мен мазмұны ҚР ҚН 3.01-00-2011 4.1.3.7.33) тармақшасына сәйкес орындау);</w:t>
      </w:r>
    </w:p>
    <w:bookmarkEnd w:id="39"/>
    <w:bookmarkStart w:name="z54" w:id="40"/>
    <w:p>
      <w:pPr>
        <w:spacing w:after="0"/>
        <w:ind w:left="0"/>
        <w:jc w:val="both"/>
      </w:pPr>
      <w:r>
        <w:rPr>
          <w:rFonts w:ascii="Times New Roman"/>
          <w:b w:val="false"/>
          <w:i w:val="false"/>
          <w:color w:val="000000"/>
          <w:sz w:val="28"/>
        </w:rPr>
        <w:t>
      12) осы Қағидаларға 10-қосымшада көрсетілген техникалық-экономикалық көрсеткіштер.</w:t>
      </w:r>
    </w:p>
    <w:bookmarkEnd w:id="40"/>
    <w:bookmarkStart w:name="z55" w:id="41"/>
    <w:p>
      <w:pPr>
        <w:spacing w:after="0"/>
        <w:ind w:left="0"/>
        <w:jc w:val="both"/>
      </w:pPr>
      <w:r>
        <w:rPr>
          <w:rFonts w:ascii="Times New Roman"/>
          <w:b w:val="false"/>
          <w:i w:val="false"/>
          <w:color w:val="000000"/>
          <w:sz w:val="28"/>
        </w:rPr>
        <w:t>
      9-11. Бас жоспардың бекітілген бөлігі осы Қағидаларға 10 және 11-қосымшаларға сәйкес жобаның негізгі көрсеткіштерін, негізгі сызба мен техникалық-экономикалық көрсеткіштерді қамтитын бас жоспардың негізгі ережелері болып табылады.</w:t>
      </w:r>
    </w:p>
    <w:bookmarkEnd w:id="41"/>
    <w:bookmarkStart w:name="z56" w:id="42"/>
    <w:p>
      <w:pPr>
        <w:spacing w:after="0"/>
        <w:ind w:left="0"/>
        <w:jc w:val="both"/>
      </w:pPr>
      <w:r>
        <w:rPr>
          <w:rFonts w:ascii="Times New Roman"/>
          <w:b w:val="false"/>
          <w:i w:val="false"/>
          <w:color w:val="000000"/>
          <w:sz w:val="28"/>
        </w:rPr>
        <w:t>
      9-12. Тұрғындардың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 1:2000 масштабта әзірленеді.</w:t>
      </w:r>
    </w:p>
    <w:bookmarkEnd w:id="42"/>
    <w:bookmarkStart w:name="z57" w:id="43"/>
    <w:p>
      <w:pPr>
        <w:spacing w:after="0"/>
        <w:ind w:left="0"/>
        <w:jc w:val="both"/>
      </w:pPr>
      <w:r>
        <w:rPr>
          <w:rFonts w:ascii="Times New Roman"/>
          <w:b w:val="false"/>
          <w:i w:val="false"/>
          <w:color w:val="000000"/>
          <w:sz w:val="28"/>
        </w:rPr>
        <w:t>
      9-13. Тұрғындардың саны бес мың адамға дейінгі ауылдық елді мекендердің бас жоспарларының – даму және құрылыс салу схемаларының (халқының саны аз елді мекендердің бас жоспарларының оңайлатылған нұсқасы) жобалау материалдарының мынадай құрамы көзделген:</w:t>
      </w:r>
    </w:p>
    <w:bookmarkEnd w:id="43"/>
    <w:bookmarkStart w:name="z58" w:id="44"/>
    <w:p>
      <w:pPr>
        <w:spacing w:after="0"/>
        <w:ind w:left="0"/>
        <w:jc w:val="both"/>
      </w:pPr>
      <w:r>
        <w:rPr>
          <w:rFonts w:ascii="Times New Roman"/>
          <w:b w:val="false"/>
          <w:i w:val="false"/>
          <w:color w:val="000000"/>
          <w:sz w:val="28"/>
        </w:rPr>
        <w:t>
      1) 1:10 000, 1:25 000 масштабтағы әкімшілік аудан жүйесіндегі елді мекеннің орналасу схемасы;</w:t>
      </w:r>
    </w:p>
    <w:bookmarkEnd w:id="44"/>
    <w:bookmarkStart w:name="z59" w:id="45"/>
    <w:p>
      <w:pPr>
        <w:spacing w:after="0"/>
        <w:ind w:left="0"/>
        <w:jc w:val="both"/>
      </w:pPr>
      <w:r>
        <w:rPr>
          <w:rFonts w:ascii="Times New Roman"/>
          <w:b w:val="false"/>
          <w:i w:val="false"/>
          <w:color w:val="000000"/>
          <w:sz w:val="28"/>
        </w:rPr>
        <w:t>
      2) аумақта қала құрылысын жоспарлаудың кешенді схемалары (аудандық жоспарлау жобасы) және шаруашылық iшiндегi жерге орналастыру жобасының материалдарын пайдалана отырып әзірленген 1:10 000, 1:25 000 масштабтағы жер пайдалану схемасы;</w:t>
      </w:r>
    </w:p>
    <w:bookmarkEnd w:id="45"/>
    <w:bookmarkStart w:name="z60" w:id="46"/>
    <w:p>
      <w:pPr>
        <w:spacing w:after="0"/>
        <w:ind w:left="0"/>
        <w:jc w:val="both"/>
      </w:pPr>
      <w:r>
        <w:rPr>
          <w:rFonts w:ascii="Times New Roman"/>
          <w:b w:val="false"/>
          <w:i w:val="false"/>
          <w:color w:val="000000"/>
          <w:sz w:val="28"/>
        </w:rPr>
        <w:t>
      3) тірек жоспар (аумақты қазіргі заманғы пайдалану жоспары);</w:t>
      </w:r>
    </w:p>
    <w:bookmarkEnd w:id="46"/>
    <w:bookmarkStart w:name="z61" w:id="47"/>
    <w:p>
      <w:pPr>
        <w:spacing w:after="0"/>
        <w:ind w:left="0"/>
        <w:jc w:val="both"/>
      </w:pPr>
      <w:r>
        <w:rPr>
          <w:rFonts w:ascii="Times New Roman"/>
          <w:b w:val="false"/>
          <w:i w:val="false"/>
          <w:color w:val="000000"/>
          <w:sz w:val="28"/>
        </w:rPr>
        <w:t>
      4) бас жоспар (негізгі сызба);</w:t>
      </w:r>
    </w:p>
    <w:bookmarkEnd w:id="47"/>
    <w:bookmarkStart w:name="z62" w:id="48"/>
    <w:p>
      <w:pPr>
        <w:spacing w:after="0"/>
        <w:ind w:left="0"/>
        <w:jc w:val="both"/>
      </w:pPr>
      <w:r>
        <w:rPr>
          <w:rFonts w:ascii="Times New Roman"/>
          <w:b w:val="false"/>
          <w:i w:val="false"/>
          <w:color w:val="000000"/>
          <w:sz w:val="28"/>
        </w:rPr>
        <w:t>
      5) жол желісі мен көліктің схемасы, аумақты тік жоспарлау және инженерлік дайындау;</w:t>
      </w:r>
    </w:p>
    <w:bookmarkEnd w:id="48"/>
    <w:bookmarkStart w:name="z63" w:id="49"/>
    <w:p>
      <w:pPr>
        <w:spacing w:after="0"/>
        <w:ind w:left="0"/>
        <w:jc w:val="both"/>
      </w:pPr>
      <w:r>
        <w:rPr>
          <w:rFonts w:ascii="Times New Roman"/>
          <w:b w:val="false"/>
          <w:i w:val="false"/>
          <w:color w:val="000000"/>
          <w:sz w:val="28"/>
        </w:rPr>
        <w:t>
      6) инженерлік қамтамасыз ету схемасы;</w:t>
      </w:r>
    </w:p>
    <w:bookmarkEnd w:id="49"/>
    <w:bookmarkStart w:name="z64" w:id="50"/>
    <w:p>
      <w:pPr>
        <w:spacing w:after="0"/>
        <w:ind w:left="0"/>
        <w:jc w:val="both"/>
      </w:pPr>
      <w:r>
        <w:rPr>
          <w:rFonts w:ascii="Times New Roman"/>
          <w:b w:val="false"/>
          <w:i w:val="false"/>
          <w:color w:val="000000"/>
          <w:sz w:val="28"/>
        </w:rPr>
        <w:t>
      7) қоршаған ортаны қорғау схемасы;</w:t>
      </w:r>
    </w:p>
    <w:bookmarkEnd w:id="50"/>
    <w:bookmarkStart w:name="z65" w:id="51"/>
    <w:p>
      <w:pPr>
        <w:spacing w:after="0"/>
        <w:ind w:left="0"/>
        <w:jc w:val="both"/>
      </w:pPr>
      <w:r>
        <w:rPr>
          <w:rFonts w:ascii="Times New Roman"/>
          <w:b w:val="false"/>
          <w:i w:val="false"/>
          <w:color w:val="000000"/>
          <w:sz w:val="28"/>
        </w:rPr>
        <w:t>
      8) қабылданған жобалау шешімдерінің негіздемесі бар түсіндірме жазба.</w:t>
      </w:r>
    </w:p>
    <w:bookmarkEnd w:id="51"/>
    <w:bookmarkStart w:name="z66" w:id="52"/>
    <w:p>
      <w:pPr>
        <w:spacing w:after="0"/>
        <w:ind w:left="0"/>
        <w:jc w:val="both"/>
      </w:pPr>
      <w:r>
        <w:rPr>
          <w:rFonts w:ascii="Times New Roman"/>
          <w:b w:val="false"/>
          <w:i w:val="false"/>
          <w:color w:val="000000"/>
          <w:sz w:val="28"/>
        </w:rPr>
        <w:t>
      9) осы Қағидаларға 6-қосымшаға сәйкес техникалық-экономикалық көрсеткіштер.</w:t>
      </w:r>
    </w:p>
    <w:bookmarkEnd w:id="52"/>
    <w:bookmarkStart w:name="z67" w:id="53"/>
    <w:p>
      <w:pPr>
        <w:spacing w:after="0"/>
        <w:ind w:left="0"/>
        <w:jc w:val="both"/>
      </w:pPr>
      <w:r>
        <w:rPr>
          <w:rFonts w:ascii="Times New Roman"/>
          <w:b w:val="false"/>
          <w:i w:val="false"/>
          <w:color w:val="000000"/>
          <w:sz w:val="28"/>
        </w:rPr>
        <w:t>
      9-14. Қалалардың бас жоспарлары жергiлiктi атқарушы органның құрылымдық бөлiмшелерiмен, Тапсырмада айқындалған өзге де ұйымдармен келiсiледi, сондай-ақ стратегиялық экологиялық бағалау, қоршаған ортаға әсер ету рәсiмiне жатады.</w:t>
      </w:r>
    </w:p>
    <w:bookmarkEnd w:id="53"/>
    <w:bookmarkStart w:name="z68" w:id="54"/>
    <w:p>
      <w:pPr>
        <w:spacing w:after="0"/>
        <w:ind w:left="0"/>
        <w:jc w:val="both"/>
      </w:pPr>
      <w:r>
        <w:rPr>
          <w:rFonts w:ascii="Times New Roman"/>
          <w:b w:val="false"/>
          <w:i w:val="false"/>
          <w:color w:val="000000"/>
          <w:sz w:val="28"/>
        </w:rPr>
        <w:t>
      9-15. Кенттердің және ауылдық елді мекендердің бас жоспарлары кенттік және ауылдық атқарушы органдармен, жергілікті атқарушы органның құрылымдық бөлімшелерімен және Тапсырмада айқындалған өзге де ұйымдармен келісіледі.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9-16. Қоғамдық талқылаудан өткеннен кейін бас жоспарлар "Барлық деңгейдегі қала құрылысы жобаларына кешенді қала құрылысы сараптамасын жүргізу қағидаларын бекіту туралы" Қазақстан Республикасының Ұлттық экономика министрінің 2015 жылғы 20 қарашадағы № 706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тіркеудің тізілімінде № 12414 болып тіркелген) Барлық деңгейдегі қала құрылысы жобаларына кешенді қала құрылысы сараптамасын жүргізу қағидаларында (бұдан әрі – Жүргізу қағидалары) айқындалған тәртіппен кешенді қала құрылысы сараптамасына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9-17. Республикалық маңызы бар қалалардың, астананың және халқының есептік саны жүз мыңнан асатын облыстық маңызы бар қалалардың бас жоспарларының жобаларын (негізгі ережелерін қоса алғанда) Заңның </w:t>
      </w:r>
      <w:r>
        <w:rPr>
          <w:rFonts w:ascii="Times New Roman"/>
          <w:b w:val="false"/>
          <w:i w:val="false"/>
          <w:color w:val="000000"/>
          <w:sz w:val="28"/>
        </w:rPr>
        <w:t>19-бабына</w:t>
      </w:r>
      <w:r>
        <w:rPr>
          <w:rFonts w:ascii="Times New Roman"/>
          <w:b w:val="false"/>
          <w:i w:val="false"/>
          <w:color w:val="000000"/>
          <w:sz w:val="28"/>
        </w:rPr>
        <w:t xml:space="preserve"> сәйкес Қазақстан Республикасының Үкіметі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9-18. Халықының есептік саны жүз мың адамға дейінгі облыстық маңызы бар қалалардың бас жоспарларының жобаларын (негізгі ережелерін қоса алғанда) Заңның </w:t>
      </w:r>
      <w:r>
        <w:rPr>
          <w:rFonts w:ascii="Times New Roman"/>
          <w:b w:val="false"/>
          <w:i w:val="false"/>
          <w:color w:val="000000"/>
          <w:sz w:val="28"/>
        </w:rPr>
        <w:t>21-бабына</w:t>
      </w:r>
      <w:r>
        <w:rPr>
          <w:rFonts w:ascii="Times New Roman"/>
          <w:b w:val="false"/>
          <w:i w:val="false"/>
          <w:color w:val="000000"/>
          <w:sz w:val="28"/>
        </w:rPr>
        <w:t xml:space="preserve"> сәйкес облыстық өкілеттік органдар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9-19. Аудандық маңызы бар қалалар мен кенттердің бас жоспарларының, сондай-ақ тұрғындарының саны бес мың адамға дейінгі ауылдық елді мекендердің бас жоспарларын – даму және құрылыс салу схемаларын (халқының саны аз елді мекендердің бас жоспарларының оңайлатылған нұсқасын) Заңның </w:t>
      </w:r>
      <w:r>
        <w:rPr>
          <w:rFonts w:ascii="Times New Roman"/>
          <w:b w:val="false"/>
          <w:i w:val="false"/>
          <w:color w:val="000000"/>
          <w:sz w:val="28"/>
        </w:rPr>
        <w:t>23-1-бабында</w:t>
      </w:r>
      <w:r>
        <w:rPr>
          <w:rFonts w:ascii="Times New Roman"/>
          <w:b w:val="false"/>
          <w:i w:val="false"/>
          <w:color w:val="000000"/>
          <w:sz w:val="28"/>
        </w:rPr>
        <w:t xml:space="preserve"> көзделген аудандық өкілетті органдар бекітеді. </w:t>
      </w:r>
    </w:p>
    <w:bookmarkStart w:name="z73" w:id="55"/>
    <w:p>
      <w:pPr>
        <w:spacing w:after="0"/>
        <w:ind w:left="0"/>
        <w:jc w:val="both"/>
      </w:pPr>
      <w:r>
        <w:rPr>
          <w:rFonts w:ascii="Times New Roman"/>
          <w:b w:val="false"/>
          <w:i w:val="false"/>
          <w:color w:val="000000"/>
          <w:sz w:val="28"/>
        </w:rPr>
        <w:t>
      9-20. Бекітілген бас жоспарлар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 бекіту туралы"</w:t>
      </w:r>
    </w:p>
    <w:bookmarkEnd w:id="55"/>
    <w:p>
      <w:pPr>
        <w:spacing w:after="0"/>
        <w:ind w:left="0"/>
        <w:jc w:val="both"/>
      </w:pPr>
      <w:r>
        <w:rPr>
          <w:rFonts w:ascii="Times New Roman"/>
          <w:b w:val="false"/>
          <w:i w:val="false"/>
          <w:color w:val="000000"/>
          <w:sz w:val="28"/>
        </w:rPr>
        <w:t xml:space="preserve">
      Қазақстан Республикасы Өңірлік даму министрінің 2014 жылғы 16 маусымдағы № 172/НҚ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9603 болып тіркелген)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қағидаларында айқындалған тәртіппен мемлекеттік қала құрылысы кадастрында тіркелуге жатады.</w:t>
      </w:r>
    </w:p>
    <w:p>
      <w:pPr>
        <w:spacing w:after="0"/>
        <w:ind w:left="0"/>
        <w:jc w:val="both"/>
      </w:pPr>
      <w:r>
        <w:rPr>
          <w:rFonts w:ascii="Times New Roman"/>
          <w:b w:val="false"/>
          <w:i w:val="false"/>
          <w:color w:val="000000"/>
          <w:sz w:val="28"/>
        </w:rPr>
        <w:t xml:space="preserve">
      Тапсырыс беруші мемлекеттік қала құрылысы кадастрына берген материалдарда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құрылымға сәйкес жасалған графикалық материалдар болуы тиіс. Мәтіндік материалдар түсіндірме жазбаны, техникалық-экономикалық көрсеткіштерді қамтиды және жалпыға бірдей қабылданған электрондық беру форматтарының бірінде беріледі, сондай-ақ оларды қала құрылысының ақпараттық жүйелері мен кадастрларында пайдалану бойынша ұсынымдарды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5" w:id="56"/>
    <w:p>
      <w:pPr>
        <w:spacing w:after="0"/>
        <w:ind w:left="0"/>
        <w:jc w:val="both"/>
      </w:pPr>
      <w:r>
        <w:rPr>
          <w:rFonts w:ascii="Times New Roman"/>
          <w:b w:val="false"/>
          <w:i w:val="false"/>
          <w:color w:val="000000"/>
          <w:sz w:val="28"/>
        </w:rPr>
        <w:t>
      "13. ЕТЖЖ-да ҚР ҚН 3.01-00-2011 сәйкес графикалық материалдар болады, олар мыналарды қамтиды:</w:t>
      </w:r>
    </w:p>
    <w:bookmarkEnd w:id="56"/>
    <w:p>
      <w:pPr>
        <w:spacing w:after="0"/>
        <w:ind w:left="0"/>
        <w:jc w:val="both"/>
      </w:pPr>
      <w:r>
        <w:rPr>
          <w:rFonts w:ascii="Times New Roman"/>
          <w:b w:val="false"/>
          <w:i w:val="false"/>
          <w:color w:val="000000"/>
          <w:sz w:val="28"/>
        </w:rPr>
        <w:t>
      қала жүйесінде жобаланатын аумақтың орналасу схемасын;</w:t>
      </w:r>
    </w:p>
    <w:p>
      <w:pPr>
        <w:spacing w:after="0"/>
        <w:ind w:left="0"/>
        <w:jc w:val="both"/>
      </w:pPr>
      <w:r>
        <w:rPr>
          <w:rFonts w:ascii="Times New Roman"/>
          <w:b w:val="false"/>
          <w:i w:val="false"/>
          <w:color w:val="000000"/>
          <w:sz w:val="28"/>
        </w:rPr>
        <w:t>
      тірек жоспарын;</w:t>
      </w:r>
    </w:p>
    <w:p>
      <w:pPr>
        <w:spacing w:after="0"/>
        <w:ind w:left="0"/>
        <w:jc w:val="both"/>
      </w:pPr>
      <w:r>
        <w:rPr>
          <w:rFonts w:ascii="Times New Roman"/>
          <w:b w:val="false"/>
          <w:i w:val="false"/>
          <w:color w:val="000000"/>
          <w:sz w:val="28"/>
        </w:rPr>
        <w:t>
      аумақты кешенді қала құрылыстық бағалауды;</w:t>
      </w:r>
    </w:p>
    <w:p>
      <w:pPr>
        <w:spacing w:after="0"/>
        <w:ind w:left="0"/>
        <w:jc w:val="both"/>
      </w:pPr>
      <w:r>
        <w:rPr>
          <w:rFonts w:ascii="Times New Roman"/>
          <w:b w:val="false"/>
          <w:i w:val="false"/>
          <w:color w:val="000000"/>
          <w:sz w:val="28"/>
        </w:rPr>
        <w:t>
      құрылыс эскизін;</w:t>
      </w:r>
    </w:p>
    <w:p>
      <w:pPr>
        <w:spacing w:after="0"/>
        <w:ind w:left="0"/>
        <w:jc w:val="both"/>
      </w:pPr>
      <w:r>
        <w:rPr>
          <w:rFonts w:ascii="Times New Roman"/>
          <w:b w:val="false"/>
          <w:i w:val="false"/>
          <w:color w:val="000000"/>
          <w:sz w:val="28"/>
        </w:rPr>
        <w:t>
      қала құрылысын аймақтандыру жоспары және регламенттерін;</w:t>
      </w:r>
    </w:p>
    <w:p>
      <w:pPr>
        <w:spacing w:after="0"/>
        <w:ind w:left="0"/>
        <w:jc w:val="both"/>
      </w:pPr>
      <w:r>
        <w:rPr>
          <w:rFonts w:ascii="Times New Roman"/>
          <w:b w:val="false"/>
          <w:i w:val="false"/>
          <w:color w:val="000000"/>
          <w:sz w:val="28"/>
        </w:rPr>
        <w:t>
      көше-жол желісін және көлікті ұйымдастыру схемасын;</w:t>
      </w:r>
    </w:p>
    <w:p>
      <w:pPr>
        <w:spacing w:after="0"/>
        <w:ind w:left="0"/>
        <w:jc w:val="both"/>
      </w:pPr>
      <w:r>
        <w:rPr>
          <w:rFonts w:ascii="Times New Roman"/>
          <w:b w:val="false"/>
          <w:i w:val="false"/>
          <w:color w:val="000000"/>
          <w:sz w:val="28"/>
        </w:rPr>
        <w:t>
      аумақты тік жоспарлау және инженерлік дайындау схемасын;</w:t>
      </w:r>
    </w:p>
    <w:p>
      <w:pPr>
        <w:spacing w:after="0"/>
        <w:ind w:left="0"/>
        <w:jc w:val="both"/>
      </w:pPr>
      <w:r>
        <w:rPr>
          <w:rFonts w:ascii="Times New Roman"/>
          <w:b w:val="false"/>
          <w:i w:val="false"/>
          <w:color w:val="000000"/>
          <w:sz w:val="28"/>
        </w:rPr>
        <w:t>
      инженерлік қамтамасыз ету схемасын;</w:t>
      </w:r>
    </w:p>
    <w:p>
      <w:pPr>
        <w:spacing w:after="0"/>
        <w:ind w:left="0"/>
        <w:jc w:val="both"/>
      </w:pPr>
      <w:r>
        <w:rPr>
          <w:rFonts w:ascii="Times New Roman"/>
          <w:b w:val="false"/>
          <w:i w:val="false"/>
          <w:color w:val="000000"/>
          <w:sz w:val="28"/>
        </w:rPr>
        <w:t>
      қызыл сызықтардың бөлу жоспарын;</w:t>
      </w:r>
    </w:p>
    <w:p>
      <w:pPr>
        <w:spacing w:after="0"/>
        <w:ind w:left="0"/>
        <w:jc w:val="both"/>
      </w:pPr>
      <w:r>
        <w:rPr>
          <w:rFonts w:ascii="Times New Roman"/>
          <w:b w:val="false"/>
          <w:i w:val="false"/>
          <w:color w:val="000000"/>
          <w:sz w:val="28"/>
        </w:rPr>
        <w:t>
      көшелердің көлденең профильдерін;</w:t>
      </w:r>
    </w:p>
    <w:p>
      <w:pPr>
        <w:spacing w:after="0"/>
        <w:ind w:left="0"/>
        <w:jc w:val="both"/>
      </w:pPr>
      <w:r>
        <w:rPr>
          <w:rFonts w:ascii="Times New Roman"/>
          <w:b w:val="false"/>
          <w:i w:val="false"/>
          <w:color w:val="000000"/>
          <w:sz w:val="28"/>
        </w:rPr>
        <w:t>
      тірек тарихи-сәулет жоспары (тарихи-сәулет мұралары бар елді мекендер үшін);</w:t>
      </w:r>
    </w:p>
    <w:p>
      <w:pPr>
        <w:spacing w:after="0"/>
        <w:ind w:left="0"/>
        <w:jc w:val="both"/>
      </w:pPr>
      <w:r>
        <w:rPr>
          <w:rFonts w:ascii="Times New Roman"/>
          <w:b w:val="false"/>
          <w:i w:val="false"/>
          <w:color w:val="000000"/>
          <w:sz w:val="28"/>
        </w:rPr>
        <w:t>
      қоршаған ортаны қорғау схемасын.</w:t>
      </w:r>
    </w:p>
    <w:p>
      <w:pPr>
        <w:spacing w:after="0"/>
        <w:ind w:left="0"/>
        <w:jc w:val="both"/>
      </w:pPr>
      <w:r>
        <w:rPr>
          <w:rFonts w:ascii="Times New Roman"/>
          <w:b w:val="false"/>
          <w:i w:val="false"/>
          <w:color w:val="000000"/>
          <w:sz w:val="28"/>
        </w:rPr>
        <w:t>
      Әрбір графикалық материалға түсіндірме жазба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Қалалық аумақтардың ЕТЖЖ жергілікті атқарушы органның құрылымдық бөлімшілерімен, Тапсырмамен белгіленген басқа да ұйымдармен келісіледі, қоғамдық талқылаудан кейін Жүргізу қағидаларында айқындалған тәртіппен кешенді қала құрылысы сараптамасына жіберіледі және Заңның </w:t>
      </w:r>
      <w:r>
        <w:rPr>
          <w:rFonts w:ascii="Times New Roman"/>
          <w:b w:val="false"/>
          <w:i w:val="false"/>
          <w:color w:val="000000"/>
          <w:sz w:val="28"/>
        </w:rPr>
        <w:t>25-бабына</w:t>
      </w:r>
      <w:r>
        <w:rPr>
          <w:rFonts w:ascii="Times New Roman"/>
          <w:b w:val="false"/>
          <w:i w:val="false"/>
          <w:color w:val="000000"/>
          <w:sz w:val="28"/>
        </w:rPr>
        <w:t xml:space="preserve"> сәйкес астана, республикалық және облыстық маңызы бар атқарушы органның тиісті шешімімен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Кенттер мен ауылдық елді мекендер (округтер) аумақтарының ЕТЖЖ кенттік және ауылдық атқарушы органдармен, жергілікті атқарушы органның құрылымдық бөлімшелерімен, Тапсырмамен белгіленген басқа да ұйымдармен келісіледі, қоғамдық талқылаудан кейін Жүргізу қағидаларында айқындалған тәртіппен кешенді қала құрылысы сараптамасына жіберіледі және Заңның </w:t>
      </w:r>
      <w:r>
        <w:rPr>
          <w:rFonts w:ascii="Times New Roman"/>
          <w:b w:val="false"/>
          <w:i w:val="false"/>
          <w:color w:val="000000"/>
          <w:sz w:val="28"/>
        </w:rPr>
        <w:t>23-1-бабына</w:t>
      </w:r>
      <w:r>
        <w:rPr>
          <w:rFonts w:ascii="Times New Roman"/>
          <w:b w:val="false"/>
          <w:i w:val="false"/>
          <w:color w:val="000000"/>
          <w:sz w:val="28"/>
        </w:rPr>
        <w:t xml:space="preserve"> сәйкес аудандық өкілетті органдарымен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Құрылыс салу жобасы жергілікті атқарушы органның құрылымдық бөлімшелерімен, Тапсырмамен белгіленген басқа да ұйымдармен келісіледі, қоғымдық талқылаудан кейін Жүргізу қағидаларында айқындалған тәртіппен кешенді қала құрылысы сараптамасына жіберіледі және Заңның </w:t>
      </w:r>
      <w:r>
        <w:rPr>
          <w:rFonts w:ascii="Times New Roman"/>
          <w:b w:val="false"/>
          <w:i w:val="false"/>
          <w:color w:val="000000"/>
          <w:sz w:val="28"/>
        </w:rPr>
        <w:t>25-бабына</w:t>
      </w:r>
      <w:r>
        <w:rPr>
          <w:rFonts w:ascii="Times New Roman"/>
          <w:b w:val="false"/>
          <w:i w:val="false"/>
          <w:color w:val="000000"/>
          <w:sz w:val="28"/>
        </w:rPr>
        <w:t xml:space="preserve"> сәйкес астана, республикалық және облыстық маңызы бар атқарушы органның тиісті шешімімен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Кенттер мен ауылдық елді мекендер (округтер) аумақтарының құрылыс салу жобасы кенттік және ауылдық атқарушы органдармен, жергілікті атқарушы органның құрылымдық бөлімшелерімен, Тапсырмамен белгіленген басқа да ұйымдармен келісіледі, қоғамдық талқылаудан кейін Жүргізу қағидаларында айқындалған тәртіппен кешенді қала құрылысы сараптамасына жіберіледі және Заңның </w:t>
      </w:r>
      <w:r>
        <w:rPr>
          <w:rFonts w:ascii="Times New Roman"/>
          <w:b w:val="false"/>
          <w:i w:val="false"/>
          <w:color w:val="000000"/>
          <w:sz w:val="28"/>
        </w:rPr>
        <w:t>23-1-бабына</w:t>
      </w:r>
      <w:r>
        <w:rPr>
          <w:rFonts w:ascii="Times New Roman"/>
          <w:b w:val="false"/>
          <w:i w:val="false"/>
          <w:color w:val="000000"/>
          <w:sz w:val="28"/>
        </w:rPr>
        <w:t xml:space="preserve"> сәйкес аудандық өкілетті органдарымен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10 және 11-қосымшалар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Start w:name="z84" w:id="5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57"/>
    <w:bookmarkStart w:name="z85" w:id="5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8"/>
    <w:bookmarkStart w:name="z86" w:id="5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9"/>
    <w:bookmarkStart w:name="z87" w:id="6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0"/>
    <w:bookmarkStart w:name="z88" w:id="6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4 тамыздағы</w:t>
            </w:r>
            <w:r>
              <w:br/>
            </w:r>
            <w:r>
              <w:rPr>
                <w:rFonts w:ascii="Times New Roman"/>
                <w:b w:val="false"/>
                <w:i w:val="false"/>
                <w:color w:val="000000"/>
                <w:sz w:val="20"/>
              </w:rPr>
              <w:t>№ 563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(елді мекендердің бас жоспарлары,</w:t>
            </w:r>
            <w:r>
              <w:br/>
            </w:r>
            <w:r>
              <w:rPr>
                <w:rFonts w:ascii="Times New Roman"/>
                <w:b w:val="false"/>
                <w:i w:val="false"/>
                <w:color w:val="000000"/>
                <w:sz w:val="20"/>
              </w:rPr>
              <w:t>егжей-тегжейлі жоспарлау жобалары</w:t>
            </w:r>
            <w:r>
              <w:br/>
            </w:r>
            <w:r>
              <w:rPr>
                <w:rFonts w:ascii="Times New Roman"/>
                <w:b w:val="false"/>
                <w:i w:val="false"/>
                <w:color w:val="000000"/>
                <w:sz w:val="20"/>
              </w:rPr>
              <w:t>мен құрылыс салу жобаларын) əзірлеу,</w:t>
            </w:r>
            <w:r>
              <w:br/>
            </w:r>
            <w:r>
              <w:rPr>
                <w:rFonts w:ascii="Times New Roman"/>
                <w:b w:val="false"/>
                <w:i w:val="false"/>
                <w:color w:val="000000"/>
                <w:sz w:val="20"/>
              </w:rPr>
              <w:t>келісу және бекіту қағидаларына</w:t>
            </w:r>
            <w:r>
              <w:br/>
            </w:r>
            <w:r>
              <w:rPr>
                <w:rFonts w:ascii="Times New Roman"/>
                <w:b w:val="false"/>
                <w:i w:val="false"/>
                <w:color w:val="000000"/>
                <w:sz w:val="20"/>
              </w:rPr>
              <w:t>3-қосымша</w:t>
            </w:r>
          </w:p>
        </w:tc>
      </w:tr>
    </w:tbl>
    <w:bookmarkStart w:name="z90" w:id="62"/>
    <w:p>
      <w:pPr>
        <w:spacing w:after="0"/>
        <w:ind w:left="0"/>
        <w:jc w:val="left"/>
      </w:pPr>
      <w:r>
        <w:rPr>
          <w:rFonts w:ascii="Times New Roman"/>
          <w:b/>
          <w:i w:val="false"/>
          <w:color w:val="000000"/>
        </w:rPr>
        <w:t xml:space="preserve"> Егжей-тегжейлі жоспарлау жобасының негізгі техникалық-экономикалық көрсеткіштері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Қазіргі жай-күйі (20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Бірінші кезең </w:t>
            </w:r>
          </w:p>
          <w:p>
            <w:pPr>
              <w:spacing w:after="20"/>
              <w:ind w:left="20"/>
              <w:jc w:val="both"/>
            </w:pPr>
            <w:r>
              <w:rPr>
                <w:rFonts w:ascii="Times New Roman"/>
                <w:b w:val="false"/>
                <w:i w:val="false"/>
                <w:color w:val="000000"/>
                <w:sz w:val="20"/>
              </w:rPr>
              <w:t>
</w:t>
            </w:r>
            <w:r>
              <w:rPr>
                <w:rFonts w:ascii="Times New Roman"/>
                <w:b/>
                <w:i w:val="false"/>
                <w:color w:val="000000"/>
                <w:sz w:val="20"/>
              </w:rPr>
              <w:t>(20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мерзім </w:t>
            </w:r>
          </w:p>
          <w:p>
            <w:pPr>
              <w:spacing w:after="20"/>
              <w:ind w:left="20"/>
              <w:jc w:val="both"/>
            </w:pPr>
            <w:r>
              <w:rPr>
                <w:rFonts w:ascii="Times New Roman"/>
                <w:b w:val="false"/>
                <w:i w:val="false"/>
                <w:color w:val="000000"/>
                <w:sz w:val="20"/>
              </w:rPr>
              <w:t>
</w:t>
            </w:r>
            <w:r>
              <w:rPr>
                <w:rFonts w:ascii="Times New Roman"/>
                <w:b/>
                <w:i w:val="false"/>
                <w:color w:val="000000"/>
                <w:sz w:val="20"/>
              </w:rPr>
              <w:t>(20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аумақ шекарасының шегіндегі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учаскелерімен үй-жай және қоршалған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(1-3 қабатты)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 аумақтары,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мектепке дейінгі балалар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мен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жалпы қалалық маңызы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коммуналдық-қоймалық құрылыс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көліктің (теміржол, автомобиль)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аймақтарының аумағы,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ескерткіштер; сәулет және жылжымайтын мәдени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аумақтар,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Сауықтандыру-рекреациялық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аумақтар,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өтпелер, автотұрақтар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жалпы 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көлікті сақтауға арналған гараждар мен автотұрақтардың учаскелері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өзендер,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 (саябақтар, скверлер,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пайдаланылатын жерлер (ауыл шаруашылығы кәсіпорындарының жерлері, бақшалар, фермерлік және жылыжай шаруашылықтары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жерлер (зираттар, крематориялар, қоқыс тастайтын жерлер, санитарлық-қорғау аймақтары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объектілердің аумақтары және режимдік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 құрылыс салу үшін пайдаланылмайтын (қолайсыз)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қабырғалардың сыртқы шекараларының габариттеріндегі құрылыстың жалпы ауданы (ғимараттардың жер үсті бөлігі құрылысының жиынтық қабаттық ауданы) мың шаршы метр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мақсаттағы жапсарлас-жапсарлас салынған үй-жайларды ескере отырып, тұрғын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әкімшілік-қоғамдық мақсаттағы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жерасты бөлігінің жалпы алаңы (ғимараттардың жерасты бөлігі құрылысының жиынтық қабаттық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аумағынан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жобалық шекараларда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ауданның есептік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ауданның құрамындағы шағын аудандардың есептік аумағы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жастағы ерлер, 16-57 жастағы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 басты тұрғындар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жалғыз 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үйлер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учаскесінсіз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4. 1. 3. 5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қабаттан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алаңмен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тығыздығы (тұрғын ауданның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тығыздығы (шағын ауданның брутто)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құрылысының орташа қабаты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үйлер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учаскесінсіз 1-3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қабаттан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 бұзу,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учаскесінсіз 1-3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4. 8. 1. 3.4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қабаттан астам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қордың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жаңарту жөніндегі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қатысты тұрғын үй қорының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үйлер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құрылыс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учаскесінсіз 1-3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4. 11. 1. 3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құрылысындағы халық,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құрылыстағы жалпы алаңмен халықтың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мен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объектілері, жалпы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деңгейдегі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және күнделікті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 1. 3.б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түрлері бойынша мерзімді және күнделікті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ауысымда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м2/объект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асханалары (1 жасқа дейінгі 1 балаға)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порция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асханасының тарату пункттері (1 жасқа дейінгі 1 балаға)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әлеуметтік қызмет көрсету кешенді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қызмет көрсету орталықтары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ғимараттар кешені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мекемелері жабық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құрылыст ардың жалпы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бассейндер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үй-жайлары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қызет көрсету орындарын жақын орналасқандар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орындардың әмбебап кинозалдары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дүкендері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 дүкендері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кешендер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орындарды қоғамдық тамақтандыру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Кулинария дүкендері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кірдің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заттардың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орынның қабылдау пункттері, химиялық тазарту объектісі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пайдалану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лық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бөлімшелері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тәртібін қорғаудың тірек пункттері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 льдер/ пункттер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көрсететін өзге де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 және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ұзындығы, барлығы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 қозғалысы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көшелер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қоғамдық көлігі желісінің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аумақ шекарасының шегінде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жолайрықтары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автомобильдерді сақтауға арналған автомобиль тұрақтары,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тұрақты сақтауға арналған автопаркингтер (тұратын халық үшін),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астындағы жерасты 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уақытша сақтауға арналған автопаркингтер,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-әкімшілік-қоғамдық ғимараттар астындағы жерасты (1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жерүсті қонақтарға арналған (объект маңындағы)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орта есеппен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 ауызсу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7. 2. 1. 2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орта есеппен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электр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жылудың жалпы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7. 4. 3. 2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газдың жылдық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7. 5. 3. 1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7. 5. 3. 2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нөмірлерінің белгіленген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су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құрылыстарының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себу, барлық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суларының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тен жоғары % / ШРК-дан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жамылғысының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аяның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әсер ету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иондамайтын сәулелену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инфекциялық емес аурулар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 адамға шаққанда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санитариялық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арнайы іс-шаралар жүргізуді талап ететін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болжамды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құрылыстарын бұзуға байланысты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тұрғын үй қорының өтемақысы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10. 1. 2. 2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10. 1. 2. 3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үшін төлемақының базалық мөлшерлемесі бойынша жерді сатып алу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 және көлік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инженерлік желілері мен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10. 1. 7. 6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қорғау және қоршаған ортаны қорғау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пәтерге немесе жеке үйге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және қоғамдық қорлардың 1 2 жалпы алаңына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аумақта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Ұсыныс ретіндегі көрсеткіштер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(елді мекендердің бас жоспарлары,</w:t>
            </w:r>
            <w:r>
              <w:br/>
            </w:r>
            <w:r>
              <w:rPr>
                <w:rFonts w:ascii="Times New Roman"/>
                <w:b w:val="false"/>
                <w:i w:val="false"/>
                <w:color w:val="000000"/>
                <w:sz w:val="20"/>
              </w:rPr>
              <w:t>егжей-тегжейлі жоспарлау жобалары</w:t>
            </w:r>
            <w:r>
              <w:br/>
            </w:r>
            <w:r>
              <w:rPr>
                <w:rFonts w:ascii="Times New Roman"/>
                <w:b w:val="false"/>
                <w:i w:val="false"/>
                <w:color w:val="000000"/>
                <w:sz w:val="20"/>
              </w:rPr>
              <w:t>мен құрылыс салу жобаларын) əзірлеу,</w:t>
            </w:r>
            <w:r>
              <w:br/>
            </w:r>
            <w:r>
              <w:rPr>
                <w:rFonts w:ascii="Times New Roman"/>
                <w:b w:val="false"/>
                <w:i w:val="false"/>
                <w:color w:val="000000"/>
                <w:sz w:val="20"/>
              </w:rPr>
              <w:t>келісу және бекіту қағидаларына</w:t>
            </w:r>
            <w:r>
              <w:br/>
            </w:r>
            <w:r>
              <w:rPr>
                <w:rFonts w:ascii="Times New Roman"/>
                <w:b w:val="false"/>
                <w:i w:val="false"/>
                <w:color w:val="000000"/>
                <w:sz w:val="20"/>
              </w:rPr>
              <w:t>9-қосымша</w:t>
            </w:r>
          </w:p>
        </w:tc>
      </w:tr>
    </w:tbl>
    <w:bookmarkStart w:name="z92" w:id="63"/>
    <w:p>
      <w:pPr>
        <w:spacing w:after="0"/>
        <w:ind w:left="0"/>
        <w:jc w:val="left"/>
      </w:pPr>
      <w:r>
        <w:rPr>
          <w:rFonts w:ascii="Times New Roman"/>
          <w:b/>
          <w:i w:val="false"/>
          <w:color w:val="000000"/>
        </w:rPr>
        <w:t xml:space="preserve"> Бас жоспардың сыныптауышы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Сыныптар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типтер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Сыныптауыш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Сыныптауыш бойынша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Геометриялық көрініс типі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аймақтар</w:t>
            </w:r>
          </w:p>
          <w:p>
            <w:pPr>
              <w:spacing w:after="20"/>
              <w:ind w:left="20"/>
              <w:jc w:val="both"/>
            </w:pPr>
            <w:r>
              <w:rPr>
                <w:rFonts w:ascii="Times New Roman"/>
                <w:b w:val="false"/>
                <w:i w:val="false"/>
                <w:color w:val="000000"/>
                <w:sz w:val="20"/>
              </w:rPr>
              <w:t>
 gpzone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аймақтар</w:t>
            </w:r>
          </w:p>
          <w:p>
            <w:pPr>
              <w:spacing w:after="20"/>
              <w:ind w:left="20"/>
              <w:jc w:val="both"/>
            </w:pPr>
            <w:r>
              <w:rPr>
                <w:rFonts w:ascii="Times New Roman"/>
                <w:b w:val="false"/>
                <w:i w:val="false"/>
                <w:color w:val="000000"/>
                <w:sz w:val="20"/>
              </w:rPr>
              <w:t>
gpzonejil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Үй-жайлық құрылыс аумағы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құрылыс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құрылыс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құрылыс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Қоғамдық-іскерлік аймақ</w:t>
            </w:r>
          </w:p>
          <w:p>
            <w:pPr>
              <w:spacing w:after="20"/>
              <w:ind w:left="20"/>
              <w:jc w:val="both"/>
            </w:pPr>
            <w:r>
              <w:rPr>
                <w:rFonts w:ascii="Times New Roman"/>
                <w:b w:val="false"/>
                <w:i w:val="false"/>
                <w:color w:val="000000"/>
                <w:sz w:val="20"/>
              </w:rPr>
              <w:t>
gpzoneodz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мекемелерінің аумағы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 ету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қамсыздандыру мекемелерінің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мен кәсіпорындары оның ішінде жалпы қалалық маңызы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мекемелері мен кәсіпорындарының оның ішінде жалпы қалалық маңызы бар мекемелердің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(өндірістік) аймақтар</w:t>
            </w:r>
          </w:p>
          <w:p>
            <w:pPr>
              <w:spacing w:after="20"/>
              <w:ind w:left="20"/>
              <w:jc w:val="both"/>
            </w:pPr>
            <w:r>
              <w:rPr>
                <w:rFonts w:ascii="Times New Roman"/>
                <w:b w:val="false"/>
                <w:i w:val="false"/>
                <w:color w:val="000000"/>
                <w:sz w:val="20"/>
              </w:rPr>
              <w:t>
gpzoneprom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 аумағы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Коммуналдық-қоймалық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Коммуналдық-қоймалық құрылыс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 аймақтары gpzonetransport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аумағы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құрылыстарының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кәсіпорындары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Автосервис кәсіпорындарының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көлігінің құрылыстары мен құрылғылары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жолаушылар көлігі құрылыстары мен құрылғыларының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мен теміржол көлігі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мен теміржол көлігі құрылыстарының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құрылыстарының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коммуникациялармен қамтамасыз ету аймақтары</w:t>
            </w:r>
          </w:p>
          <w:p>
            <w:pPr>
              <w:spacing w:after="20"/>
              <w:ind w:left="20"/>
              <w:jc w:val="both"/>
            </w:pPr>
            <w:r>
              <w:rPr>
                <w:rFonts w:ascii="Times New Roman"/>
                <w:b w:val="false"/>
                <w:i w:val="false"/>
                <w:color w:val="000000"/>
                <w:sz w:val="20"/>
              </w:rPr>
              <w:t>
gpzoneeng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жабдықтаумен қамтамасыз ету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қамтамасыз ету аймағы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Телефонмен қамтамасыз ету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Телефондандырумен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бұрумен қамтамасыз ету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бұрумен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жбдықтаумен қамтамасыз ету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жабдықтаумен қамтамасыз ету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жабдықтаумен қамтамасыз ету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 жарықтандырумен қамтамасыз ету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жарығымен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кәрізбен қамтамасыз ету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кәрізімен қамтамасыз ету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аумақтар аймақтары gpzoneprotect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айдындарының аумағы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сәулет және жылжымайтын мәдениет ескерткіштері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сәулет және жылжымайтын мәдениет ескерткіштерінің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мен орман шаруашылығы аймақтары gpzoneagricult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гүл шаруашылықтары және тәлімбақтар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 гүл шаруашылықтары және тәлімбақтардың аумағы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шаруашылығы мақсатында пайдаланатын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ауыл шаруашылығы мақсатында пайдаланатын аумақтар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аймақтар</w:t>
            </w:r>
          </w:p>
          <w:p>
            <w:pPr>
              <w:spacing w:after="20"/>
              <w:ind w:left="20"/>
              <w:jc w:val="both"/>
            </w:pPr>
            <w:r>
              <w:rPr>
                <w:rFonts w:ascii="Times New Roman"/>
                <w:b w:val="false"/>
                <w:i w:val="false"/>
                <w:color w:val="000000"/>
                <w:sz w:val="20"/>
              </w:rPr>
              <w:t>
gpzonerec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 және арнайы мақсаттағы жасыл желектер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жасыл желектер және арнайы мақсаттағы жасыл желектер аумағы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демалыс (саябақтар, скверлер)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демалыс (саябақтар, скверлер) аумақтары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демалыс (шипажайлар, курорттар)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Шипажайлар, курорттар және т.б. аумағы (ұзақ демалыс аймағы)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су айдындары, жағалау белдеулері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су айдындарының, жағалау белдеулерінің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аумақтар аймақтары gpzonerez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аумақтар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және пайдаланылмайтын аумақтар gpzonennt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инженерлік шараларды жүргізуді талап ететін қолайсыз және пайдаланылмайтын аумақтар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11350000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инженерлік шараларды жүргізуді талап ететін қолайсыз және пайдаланылмайтын аумақтар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аумақтардың аймақтары gpzonerestrict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 мен аумақтары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объектілерінің аумағы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түзеу мекемелері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түзеу мекемелерінің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аймақтар gpzonespec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аумағы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уақытша сақтау, ҚТҚ өңдеу кәсіпорындары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уақытша сақтау, ҚТҚ өңдеу кәсіпорындарының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 тұндырғыштар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үйінділерінің, тұндырғыштар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 gpzonesan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 gpzonesub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жерлердің аумағы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жерлерінің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жерлері, ғарыштық қызмет, қорғаныс, ұлттық қауіпсіздік қажеттіліктеріне арналған жерлер және басқа да ауыл шаруашылығына арналмаған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жерлердің, ғарыштық қызмет, қорғаныс, ұлттық қауіпсіздік қажеттіліктеріне арналған жерлердің және басқа да ауыл шаруашылығына арналмаған жерлердің аумағы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және бау-бақша аумақтары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және бау-бақша аумақтары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жерлер</w:t>
            </w:r>
          </w:p>
          <w:p>
            <w:pPr>
              <w:spacing w:after="20"/>
              <w:ind w:left="20"/>
              <w:jc w:val="both"/>
            </w:pPr>
            <w:r>
              <w:rPr>
                <w:rFonts w:ascii="Times New Roman"/>
                <w:b w:val="false"/>
                <w:i w:val="false"/>
                <w:color w:val="000000"/>
                <w:sz w:val="20"/>
              </w:rPr>
              <w:t>
gpzonerecult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жерлер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жерлер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ғимараттары мен құрылыстары</w:t>
            </w:r>
          </w:p>
          <w:p>
            <w:pPr>
              <w:spacing w:after="20"/>
              <w:ind w:left="20"/>
              <w:jc w:val="both"/>
            </w:pPr>
            <w:r>
              <w:rPr>
                <w:rFonts w:ascii="Times New Roman"/>
                <w:b w:val="false"/>
                <w:i w:val="false"/>
                <w:color w:val="000000"/>
                <w:sz w:val="20"/>
              </w:rPr>
              <w:t>
gpbuild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p>
            <w:pPr>
              <w:spacing w:after="20"/>
              <w:ind w:left="20"/>
              <w:jc w:val="both"/>
            </w:pPr>
            <w:r>
              <w:rPr>
                <w:rFonts w:ascii="Times New Roman"/>
                <w:b w:val="false"/>
                <w:i w:val="false"/>
                <w:color w:val="000000"/>
                <w:sz w:val="20"/>
              </w:rPr>
              <w:t>
gpbuild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ғимараттар мен құрылыстар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ғимараттар мен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ғимараттар мен құрылыстар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 желілік</w:t>
            </w:r>
          </w:p>
          <w:p>
            <w:pPr>
              <w:spacing w:after="20"/>
              <w:ind w:left="20"/>
              <w:jc w:val="both"/>
            </w:pPr>
            <w:r>
              <w:rPr>
                <w:rFonts w:ascii="Times New Roman"/>
                <w:b w:val="false"/>
                <w:i w:val="false"/>
                <w:color w:val="000000"/>
                <w:sz w:val="20"/>
              </w:rPr>
              <w:t>
gpenglin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желілік gpengellin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объектілері, желілік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желілік gpenggaslin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объектілері, желілік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желілік gpengwodlin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желілік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объектілері, желілік gpengkanlin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объектілері, желілік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объектілері, желілік gpengteplin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объектілері, желілік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телекоммуникациялар объектілері, желілік</w:t>
            </w:r>
          </w:p>
          <w:p>
            <w:pPr>
              <w:spacing w:after="20"/>
              <w:ind w:left="20"/>
              <w:jc w:val="both"/>
            </w:pPr>
            <w:r>
              <w:rPr>
                <w:rFonts w:ascii="Times New Roman"/>
                <w:b w:val="false"/>
                <w:i w:val="false"/>
                <w:color w:val="000000"/>
                <w:sz w:val="20"/>
              </w:rPr>
              <w:t>
gpengtellin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телекоммуникациялар объектілері, желілік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объектілері желілік gpengoillin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құбыры объектілері желілік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 объектілері желілік gpenglivlin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 объектілері желілік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инженерлік коммуникациялар</w:t>
            </w:r>
          </w:p>
          <w:p>
            <w:pPr>
              <w:spacing w:after="20"/>
              <w:ind w:left="20"/>
              <w:jc w:val="both"/>
            </w:pPr>
            <w:r>
              <w:rPr>
                <w:rFonts w:ascii="Times New Roman"/>
                <w:b w:val="false"/>
                <w:i w:val="false"/>
                <w:color w:val="000000"/>
                <w:sz w:val="20"/>
              </w:rPr>
              <w:t>
gpengpol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электрмен жабдықтау объектілері gpengelpol</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электрмен жабдықтау объектілері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газбен жабдықтау объектілері</w:t>
            </w:r>
          </w:p>
          <w:p>
            <w:pPr>
              <w:spacing w:after="20"/>
              <w:ind w:left="20"/>
              <w:jc w:val="both"/>
            </w:pPr>
            <w:r>
              <w:rPr>
                <w:rFonts w:ascii="Times New Roman"/>
                <w:b w:val="false"/>
                <w:i w:val="false"/>
                <w:color w:val="000000"/>
                <w:sz w:val="20"/>
              </w:rPr>
              <w:t>
gpenggaspol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газбен жабдықтау объектілері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сумен жабдықтау объектілері gpengwodpol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сумен жабдықтау объектілері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субұру объектілері</w:t>
            </w:r>
          </w:p>
          <w:p>
            <w:pPr>
              <w:spacing w:after="20"/>
              <w:ind w:left="20"/>
              <w:jc w:val="both"/>
            </w:pPr>
            <w:r>
              <w:rPr>
                <w:rFonts w:ascii="Times New Roman"/>
                <w:b w:val="false"/>
                <w:i w:val="false"/>
                <w:color w:val="000000"/>
                <w:sz w:val="20"/>
              </w:rPr>
              <w:t>
gpengkanpol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субұру объектілері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жылумен жабдықтау объектілері gpengteppol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жылумен жабдықтау объектілері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байланыс және телекоммуникациялар объектілері</w:t>
            </w:r>
          </w:p>
          <w:p>
            <w:pPr>
              <w:spacing w:after="20"/>
              <w:ind w:left="20"/>
              <w:jc w:val="both"/>
            </w:pPr>
            <w:r>
              <w:rPr>
                <w:rFonts w:ascii="Times New Roman"/>
                <w:b w:val="false"/>
                <w:i w:val="false"/>
                <w:color w:val="000000"/>
                <w:sz w:val="20"/>
              </w:rPr>
              <w:t>
gpengtelpol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байланыс және телекоммуникациялар объектілері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мұнай құбыр объектілері gpengoilpol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мұнай құбыр объектілері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нөсерлік кәріз объектілері</w:t>
            </w:r>
          </w:p>
          <w:p>
            <w:pPr>
              <w:spacing w:after="20"/>
              <w:ind w:left="20"/>
              <w:jc w:val="both"/>
            </w:pPr>
            <w:r>
              <w:rPr>
                <w:rFonts w:ascii="Times New Roman"/>
                <w:b w:val="false"/>
                <w:i w:val="false"/>
                <w:color w:val="000000"/>
                <w:sz w:val="20"/>
              </w:rPr>
              <w:t>
gpenglivpol</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Полигоналды нөсерлік кәріз объектілері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жобасының шекаралары</w:t>
            </w:r>
          </w:p>
          <w:p>
            <w:pPr>
              <w:spacing w:after="20"/>
              <w:ind w:left="20"/>
              <w:jc w:val="both"/>
            </w:pPr>
            <w:r>
              <w:rPr>
                <w:rFonts w:ascii="Times New Roman"/>
                <w:b w:val="false"/>
                <w:i w:val="false"/>
                <w:color w:val="000000"/>
                <w:sz w:val="20"/>
              </w:rPr>
              <w:t>
gpgr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шекаралары</w:t>
            </w:r>
          </w:p>
          <w:p>
            <w:pPr>
              <w:spacing w:after="20"/>
              <w:ind w:left="20"/>
              <w:jc w:val="both"/>
            </w:pPr>
            <w:r>
              <w:rPr>
                <w:rFonts w:ascii="Times New Roman"/>
                <w:b w:val="false"/>
                <w:i w:val="false"/>
                <w:color w:val="000000"/>
                <w:sz w:val="20"/>
              </w:rPr>
              <w:t>
gpgrnp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қолданыстағы шекаралары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қолданыстағы шекаралары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жобалық шекаралары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жобалық шекаралары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шекарасы gpgrpdp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шекарасы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орамдардың шекаралары</w:t>
            </w:r>
          </w:p>
          <w:p>
            <w:pPr>
              <w:spacing w:after="20"/>
              <w:ind w:left="20"/>
              <w:jc w:val="both"/>
            </w:pPr>
            <w:r>
              <w:rPr>
                <w:rFonts w:ascii="Times New Roman"/>
                <w:b w:val="false"/>
                <w:i w:val="false"/>
                <w:color w:val="000000"/>
                <w:sz w:val="20"/>
              </w:rPr>
              <w:t>
gpgrmkr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орамдардың шекаралары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регламенттері</w:t>
            </w:r>
          </w:p>
          <w:p>
            <w:pPr>
              <w:spacing w:after="20"/>
              <w:ind w:left="20"/>
              <w:jc w:val="both"/>
            </w:pPr>
            <w:r>
              <w:rPr>
                <w:rFonts w:ascii="Times New Roman"/>
                <w:b w:val="false"/>
                <w:i w:val="false"/>
                <w:color w:val="000000"/>
                <w:sz w:val="20"/>
              </w:rPr>
              <w:t>
gpreg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w:t>
            </w:r>
          </w:p>
          <w:p>
            <w:pPr>
              <w:spacing w:after="20"/>
              <w:ind w:left="20"/>
              <w:jc w:val="both"/>
            </w:pPr>
            <w:r>
              <w:rPr>
                <w:rFonts w:ascii="Times New Roman"/>
                <w:b w:val="false"/>
                <w:i w:val="false"/>
                <w:color w:val="000000"/>
                <w:sz w:val="20"/>
              </w:rPr>
              <w:t>
gpregredlinelin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желілік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w:t>
            </w:r>
          </w:p>
          <w:p>
            <w:pPr>
              <w:spacing w:after="20"/>
              <w:ind w:left="20"/>
              <w:jc w:val="both"/>
            </w:pPr>
            <w:r>
              <w:rPr>
                <w:rFonts w:ascii="Times New Roman"/>
                <w:b w:val="false"/>
                <w:i w:val="false"/>
                <w:color w:val="000000"/>
                <w:sz w:val="20"/>
              </w:rPr>
              <w:t>
pdpregredlinepol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сызықтар полигоналды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w:t>
            </w:r>
          </w:p>
          <w:p>
            <w:pPr>
              <w:spacing w:after="20"/>
              <w:ind w:left="20"/>
              <w:jc w:val="both"/>
            </w:pPr>
            <w:r>
              <w:rPr>
                <w:rFonts w:ascii="Times New Roman"/>
                <w:b w:val="false"/>
                <w:i w:val="false"/>
                <w:color w:val="000000"/>
                <w:sz w:val="20"/>
              </w:rPr>
              <w:t>
gpregyellowline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сызықтар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жолақтары</w:t>
            </w:r>
          </w:p>
          <w:p>
            <w:pPr>
              <w:spacing w:after="20"/>
              <w:ind w:left="20"/>
              <w:jc w:val="both"/>
            </w:pPr>
            <w:r>
              <w:rPr>
                <w:rFonts w:ascii="Times New Roman"/>
                <w:b w:val="false"/>
                <w:i w:val="false"/>
                <w:color w:val="000000"/>
                <w:sz w:val="20"/>
              </w:rPr>
              <w:t>
gpregwodpls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жолақтары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p>
            <w:pPr>
              <w:spacing w:after="20"/>
              <w:ind w:left="20"/>
              <w:jc w:val="both"/>
            </w:pPr>
            <w:r>
              <w:rPr>
                <w:rFonts w:ascii="Times New Roman"/>
                <w:b w:val="false"/>
                <w:i w:val="false"/>
                <w:color w:val="000000"/>
                <w:sz w:val="20"/>
              </w:rPr>
              <w:t>
gpautotran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w:t>
            </w:r>
          </w:p>
          <w:p>
            <w:pPr>
              <w:spacing w:after="20"/>
              <w:ind w:left="20"/>
              <w:jc w:val="both"/>
            </w:pPr>
            <w:r>
              <w:rPr>
                <w:rFonts w:ascii="Times New Roman"/>
                <w:b w:val="false"/>
                <w:i w:val="false"/>
                <w:color w:val="000000"/>
                <w:sz w:val="20"/>
              </w:rPr>
              <w:t>
gpautotranbridg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w:t>
            </w:r>
          </w:p>
          <w:p>
            <w:pPr>
              <w:spacing w:after="20"/>
              <w:ind w:left="20"/>
              <w:jc w:val="both"/>
            </w:pPr>
            <w:r>
              <w:rPr>
                <w:rFonts w:ascii="Times New Roman"/>
                <w:b w:val="false"/>
                <w:i w:val="false"/>
                <w:color w:val="000000"/>
                <w:sz w:val="20"/>
              </w:rPr>
              <w:t>
gpautotranost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Аялдамалар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p>
            <w:pPr>
              <w:spacing w:after="20"/>
              <w:ind w:left="20"/>
              <w:jc w:val="both"/>
            </w:pPr>
            <w:r>
              <w:rPr>
                <w:rFonts w:ascii="Times New Roman"/>
                <w:b w:val="false"/>
                <w:i w:val="false"/>
                <w:color w:val="000000"/>
                <w:sz w:val="20"/>
              </w:rPr>
              <w:t>
gpautotranprc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w:t>
            </w:r>
          </w:p>
          <w:p>
            <w:pPr>
              <w:spacing w:after="20"/>
              <w:ind w:left="20"/>
              <w:jc w:val="both"/>
            </w:pPr>
            <w:r>
              <w:rPr>
                <w:rFonts w:ascii="Times New Roman"/>
                <w:b w:val="false"/>
                <w:i w:val="false"/>
                <w:color w:val="000000"/>
                <w:sz w:val="20"/>
              </w:rPr>
              <w:t>
gpautotranrdc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өтпе жолдар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осьтік желілері</w:t>
            </w:r>
          </w:p>
          <w:p>
            <w:pPr>
              <w:spacing w:after="20"/>
              <w:ind w:left="20"/>
              <w:jc w:val="both"/>
            </w:pPr>
            <w:r>
              <w:rPr>
                <w:rFonts w:ascii="Times New Roman"/>
                <w:b w:val="false"/>
                <w:i w:val="false"/>
                <w:color w:val="000000"/>
                <w:sz w:val="20"/>
              </w:rPr>
              <w:t>
gpautotranstreet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осьтік желілері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p>
            <w:pPr>
              <w:spacing w:after="20"/>
              <w:ind w:left="20"/>
              <w:jc w:val="both"/>
            </w:pPr>
            <w:r>
              <w:rPr>
                <w:rFonts w:ascii="Times New Roman"/>
                <w:b w:val="false"/>
                <w:i w:val="false"/>
                <w:color w:val="000000"/>
                <w:sz w:val="20"/>
              </w:rPr>
              <w:t>
gprrstran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 gprrstranlin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жолдар және желілік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w:t>
            </w:r>
          </w:p>
          <w:p>
            <w:pPr>
              <w:spacing w:after="20"/>
              <w:ind w:left="20"/>
              <w:jc w:val="both"/>
            </w:pPr>
            <w:r>
              <w:rPr>
                <w:rFonts w:ascii="Times New Roman"/>
                <w:b w:val="false"/>
                <w:i w:val="false"/>
                <w:color w:val="000000"/>
                <w:sz w:val="20"/>
              </w:rPr>
              <w:t>
gpblag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объект (билборд) gpblagbillboard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объект (билборд)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 gpblagchildpl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ойын алаңдары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кептіруге арналған алаң gpblagdryerpl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кептіруге арналған алаң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алаңдары gpblagdumppl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контейнерлерінің алаңдары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учаскелері gpblagdumpuch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учаскелері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Бұрқақтар gpblagfontpol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Бұрқақтар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 gpblagparking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 gpblagsportpl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Эстакадалық құрылыстар gpblagstockad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Эстакадалық құрылыстар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Жаяусоқпақтар, тас төсемдер, жаяу жүргіншілер жолдары gpblagtrotuar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Жаяусоқпақтар, тас төсемдер, жаяу жүргіншілер жолдары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көгалдандыру gpblagzelen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 gpblagogr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объектілер</w:t>
            </w:r>
          </w:p>
          <w:p>
            <w:pPr>
              <w:spacing w:after="20"/>
              <w:ind w:left="20"/>
              <w:jc w:val="both"/>
            </w:pPr>
            <w:r>
              <w:rPr>
                <w:rFonts w:ascii="Times New Roman"/>
                <w:b w:val="false"/>
                <w:i w:val="false"/>
                <w:color w:val="000000"/>
                <w:sz w:val="20"/>
              </w:rPr>
              <w:t>
gpscsc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маңызы бар желілік объектілер (тарихи қабырғалар, біліктер, соқпақтар, жолдар)</w:t>
            </w:r>
          </w:p>
          <w:p>
            <w:pPr>
              <w:spacing w:after="20"/>
              <w:ind w:left="20"/>
              <w:jc w:val="both"/>
            </w:pPr>
            <w:r>
              <w:rPr>
                <w:rFonts w:ascii="Times New Roman"/>
                <w:b w:val="false"/>
                <w:i w:val="false"/>
                <w:color w:val="000000"/>
                <w:sz w:val="20"/>
              </w:rPr>
              <w:t>
gpscsclin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маңызы бар желілік объектілер (тарихи қабырғалар, біліктер, соқпақтар, жолдар)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діни объектілер (монументтер, ескерткіштер, қалашықтар, археологиялық қазба орындары, тарихи алаңдар және т. б.)</w:t>
            </w:r>
          </w:p>
          <w:p>
            <w:pPr>
              <w:spacing w:after="20"/>
              <w:ind w:left="20"/>
              <w:jc w:val="both"/>
            </w:pPr>
            <w:r>
              <w:rPr>
                <w:rFonts w:ascii="Times New Roman"/>
                <w:b w:val="false"/>
                <w:i w:val="false"/>
                <w:color w:val="000000"/>
                <w:sz w:val="20"/>
              </w:rPr>
              <w:t>
gpscscpol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діни объектілер (монументтер, ескерткіштер, қалашықтар, археологиялық қазба орындары, тарихи алаңдар және т.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және гидротехникалық құрылыстар</w:t>
            </w:r>
          </w:p>
          <w:p>
            <w:pPr>
              <w:spacing w:after="20"/>
              <w:ind w:left="20"/>
              <w:jc w:val="both"/>
            </w:pPr>
            <w:r>
              <w:rPr>
                <w:rFonts w:ascii="Times New Roman"/>
                <w:b w:val="false"/>
                <w:i w:val="false"/>
                <w:color w:val="000000"/>
                <w:sz w:val="20"/>
              </w:rPr>
              <w:t>
gpgs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 объектілері</w:t>
            </w:r>
          </w:p>
          <w:p>
            <w:pPr>
              <w:spacing w:after="20"/>
              <w:ind w:left="20"/>
              <w:jc w:val="both"/>
            </w:pPr>
            <w:r>
              <w:rPr>
                <w:rFonts w:ascii="Times New Roman"/>
                <w:b w:val="false"/>
                <w:i w:val="false"/>
                <w:color w:val="000000"/>
                <w:sz w:val="20"/>
              </w:rPr>
              <w:t>
gpgshdrpol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арықтар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арықтар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 мен мұхиттар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 мен мұхиттар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Құрғап бара жатқан көлдер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Құрғап бара жатқан көлдер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жағалау сызығы бар өзендер мен бұлақтар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жағалау сызығы бар өзендер мен бұлақтар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Құрғап бара жатқан өзендер мен жылғалар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Құрғап бара жатқан өзендер мен жылғалар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жағалау сызығы бар өзендер мен бұлақтар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жағалау сызығы бар өзендер мен бұлақтар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жылғалардың, көлдердің жерасты, жоғалып бара жатқан учаскелері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Өзендердің, жылғалардың, көлдердің жерасты, жоғалып бара жатқан учаскелері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өзендердің, көлдердің төгілу алаңдары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өзендердің, көлдердің төгілу алаңдары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Құрғап бара жатқан тоғандар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Құрғап бара жатқан тоғандар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объектілер gpgshdtpol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және су жинауға арналған басқа да құрылыстар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 және су жинауға арналған басқа да құрылыстар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су қоймалары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су қоймалары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қалдықтарымен ластанған су қоймалары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қалдықтарымен ластанған су қоймалары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каналдар мен арықтар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каналдар мен арықтар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бетондалған каналдар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бетондалған каналдар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стационарлық сорғылар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стационарлық сорғылар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каналдар мен арықтар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каналдар мен арықтар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ағын науасы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ағын науасы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науасы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науасы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жинағыш күркелер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жинағыш күркелер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 камералары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 камералары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(gp)</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gpzone – ФУНКЦИОНАЛДЫҚ АЙМАҚТАР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gpzonejil - Тұрғын аймақтар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gpzoneodz - Қоғамдық-іскерлік аймақтар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gpzoneprom - Өнеркәсіптік (өндірістік) аймақтар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gpzonetransport - Көлік инфрақұрылымы аймақтары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gpzoneeng - Инженерлік коммуникациялармен қамтамасыз етілу аймақтары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gpzoneprotect - Қорғалатын аумақтардың аймақтары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gpzoneagricult - Ауыл шаруашылығы және орман шаруашылығы мақсатында пайдаланылатын аймақтар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gpzonerec - Рекреациялық аймақтар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gpzonerez - Резервтік аумақтар аймақтары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gpzonennt - Қолайсыз және пайдаланылмайтын аумақтар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gpzonerestrict - Режимдік аумақтар аймақтары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gpzonespec - Арнайы мақсаттағы аймақтар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gpzonesan - Санитарлық қорғау аймақтары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gpzonesub - Қала маңы аймағы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gpzonerecult - Қайта өңделетін жерлер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layer_fullname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аймақтың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gpbuild – ЕЛДІ МЕКЕННІҢ ҒИМАРАТТАРЫ МЕН ҚҰРЫЛЫСТАРЫ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gpbuild - Ғимараттар мен құрылыстар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microdistrict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gpenglin – ИНЖЕНЕРЛІК КОММУНИКАЦИЯЛАР ЖЕЛІЛІК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gpengellin - Энергиямен жабдықтау объектілері желілік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voltage_f64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amount_pr_f64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Сымдар/кабельдер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gpenggaslin - Газбен жабдықтау объектілері, желілік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gpengwodlin - Сумен жабдықтау объектілері, желілік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gpengkanlin - Су бұру объектілері, желілік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gpengteplin - Жылумен жабдықтау объектілері, желілік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gpengtellin - Жылумен жабдықтау объектілері, желілік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gpengoillin - Мұнай құбыры объектілері желілік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gpenglivlin - Объекты ливневой канализации линейные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diametr_f64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диаметрі,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gpengpol – ИНЖЕНЕРЛІК КОММУНИКАЦИЯЛАР ПОЛИГОНАЛДЫ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gpengelpol - Полигоналды энергиямен жабдықтау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actual_power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қуаты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tp_number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станцияның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gpenggaspol - Полигоналды газбен жабдықтау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gpengwodpol - Полигоналды сумен жабдықтау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gpengkanpol – Полигонады су бұру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gpengteppol - Полигоналды жылумен жабдықтау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gpengtelpol - Полигоналды байланыс және телекоммуникация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gpengoilpol – Полигоналды мұнай құбырларының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gpenglivpol - Полигоналды нөсерлік кәріз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gpgr – ҚАЛА ҚҰРЫЛЫСЫ ЖОБАСЫНЫҢ ШЕКАРАЛАРЫ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gpgrnp - Елді мекеннің шекаралары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name_np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confirm_info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бекіту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gpgrpdp – ЕТЖЖ шекарасы (ЕТЖЖ-мен біріктірілген БЖ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name_np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ЕТЖЖ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gpgrmkr - Есептік орамдардың шекаралары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oblast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name_np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mkr_name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орамның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gpreg – ҚАЛА ҚҰРЫЛЫСЫ РЕГЛАМЕНТТЕРІ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gpregredline – Қызыл сызықтар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number_post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бекітілген қаулы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entry_date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num_data_regist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желілерді" тіркеу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gpregredlinepol – Қызыл сызықтар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number_post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бекітілген қаулы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entry_date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num_data_regist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желілерді" тіркеу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gpregyellowline – Сары сызықтар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number_post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бекітілген қаулы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entry_date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num_data_regist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желілерді" тіркеу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gpregwodpls - Су қорғау жолақтары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width_f64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gpautotran – АВТОМОБИЛЬ КӨЛІГІ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gpautotranbridg - Көпірлер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gpautotranost - Аялдамалар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gpautotranprc – Тұрақтар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gpautotranrdc - Жолдар мен өтпе жолдар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gpautotranstreet - Жолдар мен көшелердің осьтік желілері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gprrstran – ТЕМІРЖОЛ КӨЛІГІ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gprrstranlin - Теміржолдар, жолдар және желілік құрылыстар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gpblag – ЕЛДІ МЕКЕНДІ АБАТТАНДЫРУ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gpblagbillboard - Жарнамалық-ақпараттық объект (билборд)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gpblagchildpl - Балалардың ойын алаңдары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gpblagdryerpl - Киім кептіруге арналған алаң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gpblagdumppl - Қоқыс контейнерлерінің алаңдары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gpblagdumpuch - Қоқыс учаскелері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gpblagfontpol - Бұрқақтар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gpblagparking - Паркинг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gpblagsportpl - Спорт алаңы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gpblagstockad - Эстакадалық құрылыстар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gpblagtrotuar - Жаяусоқпақтар, тас төсемдер, жаяу жүргіншілер жолдары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gpblagzelen - Қалалық көгалдандыру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gpblagogr - Қоршаулар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gpscsc – ӘЛЕУМЕТТІК-МӘДЕНИ ОБЪЕКТІЛЕР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gpscsclin - Әлеуметтік-мәдени маңызы бар желілік объектілер (тарихи қабырғалар, біліктер, соқпақтар, жолдар)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gpscscpol - Мәдени, діни объектілер (монументтер, ескерткіштер, қалашықтар, археологиялық қазба орындары, тарихи алаңдар және т. 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gpgs – ГИДРОГРАФИЯ ЖӘНЕ ГИДРОТЕХНИКАЛЫҚ ҚҰРЫЛЫСТАР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gpgshdrpol - Гидрография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gpgshdtpol - Гидротехникалық объектілер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ұзындығы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object_id_i32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сәйкестендіргіші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usl_i32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name_usl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бойынша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admterr_id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әкімшілік-аумақтық объектілер жіктеуішінің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object_name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gpsubtype_id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data_update_date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is_del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osnovanie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дереккөз ақпараты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ақпарат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(елді мекендердің бас жоспарлары,</w:t>
            </w:r>
            <w:r>
              <w:br/>
            </w:r>
            <w:r>
              <w:rPr>
                <w:rFonts w:ascii="Times New Roman"/>
                <w:b w:val="false"/>
                <w:i w:val="false"/>
                <w:color w:val="000000"/>
                <w:sz w:val="20"/>
              </w:rPr>
              <w:t>егжей-тегжейлі жоспарлау жобалары</w:t>
            </w:r>
            <w:r>
              <w:br/>
            </w:r>
            <w:r>
              <w:rPr>
                <w:rFonts w:ascii="Times New Roman"/>
                <w:b w:val="false"/>
                <w:i w:val="false"/>
                <w:color w:val="000000"/>
                <w:sz w:val="20"/>
              </w:rPr>
              <w:t>мен құрылыс салу жобаларын) əзірлеу,</w:t>
            </w:r>
            <w:r>
              <w:br/>
            </w:r>
            <w:r>
              <w:rPr>
                <w:rFonts w:ascii="Times New Roman"/>
                <w:b w:val="false"/>
                <w:i w:val="false"/>
                <w:color w:val="000000"/>
                <w:sz w:val="20"/>
              </w:rPr>
              <w:t>келісу және бекіту қағидаларына</w:t>
            </w:r>
            <w:r>
              <w:br/>
            </w:r>
            <w:r>
              <w:rPr>
                <w:rFonts w:ascii="Times New Roman"/>
                <w:b w:val="false"/>
                <w:i w:val="false"/>
                <w:color w:val="000000"/>
                <w:sz w:val="20"/>
              </w:rPr>
              <w:t>10-қосымша</w:t>
            </w:r>
          </w:p>
        </w:tc>
      </w:tr>
    </w:tbl>
    <w:bookmarkStart w:name="z94" w:id="64"/>
    <w:p>
      <w:pPr>
        <w:spacing w:after="0"/>
        <w:ind w:left="0"/>
        <w:jc w:val="left"/>
      </w:pPr>
      <w:r>
        <w:rPr>
          <w:rFonts w:ascii="Times New Roman"/>
          <w:b/>
          <w:i w:val="false"/>
          <w:color w:val="000000"/>
        </w:rPr>
        <w:t xml:space="preserve"> Тұрғындарының саны бес мың адамнан асатын қаланың және ауылдық елді мекеннің бас жоспары жобасының негізгі техникалық-экономикалық көрсеткіштері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Қазіргі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Есептік мерзім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елді мекен шегіндегі елді мекен жерлерінің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учаскесімен үй-жай және қоршалған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w:t>
            </w:r>
          </w:p>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көліктің (теміржол, автомобиль, өзен, теңіз, әуе және құбыржелісі)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су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мен жүзімдіктер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скверлер,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өзге аумақтық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аймақтарды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жер санынан: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ескере отырып,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(кент, ауылдық елді мекен) 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көші-қонының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және ауылдық құрылыс аумағының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 жастағы ерлер, 16-57 жастағы әйелдер)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мен жалғыз басты тұрғындар саны, барлығы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халық,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жұмыспен қамтылғандар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топта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тобында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өзін-өзі жұмыспен қамтыған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емес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қол үзіп оқитын еңбекке қабілетті жастағы оқушылар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қызметпен және оқумен айналыспайтын еңбекке қабілетті жастағы еңбекке қабілетті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 / *үйлер (пәтер)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үлгісіндегі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астам тозған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тұрғын үйлер (пәтерлер),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құрылыста: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кемуі,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 (үй-жайларды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қатысты тұрғын үй қорының кемуі: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үй қорына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 (пәтерлер) /жалпы ауданы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қаражат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ұйымдардың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қабаттылығы бойынша арақатынасы: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усадьбалық (коттедж түріндегі)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орналастырылатыны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құрылысты қайта құру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қорының жалпы алаңын жылына орта есеппен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суқұбырымен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қорынан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сумен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пәтерлердің жалпы ауданымен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мекемелері,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 барлығы 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 (интернат үйлер) -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демалу мекемелері (демалыс үйлері, пансионаттар, оқушыларға арналған лагерьлер және т. 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ғимараттары -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мәдени мекемелер (театрлар, клубтар, кинотеатрлар, музейлер, көрме залдары және т. б.),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кәсіпорындары, барлығы/1000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посттар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көрсетудің өзге де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қоғамдық көлігі желілерінің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жолдардың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жылдамдықты қозғалыс 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қалалық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магистральдар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көшелері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кенттік құрылыс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 аймағының шекарасы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ауызсу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бас құрылыстарының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жинағыштары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МҚК бекіткен жерасты суларының қорлары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күні, есептік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орта есеппен тәулігіне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ауызсу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қайталама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тазарту құрылыстарының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1 адамға электр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коммуналддық-тұрмыстық қажеттілікке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жабу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 МАЭС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электр желісі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ЖЭО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орамдық қазандықтар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жалпы қуаты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жылумен жабдықтау көздерінің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беру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басқа елді мекеннің отын теңгеріміндегі газдың үлес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телевизиялық хабар таратумен қамту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жалпыға ортақ пайдаланылатын телефон желісімен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нөмірлер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су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құрылыстарының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себу, барлық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 деңгейінің төмендеуі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даярлау жөніндегі басқа да арнайы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жерлеу қызметтерін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Крематорийлердің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суларды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аумақтарды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65 Дб жоғары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жағынан қолайсыз аумақтар (химиялық және биологиялық заттармен, зиянды микроорганизмдермен рұқсат етілген шекті концентрациядан жоғары ластанған аумақтар, радиоактивті заттармен рұқсат етілген шекті деңгейден жоғары мөлшерде ластанған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аймақтарында тұратын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және су қорғау аймақтарын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жер қойнауын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санитарлық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қалдықтарды сараланған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өңдеу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бірлік/мың тонна 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жағу зауыттары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ауыстырып тиеу станциялары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қоқыс тастайтын орындар (полигондар)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тастайтын орындардың жалпы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бей-берекет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іске асырудың I кезеңі бойынша инвестициялардың болжамды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Ұсынымдық сипаттағы көрсеткіштер</w:t>
            </w:r>
          </w:p>
          <w:p>
            <w:pPr>
              <w:spacing w:after="20"/>
              <w:ind w:left="20"/>
              <w:jc w:val="both"/>
            </w:pPr>
            <w:r>
              <w:rPr>
                <w:rFonts w:ascii="Times New Roman"/>
                <w:b w:val="false"/>
                <w:i w:val="false"/>
                <w:color w:val="000000"/>
                <w:sz w:val="20"/>
              </w:rPr>
              <w:t>
Ескертпелер</w:t>
            </w:r>
          </w:p>
          <w:p>
            <w:pPr>
              <w:spacing w:after="20"/>
              <w:ind w:left="20"/>
              <w:jc w:val="both"/>
            </w:pPr>
            <w:r>
              <w:rPr>
                <w:rFonts w:ascii="Times New Roman"/>
                <w:b w:val="false"/>
                <w:i w:val="false"/>
                <w:color w:val="000000"/>
                <w:sz w:val="20"/>
              </w:rPr>
              <w:t>
1. Қаланың, кенттің және ауылдық елді мекеннің бас жоспарының техникалық-экономикалық көрсеткіштері мынадай кезеңдерге бөлінеді:</w:t>
            </w:r>
          </w:p>
          <w:p>
            <w:pPr>
              <w:spacing w:after="20"/>
              <w:ind w:left="20"/>
              <w:jc w:val="both"/>
            </w:pPr>
            <w:r>
              <w:rPr>
                <w:rFonts w:ascii="Times New Roman"/>
                <w:b w:val="false"/>
                <w:i w:val="false"/>
                <w:color w:val="000000"/>
                <w:sz w:val="20"/>
              </w:rPr>
              <w:t>
- жаңа бас жоспардың бастапқы жылы;</w:t>
            </w:r>
          </w:p>
          <w:p>
            <w:pPr>
              <w:spacing w:after="20"/>
              <w:ind w:left="20"/>
              <w:jc w:val="both"/>
            </w:pPr>
            <w:r>
              <w:rPr>
                <w:rFonts w:ascii="Times New Roman"/>
                <w:b w:val="false"/>
                <w:i w:val="false"/>
                <w:color w:val="000000"/>
                <w:sz w:val="20"/>
              </w:rPr>
              <w:t>
- бірінші кезең;</w:t>
            </w:r>
          </w:p>
          <w:p>
            <w:pPr>
              <w:spacing w:after="20"/>
              <w:ind w:left="20"/>
              <w:jc w:val="both"/>
            </w:pPr>
            <w:r>
              <w:rPr>
                <w:rFonts w:ascii="Times New Roman"/>
                <w:b w:val="false"/>
                <w:i w:val="false"/>
                <w:color w:val="000000"/>
                <w:sz w:val="20"/>
              </w:rPr>
              <w:t>
- есептік кезең.</w:t>
            </w:r>
          </w:p>
          <w:p>
            <w:pPr>
              <w:spacing w:after="20"/>
              <w:ind w:left="20"/>
              <w:jc w:val="both"/>
            </w:pPr>
            <w:r>
              <w:rPr>
                <w:rFonts w:ascii="Times New Roman"/>
                <w:b w:val="false"/>
                <w:i w:val="false"/>
                <w:color w:val="000000"/>
                <w:sz w:val="20"/>
              </w:rPr>
              <w:t>
2. Коммуналдық-тұрмыстық және өндірістік қажеттіліктерге электр энергиясына, жылу энергиясына, суға, газға қажеттілік бойынша және сарқынды суларды ағызу көлемі бойынша көрсеткіштер тиісті облыстық және аудандық қызметтердің деректері бойынша қабылданады.</w:t>
            </w:r>
          </w:p>
          <w:p>
            <w:pPr>
              <w:spacing w:after="20"/>
              <w:ind w:left="20"/>
              <w:jc w:val="both"/>
            </w:pPr>
            <w:r>
              <w:rPr>
                <w:rFonts w:ascii="Times New Roman"/>
                <w:b w:val="false"/>
                <w:i w:val="false"/>
                <w:color w:val="000000"/>
                <w:sz w:val="20"/>
              </w:rPr>
              <w:t>
3. Қоршаған ортаны қорғау саласындағы уәкілетті органның талаптарына сәйкес қоршаған ортаға әсерді бағалау.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құрылысы жобаларын</w:t>
            </w:r>
            <w:r>
              <w:br/>
            </w:r>
            <w:r>
              <w:rPr>
                <w:rFonts w:ascii="Times New Roman"/>
                <w:b w:val="false"/>
                <w:i w:val="false"/>
                <w:color w:val="000000"/>
                <w:sz w:val="20"/>
              </w:rPr>
              <w:t>(елді мекендердің бас жоспарлары,</w:t>
            </w:r>
            <w:r>
              <w:br/>
            </w:r>
            <w:r>
              <w:rPr>
                <w:rFonts w:ascii="Times New Roman"/>
                <w:b w:val="false"/>
                <w:i w:val="false"/>
                <w:color w:val="000000"/>
                <w:sz w:val="20"/>
              </w:rPr>
              <w:t>егжей-тегжейлі жоспарлау жобалары</w:t>
            </w:r>
            <w:r>
              <w:br/>
            </w:r>
            <w:r>
              <w:rPr>
                <w:rFonts w:ascii="Times New Roman"/>
                <w:b w:val="false"/>
                <w:i w:val="false"/>
                <w:color w:val="000000"/>
                <w:sz w:val="20"/>
              </w:rPr>
              <w:t>мен құрылыс салу жобаларын) əзірлеу,</w:t>
            </w:r>
            <w:r>
              <w:br/>
            </w:r>
            <w:r>
              <w:rPr>
                <w:rFonts w:ascii="Times New Roman"/>
                <w:b w:val="false"/>
                <w:i w:val="false"/>
                <w:color w:val="000000"/>
                <w:sz w:val="20"/>
              </w:rPr>
              <w:t>келісу және бекіту қағидаларына</w:t>
            </w:r>
            <w:r>
              <w:br/>
            </w:r>
            <w:r>
              <w:rPr>
                <w:rFonts w:ascii="Times New Roman"/>
                <w:b w:val="false"/>
                <w:i w:val="false"/>
                <w:color w:val="000000"/>
                <w:sz w:val="20"/>
              </w:rPr>
              <w:t>11-қосымша</w:t>
            </w:r>
          </w:p>
        </w:tc>
      </w:tr>
    </w:tbl>
    <w:bookmarkStart w:name="z96" w:id="65"/>
    <w:p>
      <w:pPr>
        <w:spacing w:after="0"/>
        <w:ind w:left="0"/>
        <w:jc w:val="left"/>
      </w:pPr>
      <w:r>
        <w:rPr>
          <w:rFonts w:ascii="Times New Roman"/>
          <w:b/>
          <w:i w:val="false"/>
          <w:color w:val="000000"/>
        </w:rPr>
        <w:t xml:space="preserve"> Тұрғындарының саны бес мың адамға дейінгі елді мекендердің бас жоспарлары жобасының негізгі техникалық-экономикалық көрсеткіштері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Қазіргі 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Есептік мерзім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жерлерінің ауданы,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учаскесімен үй-жай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маңындағы жер учаскесі бар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азқабатты көппәтерлі тұрғын үйлер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көлік коммуникациялары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инженерлік желілер мен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ескерткіштері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орман саябақтары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су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гидротехникалық құрылыстар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қолданылатын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шабындықтар, жайылымдар (жеке ауладағы мал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өтпелер,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 скверлер, бульварлар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пайдаланудағы өзге аумақтық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де аймақтарды ұйымдастыру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мақсаттағы аймақтар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аумақтар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ескере отырып,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жас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дейінгілерді қоса алғанда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жастан асқан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алаңның мың м2 / % / *үйлер (пәтерлер) бірл.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түріндегі үйлерде (ЖТҮҚ)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тұрғын үй қоры,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қабат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құрылыста: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(пәтер) жанындағы жер учаскесі бар үй-жайлық (коттедж түріндегі) (ЖТҮҚ)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бойынша жаңа тұрғын үй құрылысының құрылымы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 м жалпы ауданда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(пәтер) жанындағы жер учаскесі бар үй-жайлық (коттедж түріндегі)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жанындағы жер учаскесімен оқшауланған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жоқ 1-3 қабатты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қабатты (4-5 қабатты) көп пәтерлі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тұрғын алаңымен орташа қамтамасыз етілуі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 орны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типті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шынықтыру-спорт ғимараттары - адам/алаң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1000 адамға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алаңының м2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 1000 адамға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қызмет көрсету кәсіпорындары, 1000 адамға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көшелердің ұзындығы,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құрылысындағы көше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(тұйық көше)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жабдықтар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ауызсу қажеттіліктеріне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орта есеппен су тұтыну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 ауызсу қажеттіліктеріне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 жинағыштары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көздерінен су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түсімі,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кәріз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есеппен 1 адамға су бұру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л/тәул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электр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жиынтық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Жылудың жалпы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жабдықтауға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газдың жылдық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нөмірлерінің белгіленген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инженерлік дайындау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су кәрізінің жалпы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су басудан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құрылыстарының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және себу, барлық көлемі мен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сулары деңгейінің төмендеуі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ауаның ластану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зиянды заттар шығарындыларының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суларды ағызудың жалпы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санитарлық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тастайтын жерлердің жалпы алаңы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бей-берекет қоқыс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табиғатты ұтымды пайдалану жөніндегі өзге де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қызмет органдарының объектілері (өрт депосы)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Деполар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