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7746" w14:textId="fbb7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6 қыркүйектегі № 644 бұйрығы. Қазақстан Республикасының Әділет министрлігінде 2023 жылғы 7 қыркүйекте № 33392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17414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p>
      <w:pPr>
        <w:spacing w:after="0"/>
        <w:ind w:left="0"/>
        <w:jc w:val="both"/>
      </w:pPr>
      <w:r>
        <w:rPr>
          <w:rFonts w:ascii="Times New Roman"/>
          <w:b w:val="false"/>
          <w:i w:val="false"/>
          <w:color w:val="000000"/>
          <w:sz w:val="28"/>
        </w:rPr>
        <w:t>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сондай-ақ куәліктердің нысандарын беру, тіркеудің қолданысын тоқтату және оны жарамсыз деп тану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4-бабының </w:t>
      </w:r>
      <w:r>
        <w:rPr>
          <w:rFonts w:ascii="Times New Roman"/>
          <w:b w:val="false"/>
          <w:i w:val="false"/>
          <w:color w:val="000000"/>
          <w:sz w:val="28"/>
        </w:rPr>
        <w:t>3-тармағына</w:t>
      </w:r>
      <w:r>
        <w:rPr>
          <w:rFonts w:ascii="Times New Roman"/>
          <w:b w:val="false"/>
          <w:i w:val="false"/>
          <w:color w:val="000000"/>
          <w:sz w:val="28"/>
        </w:rPr>
        <w:t xml:space="preserve">,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w:t>
      </w:r>
    </w:p>
    <w:bookmarkEnd w:id="3"/>
    <w:bookmarkStart w:name="z6" w:id="4"/>
    <w:p>
      <w:pPr>
        <w:spacing w:after="0"/>
        <w:ind w:left="0"/>
        <w:jc w:val="both"/>
      </w:pPr>
      <w:r>
        <w:rPr>
          <w:rFonts w:ascii="Times New Roman"/>
          <w:b w:val="false"/>
          <w:i w:val="false"/>
          <w:color w:val="000000"/>
          <w:sz w:val="28"/>
        </w:rPr>
        <w:t>
      1) осы бұйрыққа 1-қосымшаға сәйкес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w:t>
      </w:r>
    </w:p>
    <w:bookmarkEnd w:id="4"/>
    <w:bookmarkStart w:name="z7" w:id="5"/>
    <w:p>
      <w:pPr>
        <w:spacing w:after="0"/>
        <w:ind w:left="0"/>
        <w:jc w:val="both"/>
      </w:pPr>
      <w:r>
        <w:rPr>
          <w:rFonts w:ascii="Times New Roman"/>
          <w:b w:val="false"/>
          <w:i w:val="false"/>
          <w:color w:val="000000"/>
          <w:sz w:val="28"/>
        </w:rPr>
        <w:t>
      2) осы бұйрыққа 2-қосымшаға сәйкес тауар таңбасына куәлік нысаны;</w:t>
      </w:r>
    </w:p>
    <w:bookmarkEnd w:id="5"/>
    <w:bookmarkStart w:name="z8" w:id="6"/>
    <w:p>
      <w:pPr>
        <w:spacing w:after="0"/>
        <w:ind w:left="0"/>
        <w:jc w:val="both"/>
      </w:pPr>
      <w:r>
        <w:rPr>
          <w:rFonts w:ascii="Times New Roman"/>
          <w:b w:val="false"/>
          <w:i w:val="false"/>
          <w:color w:val="000000"/>
          <w:sz w:val="28"/>
        </w:rPr>
        <w:t>
      3) осы бұйрыққа 3-қосымшаға сәйкес географиялық нұсқамаларды пайдалану құқығына куәлік нысаны;</w:t>
      </w:r>
    </w:p>
    <w:bookmarkEnd w:id="6"/>
    <w:bookmarkStart w:name="z9" w:id="7"/>
    <w:p>
      <w:pPr>
        <w:spacing w:after="0"/>
        <w:ind w:left="0"/>
        <w:jc w:val="both"/>
      </w:pPr>
      <w:r>
        <w:rPr>
          <w:rFonts w:ascii="Times New Roman"/>
          <w:b w:val="false"/>
          <w:i w:val="false"/>
          <w:color w:val="000000"/>
          <w:sz w:val="28"/>
        </w:rPr>
        <w:t>
      4) осы бұйрыққа 4-қосымшаға сәйкес тауар шығарылған жердің атауын пайдалану құқығына куәлік нысаны.";</w:t>
      </w:r>
    </w:p>
    <w:bookmarkEnd w:id="7"/>
    <w:bookmarkStart w:name="z10" w:id="8"/>
    <w:p>
      <w:pPr>
        <w:spacing w:after="0"/>
        <w:ind w:left="0"/>
        <w:jc w:val="both"/>
      </w:pPr>
      <w:r>
        <w:rPr>
          <w:rFonts w:ascii="Times New Roman"/>
          <w:b w:val="false"/>
          <w:i w:val="false"/>
          <w:color w:val="000000"/>
          <w:sz w:val="28"/>
        </w:rPr>
        <w:t xml:space="preserve">
      осы бұйрықпен бекітілген Тауар белгілерін, географиялық нұсқамаларды, тауарлар шығарылған жерлердiң атауларын Тауар белгілерінің, географиялық нұсқамалардың және тауарлар шығарылған жерлердің атауларының мемлекеттік тізілімдерінде тіркеу және қорғау құжаттары мен олардың телнұсқаларын беру, тіркеудің қолданысын тоқтату және оны жарамсыз деп тану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оң жақ жоғары бұрыш</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Осы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 (бұдан әрі – Қағидалар) "Тауар белгілері, қызмет көрсету белгілері, географиялық нұсқамалар және тауарлар шығарылған жерлердің атаулары туралы" Қазақстан Республикасы Заңының (бұдан әрі – Заң) 3-бабы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Мемқызметтер туралы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оны жарамсыз деп тану тәртібін және мемлекеттік қызмет көрсету тәртібін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8" w:id="11"/>
    <w:p>
      <w:pPr>
        <w:spacing w:after="0"/>
        <w:ind w:left="0"/>
        <w:jc w:val="both"/>
      </w:pPr>
      <w:r>
        <w:rPr>
          <w:rFonts w:ascii="Times New Roman"/>
          <w:b w:val="false"/>
          <w:i w:val="false"/>
          <w:color w:val="000000"/>
          <w:sz w:val="28"/>
        </w:rPr>
        <w:t>
      бесінші бөлiгi мынадай редакцияда жазылсын:</w:t>
      </w:r>
    </w:p>
    <w:bookmarkEnd w:id="11"/>
    <w:bookmarkStart w:name="z19" w:id="12"/>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белгілерінің мемлекеттік тізіліміне тіркеу туралы мәліметтерді енгізеді, беру туралы мәліметтерді жариялайды және көрсетілетін қызметті алушының "жеке кабинетіне"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нысанда тауар белгісіне куәлік жібереді.";</w:t>
      </w:r>
    </w:p>
    <w:bookmarkEnd w:id="12"/>
    <w:bookmarkStart w:name="z20" w:id="13"/>
    <w:p>
      <w:pPr>
        <w:spacing w:after="0"/>
        <w:ind w:left="0"/>
        <w:jc w:val="both"/>
      </w:pPr>
      <w:r>
        <w:rPr>
          <w:rFonts w:ascii="Times New Roman"/>
          <w:b w:val="false"/>
          <w:i w:val="false"/>
          <w:color w:val="000000"/>
          <w:sz w:val="28"/>
        </w:rPr>
        <w:t>
      тоғызыншы бөлiгi мынадай редакцияда жазылсын:</w:t>
      </w:r>
    </w:p>
    <w:bookmarkEnd w:id="13"/>
    <w:bookmarkStart w:name="z21" w:id="14"/>
    <w:p>
      <w:pPr>
        <w:spacing w:after="0"/>
        <w:ind w:left="0"/>
        <w:jc w:val="both"/>
      </w:pPr>
      <w:r>
        <w:rPr>
          <w:rFonts w:ascii="Times New Roman"/>
          <w:b w:val="false"/>
          <w:i w:val="false"/>
          <w:color w:val="000000"/>
          <w:sz w:val="28"/>
        </w:rPr>
        <w:t>
      "Тыңдау нәтижелері бойынша көрсетілетін қызметті беруші тауар белгісін тауар белгілерінің мемлекеттік тізіліміне енгізеді, беру туралы мәліметтерді жариялайды және осы бұйрықтың 2-қосымшасына сәйкес электрондық нысанда тауар белгісіне куәлікті көрсетілетін қызметті алушының "жеке кабинетіне" жібереді немесе мемлекеттік қызмет көрсетуден бас тарту туралы дәлелді жауап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"16. Мемлекеттік қызметті алу үшін жеке және (немесе) заңды тұлға (бұдан әрі – көрсетілетін қызметті алушы) </w:t>
      </w:r>
      <w:r>
        <w:rPr>
          <w:rFonts w:ascii="Times New Roman"/>
          <w:b w:val="false"/>
          <w:i w:val="false"/>
          <w:color w:val="000000"/>
          <w:sz w:val="28"/>
        </w:rPr>
        <w:t>6-қосымшаға</w:t>
      </w:r>
      <w:r>
        <w:rPr>
          <w:rFonts w:ascii="Times New Roman"/>
          <w:b w:val="false"/>
          <w:i w:val="false"/>
          <w:color w:val="000000"/>
          <w:sz w:val="28"/>
        </w:rPr>
        <w:t xml:space="preserve"> сәйкес "Географиялық нұсқамаларды пайдалану құқығын тіркеу" мемлекеттік қызмет көрсетуге қойылатын негізгі талаптар тізбесінің (бұдан әрі – тізбе) 8-тармағында көрсетілген құжаттарды қоса бере отырып,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ЭЦҚ-мен қол қойылған электрондық құжат нысанындағы өтінішті портал арқылы жолдайды.</w:t>
      </w:r>
    </w:p>
    <w:bookmarkEnd w:id="15"/>
    <w:bookmarkStart w:name="z24" w:id="16"/>
    <w:p>
      <w:pPr>
        <w:spacing w:after="0"/>
        <w:ind w:left="0"/>
        <w:jc w:val="both"/>
      </w:pPr>
      <w:r>
        <w:rPr>
          <w:rFonts w:ascii="Times New Roman"/>
          <w:b w:val="false"/>
          <w:i w:val="false"/>
          <w:color w:val="000000"/>
          <w:sz w:val="28"/>
        </w:rPr>
        <w:t xml:space="preserve">
      17.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bookmarkEnd w:id="16"/>
    <w:bookmarkStart w:name="z25" w:id="17"/>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End w:id="17"/>
    <w:bookmarkStart w:name="z26" w:id="18"/>
    <w:p>
      <w:pPr>
        <w:spacing w:after="0"/>
        <w:ind w:left="0"/>
        <w:jc w:val="both"/>
      </w:pPr>
      <w:r>
        <w:rPr>
          <w:rFonts w:ascii="Times New Roman"/>
          <w:b w:val="false"/>
          <w:i w:val="false"/>
          <w:color w:val="000000"/>
          <w:sz w:val="28"/>
        </w:rPr>
        <w:t>
      18.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18"/>
    <w:bookmarkStart w:name="z27" w:id="1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қызметті көрсету нәтижелерін беру келесі жұмыс күні жүзеге асырылады.</w:t>
      </w:r>
    </w:p>
    <w:bookmarkEnd w:id="19"/>
    <w:bookmarkStart w:name="z28" w:id="20"/>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олардың толықтығын тексереді.</w:t>
      </w:r>
    </w:p>
    <w:bookmarkEnd w:id="20"/>
    <w:bookmarkStart w:name="z29" w:id="21"/>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21"/>
    <w:bookmarkStart w:name="z30" w:id="22"/>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географиялық нұсқаманы пайдалану құқығын тіркеу туралы мәліметтерді Географиялық нұсқамалардың мемлекеттік тізіліміне енгізеді, беру туралы мәліметтерді жариялайды және көрсетілетін қызметті алушының "жеке кабинетіне"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географиялық нұсқаманы пайдалану құқығына арналған куәлікті электрондық нысанда жібереді.</w:t>
      </w:r>
    </w:p>
    <w:bookmarkEnd w:id="22"/>
    <w:bookmarkStart w:name="z31" w:id="23"/>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bookmarkEnd w:id="23"/>
    <w:bookmarkStart w:name="z32" w:id="2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bookmarkEnd w:id="24"/>
    <w:bookmarkStart w:name="z33"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25"/>
    <w:bookmarkStart w:name="z34" w:id="26"/>
    <w:p>
      <w:pPr>
        <w:spacing w:after="0"/>
        <w:ind w:left="0"/>
        <w:jc w:val="both"/>
      </w:pPr>
      <w:r>
        <w:rPr>
          <w:rFonts w:ascii="Times New Roman"/>
          <w:b w:val="false"/>
          <w:i w:val="false"/>
          <w:color w:val="000000"/>
          <w:sz w:val="28"/>
        </w:rPr>
        <w:t xml:space="preserve">
      Тыңдау нәтижелері бойынша көрсетілетін қызметті беруші географиялық нұсқаманы пайдалану құқығын тіркеу туралы мәліметтерді Географиялық нұсқамалардың мемлекеттік тізіліміне енгізеді, беру туралы мәліметтерді жариялайды және көрсетілетін қызметті алушының "жеке кабинетіне"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нысанда географиялық нұсқаманы пайдалану құқығына куәлікті жібереді немесе мемлекеттік қызмет көрсетуден бас тарту туралы дәлелді жауап жібереді.";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36" w:id="27"/>
    <w:p>
      <w:pPr>
        <w:spacing w:after="0"/>
        <w:ind w:left="0"/>
        <w:jc w:val="both"/>
      </w:pPr>
      <w:r>
        <w:rPr>
          <w:rFonts w:ascii="Times New Roman"/>
          <w:b w:val="false"/>
          <w:i w:val="false"/>
          <w:color w:val="000000"/>
          <w:sz w:val="28"/>
        </w:rPr>
        <w:t>
      бесінші бөлiгi мынадай редакцияда жазылсын:</w:t>
      </w:r>
    </w:p>
    <w:bookmarkEnd w:id="27"/>
    <w:bookmarkStart w:name="z37" w:id="28"/>
    <w:p>
      <w:pPr>
        <w:spacing w:after="0"/>
        <w:ind w:left="0"/>
        <w:jc w:val="both"/>
      </w:pPr>
      <w:r>
        <w:rPr>
          <w:rFonts w:ascii="Times New Roman"/>
          <w:b w:val="false"/>
          <w:i w:val="false"/>
          <w:color w:val="000000"/>
          <w:sz w:val="28"/>
        </w:rPr>
        <w:t>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шығарылған жердің атауын пайдалану құқығын тіркеу туралы мәліметтерді Тауар шығарылған жердің атауларының мемлекеттік тізіліміне енгізеді, беру туралы мәліметтерді жариялайды және көрсетілетін қызметті алушының "жеке кабинетіне" осы бұйрықтың 4-қосымшасына сәйкес электрондық нысанда тауар шығарылған жердің атауына куәлік жібереді.";</w:t>
      </w:r>
    </w:p>
    <w:bookmarkEnd w:id="28"/>
    <w:bookmarkStart w:name="z38" w:id="29"/>
    <w:p>
      <w:pPr>
        <w:spacing w:after="0"/>
        <w:ind w:left="0"/>
        <w:jc w:val="both"/>
      </w:pPr>
      <w:r>
        <w:rPr>
          <w:rFonts w:ascii="Times New Roman"/>
          <w:b w:val="false"/>
          <w:i w:val="false"/>
          <w:color w:val="000000"/>
          <w:sz w:val="28"/>
        </w:rPr>
        <w:t>
      тоғызыншы бөлiгi мынадай редакцияда жазылсын:</w:t>
      </w:r>
    </w:p>
    <w:bookmarkEnd w:id="29"/>
    <w:bookmarkStart w:name="z39" w:id="30"/>
    <w:p>
      <w:pPr>
        <w:spacing w:after="0"/>
        <w:ind w:left="0"/>
        <w:jc w:val="both"/>
      </w:pPr>
      <w:r>
        <w:rPr>
          <w:rFonts w:ascii="Times New Roman"/>
          <w:b w:val="false"/>
          <w:i w:val="false"/>
          <w:color w:val="000000"/>
          <w:sz w:val="28"/>
        </w:rPr>
        <w:t xml:space="preserve">
      "Тыңдау нәтижелері бойынша көрсетілетін қызметті беруші тауар шығарылған жердің атауын пайдалану құқығын тіркеу туралы мәліметтерді Тауар шығарылған жердің атауларының мемлекеттік тізіліміне енгізеді, беру туралы мәліметтерді жариялайды және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тауар шығарылған жердің атауына куәлікті көрсетілетін қызметті алушының "жеке кабинетіне" жібереді немесе мемлекеттік қызмет көрсетуден бас тарту туралы дәлелді жауап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46" w:id="31"/>
    <w:p>
      <w:pPr>
        <w:spacing w:after="0"/>
        <w:ind w:left="0"/>
        <w:jc w:val="both"/>
      </w:pPr>
      <w:r>
        <w:rPr>
          <w:rFonts w:ascii="Times New Roman"/>
          <w:b w:val="false"/>
          <w:i w:val="false"/>
          <w:color w:val="000000"/>
          <w:sz w:val="28"/>
        </w:rPr>
        <w:t>
      оң жақ жоғары бұрыш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8" w:id="32"/>
    <w:p>
      <w:pPr>
        <w:spacing w:after="0"/>
        <w:ind w:left="0"/>
        <w:jc w:val="both"/>
      </w:pPr>
      <w:r>
        <w:rPr>
          <w:rFonts w:ascii="Times New Roman"/>
          <w:b w:val="false"/>
          <w:i w:val="false"/>
          <w:color w:val="000000"/>
          <w:sz w:val="28"/>
        </w:rPr>
        <w:t>
      реттік нөмірі 2-жол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bl>
    <w:bookmarkStart w:name="z49" w:id="33"/>
    <w:p>
      <w:pPr>
        <w:spacing w:after="0"/>
        <w:ind w:left="0"/>
        <w:jc w:val="both"/>
      </w:pPr>
      <w:r>
        <w:rPr>
          <w:rFonts w:ascii="Times New Roman"/>
          <w:b w:val="false"/>
          <w:i w:val="false"/>
          <w:color w:val="000000"/>
          <w:sz w:val="28"/>
        </w:rPr>
        <w:t>
      реттік нөмірі 4-жол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4"/>
    <w:p>
      <w:pPr>
        <w:spacing w:after="0"/>
        <w:ind w:left="0"/>
        <w:jc w:val="both"/>
      </w:pPr>
      <w:r>
        <w:rPr>
          <w:rFonts w:ascii="Times New Roman"/>
          <w:b w:val="false"/>
          <w:i w:val="false"/>
          <w:color w:val="000000"/>
          <w:sz w:val="28"/>
        </w:rPr>
        <w:t>
      реттік нөмірі 8-жол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52" w:id="35"/>
    <w:p>
      <w:pPr>
        <w:spacing w:after="0"/>
        <w:ind w:left="0"/>
        <w:jc w:val="both"/>
      </w:pPr>
      <w:r>
        <w:rPr>
          <w:rFonts w:ascii="Times New Roman"/>
          <w:b w:val="false"/>
          <w:i w:val="false"/>
          <w:color w:val="000000"/>
          <w:sz w:val="28"/>
        </w:rPr>
        <w:t>
      оң жақ жоғары бұрыш мынадай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3" w:id="36"/>
    <w:p>
      <w:pPr>
        <w:spacing w:after="0"/>
        <w:ind w:left="0"/>
        <w:jc w:val="both"/>
      </w:pPr>
      <w:r>
        <w:rPr>
          <w:rFonts w:ascii="Times New Roman"/>
          <w:b w:val="false"/>
          <w:i w:val="false"/>
          <w:color w:val="000000"/>
          <w:sz w:val="28"/>
        </w:rPr>
        <w:t xml:space="preserve">
      бесінші абзац мынадай редакцияда жазылсын: </w:t>
      </w:r>
    </w:p>
    <w:bookmarkEnd w:id="36"/>
    <w:bookmarkStart w:name="z54" w:id="37"/>
    <w:p>
      <w:pPr>
        <w:spacing w:after="0"/>
        <w:ind w:left="0"/>
        <w:jc w:val="both"/>
      </w:pPr>
      <w:r>
        <w:rPr>
          <w:rFonts w:ascii="Times New Roman"/>
          <w:b w:val="false"/>
          <w:i w:val="false"/>
          <w:color w:val="000000"/>
          <w:sz w:val="28"/>
        </w:rPr>
        <w:t>
      "ЭЦҚ";</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69"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4-қосымшалармен</w:t>
      </w:r>
      <w:r>
        <w:rPr>
          <w:rFonts w:ascii="Times New Roman"/>
          <w:b w:val="false"/>
          <w:i w:val="false"/>
          <w:color w:val="000000"/>
          <w:sz w:val="28"/>
        </w:rPr>
        <w:t xml:space="preserve"> толықтырылсын;</w:t>
      </w:r>
    </w:p>
    <w:bookmarkEnd w:id="38"/>
    <w:bookmarkStart w:name="z70" w:id="39"/>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9"/>
    <w:bookmarkStart w:name="z71" w:id="40"/>
    <w:p>
      <w:pPr>
        <w:spacing w:after="0"/>
        <w:ind w:left="0"/>
        <w:jc w:val="both"/>
      </w:pPr>
      <w:r>
        <w:rPr>
          <w:rFonts w:ascii="Times New Roman"/>
          <w:b w:val="false"/>
          <w:i w:val="false"/>
          <w:color w:val="000000"/>
          <w:sz w:val="28"/>
        </w:rPr>
        <w:t>
      1) осы бұйрықты мемлекеттік тіркеуді;</w:t>
      </w:r>
    </w:p>
    <w:bookmarkEnd w:id="40"/>
    <w:bookmarkStart w:name="z72" w:id="41"/>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1"/>
    <w:bookmarkStart w:name="z73"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2"/>
    <w:bookmarkStart w:name="z74" w:id="4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Ваисов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6 қыркүйектегі</w:t>
            </w:r>
            <w:r>
              <w:br/>
            </w:r>
            <w:r>
              <w:rPr>
                <w:rFonts w:ascii="Times New Roman"/>
                <w:b w:val="false"/>
                <w:i w:val="false"/>
                <w:color w:val="000000"/>
                <w:sz w:val="20"/>
              </w:rPr>
              <w:t>№ 644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5438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048500" cy="995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995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4803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803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