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2f12" w14:textId="d1b2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мектепке дейінгі тәрбиелеу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 қағидаларын бекіту туралы" Қазақстан Республикасының Оқу-ағарту министрінің 2022 жылғы 27 тамыздағы № 381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5 қыркүйектегі № 280 бұйрығы. Қазақстан Республикасының Әділет министрлігінде 2023 жылғы 11 қыркүйекте № 33403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"Еңбек нарығының қажеттіліктерін ескере отырып, мектепке дейінгі тәрбиелеу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 қағидаларын бекіту туралы" Қазақстан Республикасының Оқу-ағарту министрінің 2022 жылғы 27 тамыздағы № 381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29323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581 "Қазақстан Республикасы Оқу-ағарту министрлігінің кейбір мәселелері"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36)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 осы бұйрыққа қосымшаға сәйкес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бұйрықпен бекітілген Еңбек нарығының қажеттіліктерін ескере отырып, мектепке дейінгі тәрбиелеу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 (бұдан әрі – Қағидалар) Қазақстан Республикасы Үкіметінің 2022 жылғы 19 тамыздағы № 581 "Қазақстан Республикасы Білім министрлігінің кейбір мәселелері"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36) тармақшасына</w:t>
      </w:r>
      <w:r>
        <w:rPr>
          <w:rFonts w:ascii="Times New Roman"/>
          <w:b w:val="false"/>
          <w:i w:val="false"/>
          <w:color w:val="000000"/>
          <w:sz w:val="28"/>
        </w:rPr>
        <w:t xml:space="preserve"> сәйкес әзірленді және мектепке дейінгі тәрбие мен оқытуға, орта білім беруге, балаларға қосымша білім беруге және еңбек нарығының қажеттіліктерін ескере отырып, техникалық және кәсіптік, орта білімнен кейінгі білімі бар кадрлар даярлауға мемлекеттік білім беру тапсырысын орналастыру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"Ерекше білім беру қажеттіліктерін бағалау қағидаларын бекіту туралы" (Нормативтік құқықтық актілерді мемлекеттік тіркеу тізілімінде № 26618 болып тіркелген)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Сәулет қызметі туралы Заң) сәйкес ерекше білім беру қажеттіліктері бар балалардың (бар болған жағдайда) білім алуы үшін арнайы жағдайлар және қолжетімді орта ұйымдастырған;";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бірінші азатжолы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Орта білім беруге мемлекеттік білім беру тапсырысын орналастыру үшін мемлекеттік білім беру ұйымы жергілікті атқарушы орган орта білім беруге мемлекеттік білім беру тапсырысын орналастыру үшін мемлекеттік білім беру ұйымдарының өтініштерін қабылдау басталғандығы туралы ақпаратты интернет-ресурстарда орналастырған күннен бастап 30 (отыз) күнтізбелік күннің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оған қоса берілетін құжаттармен бірге атқарушы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Орта білім беруге мемлекеттік білім беру тапсырысын орналастыру үшін жекеменшік білім беру ұйымы интернет-ресурста оператордың орта білім беруге мемлекеттік білім беру тапсырысын орналастыру үшін жекеменшік білім беру ұйымдарының өтініштерін қабылдау басталғандығы туралы ақпараты орналастырылған күннен бастап 30 (отыз) күнтізбелік күннің ішінде операторға қоса берілетін құжаттармен бірге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ұсынады.</w:t>
      </w:r>
    </w:p>
    <w:p>
      <w:pPr>
        <w:spacing w:after="0"/>
        <w:ind w:left="0"/>
        <w:jc w:val="both"/>
      </w:pPr>
      <w:r>
        <w:rPr>
          <w:rFonts w:ascii="Times New Roman"/>
          <w:b w:val="false"/>
          <w:i w:val="false"/>
          <w:color w:val="000000"/>
          <w:sz w:val="28"/>
        </w:rPr>
        <w:t>
      Жекеменшік білім беру ұйымы өтінішпен бірге операторға қағаз және (немесе) электрондық pdf (пдф) форматында анық оқылатын түрде, ал көшірме болса бастапқы түпнұсқаға толық сәйкес келетін мынадай құжаттарды ұсынады:</w:t>
      </w:r>
    </w:p>
    <w:p>
      <w:pPr>
        <w:spacing w:after="0"/>
        <w:ind w:left="0"/>
        <w:jc w:val="both"/>
      </w:pPr>
      <w:r>
        <w:rPr>
          <w:rFonts w:ascii="Times New Roman"/>
          <w:b w:val="false"/>
          <w:i w:val="false"/>
          <w:color w:val="000000"/>
          <w:sz w:val="28"/>
        </w:rPr>
        <w:t xml:space="preserve">
      1) лицензияланатын қызмет түрінің кіші түрлерін және қызметтің кіші түрлерін (түрлерін) жүзеге асыру үшін білім беру ұйымы объектісінің нақты орналасқан жерінің мекенжайын қамтитын қосымшамен бірге № 3 </w:t>
      </w:r>
      <w:r>
        <w:rPr>
          <w:rFonts w:ascii="Times New Roman"/>
          <w:b w:val="false"/>
          <w:i w:val="false"/>
          <w:color w:val="000000"/>
          <w:sz w:val="28"/>
        </w:rPr>
        <w:t>бұйрыққа</w:t>
      </w:r>
      <w:r>
        <w:rPr>
          <w:rFonts w:ascii="Times New Roman"/>
          <w:b w:val="false"/>
          <w:i w:val="false"/>
          <w:color w:val="000000"/>
          <w:sz w:val="28"/>
        </w:rPr>
        <w:t xml:space="preserve"> сәйкес нысан бойынша берілген бастауыш, негізгі орта, жалпы орта білім беретін оқу бағдарламалары бойынша білім беру қызметімен айналысуға қолданыстағы лицензияның көшірмесі;</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3) Қазақстан Республикасының екінші деңгейдегі банкінде шотының болуы туралы анықтама;</w:t>
      </w:r>
    </w:p>
    <w:p>
      <w:pPr>
        <w:spacing w:after="0"/>
        <w:ind w:left="0"/>
        <w:jc w:val="both"/>
      </w:pPr>
      <w:r>
        <w:rPr>
          <w:rFonts w:ascii="Times New Roman"/>
          <w:b w:val="false"/>
          <w:i w:val="false"/>
          <w:color w:val="000000"/>
          <w:sz w:val="28"/>
        </w:rPr>
        <w:t>
      4) жекеменшік білім беру ұйымы басшысының немесе оның міндетін атқарушы адамның жекеменшік білім беру ұйымында оқығаны үшін ата-аналық төлемақының мөлшерін бекіту туралы шешімінің көшірмесі;</w:t>
      </w:r>
    </w:p>
    <w:p>
      <w:pPr>
        <w:spacing w:after="0"/>
        <w:ind w:left="0"/>
        <w:jc w:val="both"/>
      </w:pPr>
      <w:r>
        <w:rPr>
          <w:rFonts w:ascii="Times New Roman"/>
          <w:b w:val="false"/>
          <w:i w:val="false"/>
          <w:color w:val="000000"/>
          <w:sz w:val="28"/>
        </w:rPr>
        <w:t>
      5) Халықаралық Бакалавриат Ұйымында авторландырудан немесе халықаралық институционалдық аккредиттеуден өткен, дербес әзірленген интеграцияланған білім беру бағдарламаларын жүзеге асыратын жекеменшік білім беру ұйымдары үшін – дербес әзірленген интеграцияланған білім беру бағдарламаларының жүзеге асырылуын, Халықаралық Бакалавриат Ұйымында авторландырудан немесе халықаралық институционалдық аккредиттеуден өткенін растайтын құжаттар;</w:t>
      </w:r>
    </w:p>
    <w:p>
      <w:pPr>
        <w:spacing w:after="0"/>
        <w:ind w:left="0"/>
        <w:jc w:val="both"/>
      </w:pPr>
      <w:r>
        <w:rPr>
          <w:rFonts w:ascii="Times New Roman"/>
          <w:b w:val="false"/>
          <w:i w:val="false"/>
          <w:color w:val="000000"/>
          <w:sz w:val="28"/>
        </w:rPr>
        <w:t>
      6) Әдістемеде көзделген жекеменшік орта білім беру ұйымдарының объектілерінде жаңадан енгізілген оқушы орындары және (немесе) тұруға арналған орындары бар жеке білім беру ұйымдары үшін - Қағидалардың 56-1-тармағында көзделген құжаттар.</w:t>
      </w:r>
    </w:p>
    <w:p>
      <w:pPr>
        <w:spacing w:after="0"/>
        <w:ind w:left="0"/>
        <w:jc w:val="both"/>
      </w:pPr>
      <w:r>
        <w:rPr>
          <w:rFonts w:ascii="Times New Roman"/>
          <w:b w:val="false"/>
          <w:i w:val="false"/>
          <w:color w:val="000000"/>
          <w:sz w:val="28"/>
        </w:rPr>
        <w:t>
      Бұл ретте Әдістемеде көзделген жекеменшік орта білім беру ұйымдарының объектілерінде қайта жаңарту арқылы жаңадан енгізілген оқушы орындары бар ғимаратты пайдаланудың шекті мерзімі осы объектіге бастапқы өтініш берілген күнге 30 (отыз) жылды құрайды;</w:t>
      </w:r>
    </w:p>
    <w:p>
      <w:pPr>
        <w:spacing w:after="0"/>
        <w:ind w:left="0"/>
        <w:jc w:val="both"/>
      </w:pPr>
      <w:r>
        <w:rPr>
          <w:rFonts w:ascii="Times New Roman"/>
          <w:b w:val="false"/>
          <w:i w:val="false"/>
          <w:color w:val="000000"/>
          <w:sz w:val="28"/>
        </w:rPr>
        <w:t>
      7) Әдістемеде көзделген жекеменшік орта білім беру ұйымдарының объектілерінде жаңадан енгізілген тұру орындары бар жекеменшік білім беру ұйымдары үшін – Қағидаларға 3-1-қосымшаға сәйкес нысан бойынша интернаттық ұйым туралы мәліметтер.</w:t>
      </w:r>
    </w:p>
    <w:p>
      <w:pPr>
        <w:spacing w:after="0"/>
        <w:ind w:left="0"/>
        <w:jc w:val="both"/>
      </w:pPr>
      <w:r>
        <w:rPr>
          <w:rFonts w:ascii="Times New Roman"/>
          <w:b w:val="false"/>
          <w:i w:val="false"/>
          <w:color w:val="000000"/>
          <w:sz w:val="28"/>
        </w:rPr>
        <w:t>
      Бұл ретте Әдістемеде көзделген жекеменшік орта білім беру ұйымдарының объектілерінде тұру үшін қайта жаңарту арқылы жаңадан енгізілген орындары бар ғимаратты пайдаланудың шекті мерзімі осы объектіге бастапқы өтініш берілген күнге 30 (отыз) жылды құрайды;</w:t>
      </w:r>
    </w:p>
    <w:p>
      <w:pPr>
        <w:spacing w:after="0"/>
        <w:ind w:left="0"/>
        <w:jc w:val="both"/>
      </w:pPr>
      <w:r>
        <w:rPr>
          <w:rFonts w:ascii="Times New Roman"/>
          <w:b w:val="false"/>
          <w:i w:val="false"/>
          <w:color w:val="000000"/>
          <w:sz w:val="28"/>
        </w:rPr>
        <w:t>
      8) ол туралы мәліметтер заңды тұлғаны мемлекеттік тіркеу (қайта тіркеу) туралы ұсынылған анықтамада көрсетілген өтінішке басшының қол қоюын қоспағанда, жекеменшік білім беру ұйымының өтінішіне қол қойған тұлғаның өкілеттігін растайтын құжат.</w:t>
      </w:r>
    </w:p>
    <w:p>
      <w:pPr>
        <w:spacing w:after="0"/>
        <w:ind w:left="0"/>
        <w:jc w:val="both"/>
      </w:pPr>
      <w:r>
        <w:rPr>
          <w:rFonts w:ascii="Times New Roman"/>
          <w:b w:val="false"/>
          <w:i w:val="false"/>
          <w:color w:val="000000"/>
          <w:sz w:val="28"/>
        </w:rPr>
        <w:t>
      Бір объектіден астам жекеменшік білім беру ұйымы орта білім беруге арналған мемлекеттік білім беру тапсырысын орналастыру үшін операторға білім беру қызметі іс жүзінде жүзеге асырылатын объектілердің әрқайсысына қоса берілген құжаттары бар өтініштерін ұсынады.";</w:t>
      </w:r>
    </w:p>
    <w:bookmarkStart w:name="z20" w:id="4"/>
    <w:p>
      <w:pPr>
        <w:spacing w:after="0"/>
        <w:ind w:left="0"/>
        <w:jc w:val="both"/>
      </w:pPr>
      <w:r>
        <w:rPr>
          <w:rFonts w:ascii="Times New Roman"/>
          <w:b w:val="false"/>
          <w:i w:val="false"/>
          <w:color w:val="000000"/>
          <w:sz w:val="28"/>
        </w:rPr>
        <w:t>
      мынадай мазмұндағы 56-1-тармақпен толықтырылсын:</w:t>
      </w:r>
    </w:p>
    <w:bookmarkEnd w:id="4"/>
    <w:bookmarkStart w:name="z21" w:id="5"/>
    <w:p>
      <w:pPr>
        <w:spacing w:after="0"/>
        <w:ind w:left="0"/>
        <w:jc w:val="both"/>
      </w:pPr>
      <w:r>
        <w:rPr>
          <w:rFonts w:ascii="Times New Roman"/>
          <w:b w:val="false"/>
          <w:i w:val="false"/>
          <w:color w:val="000000"/>
          <w:sz w:val="28"/>
        </w:rPr>
        <w:t>
      "56-1. Әдістемеде көзделген жекеменшік орта білім беру ұйымдарының объектілерінде салу және (немесе) реконструкциялау арқылы жаңадан енгізілген оқушы орындары және (немесе) тұруға арналған орындары бар жекеменшік білім беру ұйымдары қосымша мынадай құжаттарды ұсынады:</w:t>
      </w:r>
    </w:p>
    <w:bookmarkEnd w:id="5"/>
    <w:p>
      <w:pPr>
        <w:spacing w:after="0"/>
        <w:ind w:left="0"/>
        <w:jc w:val="both"/>
      </w:pPr>
      <w:r>
        <w:rPr>
          <w:rFonts w:ascii="Times New Roman"/>
          <w:b w:val="false"/>
          <w:i w:val="false"/>
          <w:color w:val="000000"/>
          <w:sz w:val="28"/>
        </w:rPr>
        <w:t xml:space="preserve">
      1) оператор бекіткен нысан бойынша оператор мен жекеменшік білім беру ұйымы арасында жасалған қолданыстағы алдын ала шарттың көшірмесі; </w:t>
      </w:r>
    </w:p>
    <w:p>
      <w:pPr>
        <w:spacing w:after="0"/>
        <w:ind w:left="0"/>
        <w:jc w:val="both"/>
      </w:pPr>
      <w:r>
        <w:rPr>
          <w:rFonts w:ascii="Times New Roman"/>
          <w:b w:val="false"/>
          <w:i w:val="false"/>
          <w:color w:val="000000"/>
          <w:sz w:val="28"/>
        </w:rPr>
        <w:t xml:space="preserve">
      2) Сәулет қызметі туралы Заңның </w:t>
      </w:r>
      <w:r>
        <w:rPr>
          <w:rFonts w:ascii="Times New Roman"/>
          <w:b w:val="false"/>
          <w:i w:val="false"/>
          <w:color w:val="000000"/>
          <w:sz w:val="28"/>
        </w:rPr>
        <w:t>60-бабына</w:t>
      </w:r>
      <w:r>
        <w:rPr>
          <w:rFonts w:ascii="Times New Roman"/>
          <w:b w:val="false"/>
          <w:i w:val="false"/>
          <w:color w:val="000000"/>
          <w:sz w:val="28"/>
        </w:rPr>
        <w:t xml:space="preserve"> сәйкес әзірленген және бекітілген жекеменшік білім беру ұйымының объектісіне жобалау (жобалық-сметалық) құжаттамасы не объектіге меншік құқығы туралы сот актісі;</w:t>
      </w:r>
    </w:p>
    <w:p>
      <w:pPr>
        <w:spacing w:after="0"/>
        <w:ind w:left="0"/>
        <w:jc w:val="both"/>
      </w:pPr>
      <w:r>
        <w:rPr>
          <w:rFonts w:ascii="Times New Roman"/>
          <w:b w:val="false"/>
          <w:i w:val="false"/>
          <w:color w:val="000000"/>
          <w:sz w:val="28"/>
        </w:rPr>
        <w:t xml:space="preserve">
      3) Сәулет қызметі туралы Заңның 73-бабының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объектіні пайдалануға беру күнін растайтын салынған объектіні пайдалануға қабылдау актісі;</w:t>
      </w:r>
    </w:p>
    <w:p>
      <w:pPr>
        <w:spacing w:after="0"/>
        <w:ind w:left="0"/>
        <w:jc w:val="both"/>
      </w:pPr>
      <w:r>
        <w:rPr>
          <w:rFonts w:ascii="Times New Roman"/>
          <w:b w:val="false"/>
          <w:i w:val="false"/>
          <w:color w:val="000000"/>
          <w:sz w:val="28"/>
        </w:rPr>
        <w:t xml:space="preserve">
      4) реконструкциялау кезінде Сәулет қызметі туралы Заңның 34-4-бабының </w:t>
      </w:r>
      <w:r>
        <w:rPr>
          <w:rFonts w:ascii="Times New Roman"/>
          <w:b w:val="false"/>
          <w:i w:val="false"/>
          <w:color w:val="000000"/>
          <w:sz w:val="28"/>
        </w:rPr>
        <w:t>4-тармағына</w:t>
      </w:r>
      <w:r>
        <w:rPr>
          <w:rFonts w:ascii="Times New Roman"/>
          <w:b w:val="false"/>
          <w:i w:val="false"/>
          <w:color w:val="000000"/>
          <w:sz w:val="28"/>
        </w:rPr>
        <w:t xml:space="preserve"> сәйкес реконструкциялауға жататын ғимараттың жай-күйі туралы қорытынды;</w:t>
      </w:r>
    </w:p>
    <w:p>
      <w:pPr>
        <w:spacing w:after="0"/>
        <w:ind w:left="0"/>
        <w:jc w:val="both"/>
      </w:pPr>
      <w:r>
        <w:rPr>
          <w:rFonts w:ascii="Times New Roman"/>
          <w:b w:val="false"/>
          <w:i w:val="false"/>
          <w:color w:val="000000"/>
          <w:sz w:val="28"/>
        </w:rPr>
        <w:t>
      5) интернаттық ұйым туралы өтініште және мәліметтерде көрсетілген (бар болса) жекеменшік орта білім беру ұйымы объектісінің нысаналы мақсатын кемінде жиырма жыл мерзімге өзгерту құқығының тіркелген ауыртпалығы бар жылжымайтын мүлікке тіркелген құқықтар (ауыртпалықтар) және және оның техникалық сипаттамалары туралы мәліметтер;</w:t>
      </w:r>
    </w:p>
    <w:p>
      <w:pPr>
        <w:spacing w:after="0"/>
        <w:ind w:left="0"/>
        <w:jc w:val="both"/>
      </w:pPr>
      <w:r>
        <w:rPr>
          <w:rFonts w:ascii="Times New Roman"/>
          <w:b w:val="false"/>
          <w:i w:val="false"/>
          <w:color w:val="000000"/>
          <w:sz w:val="28"/>
        </w:rPr>
        <w:t>
      6) интернаттық ұйым туралы өтініште және (немесе) мәліметтерде (бар болса) көрсетілген жеке білім беру ұйымының объектісіне тіркелген құқықтардың болуы не болмауы туралы, оның ішінде құқықтың түрі, құқық иеленуші, құқықтың туындау негізі, сондай-ақ құқықты тоқтату негізі (бар болса) жөнінде құқықтық кадастрдан алынған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23" w:id="6"/>
    <w:p>
      <w:pPr>
        <w:spacing w:after="0"/>
        <w:ind w:left="0"/>
        <w:jc w:val="both"/>
      </w:pPr>
      <w:r>
        <w:rPr>
          <w:rFonts w:ascii="Times New Roman"/>
          <w:b w:val="false"/>
          <w:i w:val="false"/>
          <w:color w:val="000000"/>
          <w:sz w:val="28"/>
        </w:rPr>
        <w:t>
      "57. Оператор мемлекеттік білім беру тапсырысын орналастыру үшін жекеменшік білім беру ұйымдарының өтініштерін қоса берілген құжаттармен бірге олар тіркелген күннен бастап 15 (он бес) жұмыс күннің ішінде қарайды.</w:t>
      </w:r>
    </w:p>
    <w:bookmarkEnd w:id="6"/>
    <w:p>
      <w:pPr>
        <w:spacing w:after="0"/>
        <w:ind w:left="0"/>
        <w:jc w:val="both"/>
      </w:pPr>
      <w:r>
        <w:rPr>
          <w:rFonts w:ascii="Times New Roman"/>
          <w:b w:val="false"/>
          <w:i w:val="false"/>
          <w:color w:val="000000"/>
          <w:sz w:val="28"/>
        </w:rPr>
        <w:t xml:space="preserve">
      Операторға бір объект бойынша және сол білім беру деңгейлері бойынша бір жекеменшік білім беру ұйымына қатысты бірнеше өтініш келіп түскен жағдайда бірінші өтінішті оператор негізгі өтініш ретінде тіркейді, ал соңғылары негізгі өтінішке қоса тіркеледі және бір өтініш ретінде қаралады. </w:t>
      </w:r>
    </w:p>
    <w:p>
      <w:pPr>
        <w:spacing w:after="0"/>
        <w:ind w:left="0"/>
        <w:jc w:val="both"/>
      </w:pPr>
      <w:r>
        <w:rPr>
          <w:rFonts w:ascii="Times New Roman"/>
          <w:b w:val="false"/>
          <w:i w:val="false"/>
          <w:color w:val="000000"/>
          <w:sz w:val="28"/>
        </w:rPr>
        <w:t>
      Оператор жекеменшік білім беру ұйымдарының өтініштері мен құжаттарын қарай отырып, ұсынылған құжаттардың толықтығын тексеруді жүзеге асырады.</w:t>
      </w:r>
    </w:p>
    <w:p>
      <w:pPr>
        <w:spacing w:after="0"/>
        <w:ind w:left="0"/>
        <w:jc w:val="both"/>
      </w:pPr>
      <w:r>
        <w:rPr>
          <w:rFonts w:ascii="Times New Roman"/>
          <w:b w:val="false"/>
          <w:i w:val="false"/>
          <w:color w:val="000000"/>
          <w:sz w:val="28"/>
        </w:rPr>
        <w:t>
      Оператор мынадай сәйкессіздіктер анықталған жағдайда жекеменшік білім беру ұйымына 3 (үш) жұмыс күні ішінде сәйкессіздіктерді жою қажеттігі туралы хабарлама жібереді:</w:t>
      </w:r>
    </w:p>
    <w:p>
      <w:pPr>
        <w:spacing w:after="0"/>
        <w:ind w:left="0"/>
        <w:jc w:val="both"/>
      </w:pPr>
      <w:r>
        <w:rPr>
          <w:rFonts w:ascii="Times New Roman"/>
          <w:b w:val="false"/>
          <w:i w:val="false"/>
          <w:color w:val="000000"/>
          <w:sz w:val="28"/>
        </w:rPr>
        <w:t xml:space="preserve">
      1) жекеменшік білім беру ұйымының өтініші және (немесе) интернаттық ұйым туралы мәліметтер Қағидаларға </w:t>
      </w:r>
      <w:r>
        <w:rPr>
          <w:rFonts w:ascii="Times New Roman"/>
          <w:b w:val="false"/>
          <w:i w:val="false"/>
          <w:color w:val="000000"/>
          <w:sz w:val="28"/>
        </w:rPr>
        <w:t>3</w:t>
      </w:r>
      <w:r>
        <w:rPr>
          <w:rFonts w:ascii="Times New Roman"/>
          <w:b w:val="false"/>
          <w:i w:val="false"/>
          <w:color w:val="000000"/>
          <w:sz w:val="28"/>
        </w:rPr>
        <w:t xml:space="preserve"> және 3-1-қосымшаларда белгіленген нысандарға сәйкес келмейді және (немесе) толтырылмаған не ішінара толтырылмаған;</w:t>
      </w:r>
    </w:p>
    <w:p>
      <w:pPr>
        <w:spacing w:after="0"/>
        <w:ind w:left="0"/>
        <w:jc w:val="both"/>
      </w:pPr>
      <w:r>
        <w:rPr>
          <w:rFonts w:ascii="Times New Roman"/>
          <w:b w:val="false"/>
          <w:i w:val="false"/>
          <w:color w:val="000000"/>
          <w:sz w:val="28"/>
        </w:rPr>
        <w:t>
      2) жекеменшік білім беру ұйымының өтінішінде бірнеше нысан көрсетілген;</w:t>
      </w:r>
    </w:p>
    <w:p>
      <w:pPr>
        <w:spacing w:after="0"/>
        <w:ind w:left="0"/>
        <w:jc w:val="both"/>
      </w:pPr>
      <w:r>
        <w:rPr>
          <w:rFonts w:ascii="Times New Roman"/>
          <w:b w:val="false"/>
          <w:i w:val="false"/>
          <w:color w:val="000000"/>
          <w:sz w:val="28"/>
        </w:rPr>
        <w:t>
      3) жекеменшік білім беру ұйымының білім беру қызметіне арналған лицензияда және (немесе) лицензияға қосымшада қызметтің кіші түрлерін (түрлерін) жүзеге асыру үшін білім беру ұйымы объектісінің нақты орналасқан жерінің мекенжайы көрсетілмеген;</w:t>
      </w:r>
    </w:p>
    <w:p>
      <w:pPr>
        <w:spacing w:after="0"/>
        <w:ind w:left="0"/>
        <w:jc w:val="both"/>
      </w:pPr>
      <w:r>
        <w:rPr>
          <w:rFonts w:ascii="Times New Roman"/>
          <w:b w:val="false"/>
          <w:i w:val="false"/>
          <w:color w:val="000000"/>
          <w:sz w:val="28"/>
        </w:rPr>
        <w:t>
      4) өтініште көрсетілген жекеменшік білім беру ұйымы объектісінің нақты орналасқан жерінің мекенжайы жеке білім беру ұйымының білім беру қызметіне арналған лицензияда және (немесе) лицензияға қосымшада көрсетілген мекенжайға сәйкес келмейді;</w:t>
      </w:r>
    </w:p>
    <w:p>
      <w:pPr>
        <w:spacing w:after="0"/>
        <w:ind w:left="0"/>
        <w:jc w:val="both"/>
      </w:pPr>
      <w:r>
        <w:rPr>
          <w:rFonts w:ascii="Times New Roman"/>
          <w:b w:val="false"/>
          <w:i w:val="false"/>
          <w:color w:val="000000"/>
          <w:sz w:val="28"/>
        </w:rPr>
        <w:t>
      5) жекеменшік білім беру ұйымының интернаттық ұйымы (бар болса) туралы өтінішінде және (немесе) мәліметтерінде Әдістемеде көзделген жекеменшік орта білім беру ұйымының объектісінде жаңадан енгізілген оқушы орындары іс жүзінде болмаса да, олар туралы көрсетілген;</w:t>
      </w:r>
    </w:p>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құжаттар толық немесе ішінара жоқ;</w:t>
      </w:r>
    </w:p>
    <w:p>
      <w:pPr>
        <w:spacing w:after="0"/>
        <w:ind w:left="0"/>
        <w:jc w:val="both"/>
      </w:pPr>
      <w:r>
        <w:rPr>
          <w:rFonts w:ascii="Times New Roman"/>
          <w:b w:val="false"/>
          <w:i w:val="false"/>
          <w:color w:val="000000"/>
          <w:sz w:val="28"/>
        </w:rPr>
        <w:t>
      7) жекеменшік білім беру ұйымы өтініште және (немесе) интернаттық ұйым туралы мәліметтерде баяндаған ақпарат өтінішке қоса берілген құжаттарға сәйкес келмейді;</w:t>
      </w:r>
    </w:p>
    <w:p>
      <w:pPr>
        <w:spacing w:after="0"/>
        <w:ind w:left="0"/>
        <w:jc w:val="both"/>
      </w:pPr>
      <w:r>
        <w:rPr>
          <w:rFonts w:ascii="Times New Roman"/>
          <w:b w:val="false"/>
          <w:i w:val="false"/>
          <w:color w:val="000000"/>
          <w:sz w:val="28"/>
        </w:rPr>
        <w:t xml:space="preserve">
      8) электрондық форматта ұсынылған құжаттар Қағидалардың </w:t>
      </w:r>
      <w:r>
        <w:rPr>
          <w:rFonts w:ascii="Times New Roman"/>
          <w:b w:val="false"/>
          <w:i w:val="false"/>
          <w:color w:val="000000"/>
          <w:sz w:val="28"/>
        </w:rPr>
        <w:t>56-тармағының</w:t>
      </w:r>
      <w:r>
        <w:rPr>
          <w:rFonts w:ascii="Times New Roman"/>
          <w:b w:val="false"/>
          <w:i w:val="false"/>
          <w:color w:val="000000"/>
          <w:sz w:val="28"/>
        </w:rPr>
        <w:t xml:space="preserve"> екінші бөлігіне сәйкес келмейді;</w:t>
      </w:r>
    </w:p>
    <w:p>
      <w:pPr>
        <w:spacing w:after="0"/>
        <w:ind w:left="0"/>
        <w:jc w:val="both"/>
      </w:pPr>
      <w:r>
        <w:rPr>
          <w:rFonts w:ascii="Times New Roman"/>
          <w:b w:val="false"/>
          <w:i w:val="false"/>
          <w:color w:val="000000"/>
          <w:sz w:val="28"/>
        </w:rPr>
        <w:t>
      9) жекеменшік білім беру ұйымы мемлекеттік сатып алу веб-порталында өнім беруші рөлінде қатысушы ретінде тіркелмеген;</w:t>
      </w:r>
    </w:p>
    <w:p>
      <w:pPr>
        <w:spacing w:after="0"/>
        <w:ind w:left="0"/>
        <w:jc w:val="both"/>
      </w:pPr>
      <w:r>
        <w:rPr>
          <w:rFonts w:ascii="Times New Roman"/>
          <w:b w:val="false"/>
          <w:i w:val="false"/>
          <w:color w:val="000000"/>
          <w:sz w:val="28"/>
        </w:rPr>
        <w:t>
      10) өтініште көрсетілген жекеменшік білім беру ұйымы және (немесе) жекеменшік білім беру ұйымының объектісі ҰББД-да тіркелмеген;</w:t>
      </w:r>
    </w:p>
    <w:p>
      <w:pPr>
        <w:spacing w:after="0"/>
        <w:ind w:left="0"/>
        <w:jc w:val="both"/>
      </w:pPr>
      <w:r>
        <w:rPr>
          <w:rFonts w:ascii="Times New Roman"/>
          <w:b w:val="false"/>
          <w:i w:val="false"/>
          <w:color w:val="000000"/>
          <w:sz w:val="28"/>
        </w:rPr>
        <w:t xml:space="preserve">
      11) жекеменшік білім беру ұйымында оқығаны үшін ата-ана төлемақысының шекті мөлшері "Жекеменшік білім беру ұйымдарында орта білім беруге мемлекеттік білім беру тапсырысын, оқуға ата-ана төлемақысының шекті мөлшерін бекіту туралы" Қазақстан Республикасы Білім және ғылым министрінің 2020 жылғы 22 қаңтардағы № 29 </w:t>
      </w:r>
      <w:r>
        <w:rPr>
          <w:rFonts w:ascii="Times New Roman"/>
          <w:b w:val="false"/>
          <w:i w:val="false"/>
          <w:color w:val="000000"/>
          <w:sz w:val="28"/>
        </w:rPr>
        <w:t>бұйрығымен</w:t>
      </w:r>
      <w:r>
        <w:rPr>
          <w:rFonts w:ascii="Times New Roman"/>
          <w:b w:val="false"/>
          <w:i w:val="false"/>
          <w:color w:val="000000"/>
          <w:sz w:val="28"/>
        </w:rPr>
        <w:t xml:space="preserve"> белгіленген мөлшерден асады (Қазақстан Республикасының нормативтік құқықтық актілерін мемлекеттік тіркеу тізілімінде № 19913 болып тіркелген).</w:t>
      </w:r>
    </w:p>
    <w:p>
      <w:pPr>
        <w:spacing w:after="0"/>
        <w:ind w:left="0"/>
        <w:jc w:val="both"/>
      </w:pPr>
      <w:r>
        <w:rPr>
          <w:rFonts w:ascii="Times New Roman"/>
          <w:b w:val="false"/>
          <w:i w:val="false"/>
          <w:color w:val="000000"/>
          <w:sz w:val="28"/>
        </w:rPr>
        <w:t>
      Хабарлама жіберілген күннен бастап 3 (үш) жұмыс күні ішінде жекеменшік білім беру ұйымы Операторға осы Қағидаларға сәйкес келтірілген өтінішті және оған қоса берілген құжаттарды қайта ұсынады. Операторға белгіленген мерзімде жекеменшік білім беру ұйымының өтініші оған қоса берілген құжаттармен бірге берілмеген жағдайда, оператор жекеменшік білім беру ұйымына орта білімге мемлекеттік білім беру тапсырысын орналастырудан негізделген және дәлелді бас тартуды жібереді.</w:t>
      </w:r>
    </w:p>
    <w:p>
      <w:pPr>
        <w:spacing w:after="0"/>
        <w:ind w:left="0"/>
        <w:jc w:val="both"/>
      </w:pPr>
      <w:r>
        <w:rPr>
          <w:rFonts w:ascii="Times New Roman"/>
          <w:b w:val="false"/>
          <w:i w:val="false"/>
          <w:color w:val="000000"/>
          <w:sz w:val="28"/>
        </w:rPr>
        <w:t xml:space="preserve">
      Оператор қоса берілген құжаттармен бірге жекеменшік білім беру ұйымының өтініші қайта келіп түскен күннен бастап 3 (үш) жұмыс күні ішінде оларды қарауды жүзеге асырады. </w:t>
      </w:r>
    </w:p>
    <w:p>
      <w:pPr>
        <w:spacing w:after="0"/>
        <w:ind w:left="0"/>
        <w:jc w:val="both"/>
      </w:pPr>
      <w:r>
        <w:rPr>
          <w:rFonts w:ascii="Times New Roman"/>
          <w:b w:val="false"/>
          <w:i w:val="false"/>
          <w:color w:val="000000"/>
          <w:sz w:val="28"/>
        </w:rPr>
        <w:t>
      Өтінішті және оған қоса берілген құжаттарды қайта қарау нәтижелері бойынша оператор жекеменшік білім беру ұйымына орта білімге мемлекеттік білім беру тапсырысын орналастырудан негізді және дәлелді бас тартуды мынадай жағдайларда жібереді:</w:t>
      </w:r>
    </w:p>
    <w:p>
      <w:pPr>
        <w:spacing w:after="0"/>
        <w:ind w:left="0"/>
        <w:jc w:val="both"/>
      </w:pPr>
      <w:r>
        <w:rPr>
          <w:rFonts w:ascii="Times New Roman"/>
          <w:b w:val="false"/>
          <w:i w:val="false"/>
          <w:color w:val="000000"/>
          <w:sz w:val="28"/>
        </w:rPr>
        <w:t>
      1) жекеменшік білім беру ұйымының хабарламада оператор көрсеткен сәйкессіздіктерді жоймауы;</w:t>
      </w:r>
    </w:p>
    <w:p>
      <w:pPr>
        <w:spacing w:after="0"/>
        <w:ind w:left="0"/>
        <w:jc w:val="both"/>
      </w:pPr>
      <w:r>
        <w:rPr>
          <w:rFonts w:ascii="Times New Roman"/>
          <w:b w:val="false"/>
          <w:i w:val="false"/>
          <w:color w:val="000000"/>
          <w:sz w:val="28"/>
        </w:rPr>
        <w:t xml:space="preserve">
      2) оператордың Қағидалардың осы тармағының төртінші бөлігінде көзделген сәйкессіздіктерді анықтауы. </w:t>
      </w:r>
    </w:p>
    <w:p>
      <w:pPr>
        <w:spacing w:after="0"/>
        <w:ind w:left="0"/>
        <w:jc w:val="both"/>
      </w:pPr>
      <w:r>
        <w:rPr>
          <w:rFonts w:ascii="Times New Roman"/>
          <w:b w:val="false"/>
          <w:i w:val="false"/>
          <w:color w:val="000000"/>
          <w:sz w:val="28"/>
        </w:rPr>
        <w:t xml:space="preserve">
      Оператор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орта білімге мемлекеттік білім беру тапсырысын орналастыру үшін жекеменшік білім беру ұйымдарының өтініштерін ұсыну мерзімі аяқталғаннан кейін жекеменшік білім беру ұйымынан алынған құжаттармен қоса берілген өтінішті қараудан бас тартады.</w:t>
      </w:r>
    </w:p>
    <w:p>
      <w:pPr>
        <w:spacing w:after="0"/>
        <w:ind w:left="0"/>
        <w:jc w:val="both"/>
      </w:pPr>
      <w:r>
        <w:rPr>
          <w:rFonts w:ascii="Times New Roman"/>
          <w:b w:val="false"/>
          <w:i w:val="false"/>
          <w:color w:val="000000"/>
          <w:sz w:val="28"/>
        </w:rPr>
        <w:t>
      Оператор Қағидалардың осы тармағында көзделген бас тартулар мен хабарламаларды жекеменшік білім беру ұйымдарына өтініште көрсетілген электрондық поштаға не электрондық пошта болмаған жағдайда өтініште көрсетілген пошталық адресіне жібереді.</w:t>
      </w:r>
    </w:p>
    <w:p>
      <w:pPr>
        <w:spacing w:after="0"/>
        <w:ind w:left="0"/>
        <w:jc w:val="both"/>
      </w:pPr>
      <w:r>
        <w:rPr>
          <w:rFonts w:ascii="Times New Roman"/>
          <w:b w:val="false"/>
          <w:i w:val="false"/>
          <w:color w:val="000000"/>
          <w:sz w:val="28"/>
        </w:rPr>
        <w:t>
      Мемлекеттік сатып алу веб-порталында тіркелген жекеменшік білім беру ұйымдары осы Қағидаларға сәйкес келетін өтініштер мен құжаттарды ұсынған кезде оператор жекеменшік білім беру ұйымдарының өтініштерін қабылдауды бастау туралы ақпаратты оператордың интернет-ресурсында орналастырған күннен бастап күнтізбелік 60 (алпыс) күннен кешіктірмей, орындардың санын көрсете отырып, орта білімге мемлекеттік білім беру тапсырысын орналастыру үшін жеке білім беру ұйымдарының тізбесін қалыптастырады және оны оператордың интернет-ресурсында жариялайды.</w:t>
      </w:r>
    </w:p>
    <w:p>
      <w:pPr>
        <w:spacing w:after="0"/>
        <w:ind w:left="0"/>
        <w:jc w:val="both"/>
      </w:pPr>
      <w:r>
        <w:rPr>
          <w:rFonts w:ascii="Times New Roman"/>
          <w:b w:val="false"/>
          <w:i w:val="false"/>
          <w:color w:val="000000"/>
          <w:sz w:val="28"/>
        </w:rPr>
        <w:t xml:space="preserve">
      Оператор немесе жергілікті атқарушы орган бұрын орналастырған орта білім беруге мемлекеттік білім беру тапсырысы бар, өтініште орта білім беру ұйымының объектілерін көрсеткен жекеменшік білім беру ұйымдары операторға осы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өтінішке қосымша құжаттарды ұсынбастан, орта білім беруге мемлекеттік білім беру тапсырысын орналастыру үшін жекеменшік білім беру ұйымдарының тізбесіне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25" w:id="7"/>
    <w:p>
      <w:pPr>
        <w:spacing w:after="0"/>
        <w:ind w:left="0"/>
        <w:jc w:val="both"/>
      </w:pPr>
      <w:r>
        <w:rPr>
          <w:rFonts w:ascii="Times New Roman"/>
          <w:b w:val="false"/>
          <w:i w:val="false"/>
          <w:color w:val="000000"/>
          <w:sz w:val="28"/>
        </w:rPr>
        <w:t>
      "88. Республикалық бюджеттен қаржыландырылатын ТКОБКБ ұйымдарында тиісті саланың уәкілетті органдары (бұдан әрі – ТСУО) еңбек нарығының қажеттіліктерін ескере отырып, мамандықтар бойынша ТКОБКБ бар кадрлар даярлауға арналған мемлекеттік білім беру тапсырысын орналастырады.";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1-қосымшаға сәйкес редакцияда жазылсын;</w:t>
      </w:r>
    </w:p>
    <w:bookmarkStart w:name="z31" w:id="8"/>
    <w:p>
      <w:pPr>
        <w:spacing w:after="0"/>
        <w:ind w:left="0"/>
        <w:jc w:val="both"/>
      </w:pPr>
      <w:r>
        <w:rPr>
          <w:rFonts w:ascii="Times New Roman"/>
          <w:b w:val="false"/>
          <w:i w:val="false"/>
          <w:color w:val="000000"/>
          <w:sz w:val="28"/>
        </w:rPr>
        <w:t>
      осы бұйрыққа 2-қосымшаға сәйкес 3-1-қосымшамен толықтырылсын;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46" w:id="9"/>
    <w:p>
      <w:pPr>
        <w:spacing w:after="0"/>
        <w:ind w:left="0"/>
        <w:jc w:val="both"/>
      </w:pPr>
      <w:r>
        <w:rPr>
          <w:rFonts w:ascii="Times New Roman"/>
          <w:b w:val="false"/>
          <w:i w:val="false"/>
          <w:color w:val="000000"/>
          <w:sz w:val="28"/>
        </w:rPr>
        <w:t>
      2. Қазақстан Республикасы Оқу-ағарту министрлігінің Бюджеттік жоспарлау департаментіне заңнамада белгіленген тәртіппен:</w:t>
      </w:r>
    </w:p>
    <w:bookmarkEnd w:id="9"/>
    <w:bookmarkStart w:name="z47"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48" w:id="11"/>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Білім министрлігінің интернет-ресурсында орналастырылуын;</w:t>
      </w:r>
    </w:p>
    <w:bookmarkEnd w:id="11"/>
    <w:bookmarkStart w:name="z49" w:id="12"/>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w:t>
      </w:r>
    </w:p>
    <w:bookmarkEnd w:id="12"/>
    <w:bookmarkStart w:name="z50"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3"/>
    <w:bookmarkStart w:name="z51" w:id="14"/>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5 қыркүйектегі</w:t>
            </w:r>
            <w:r>
              <w:br/>
            </w:r>
            <w:r>
              <w:rPr>
                <w:rFonts w:ascii="Times New Roman"/>
                <w:b w:val="false"/>
                <w:i w:val="false"/>
                <w:color w:val="000000"/>
                <w:sz w:val="20"/>
              </w:rPr>
              <w:t>№ 280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(оператордың атауы)</w:t>
            </w:r>
          </w:p>
        </w:tc>
      </w:tr>
    </w:tbl>
    <w:bookmarkStart w:name="z54" w:id="15"/>
    <w:p>
      <w:pPr>
        <w:spacing w:after="0"/>
        <w:ind w:left="0"/>
        <w:jc w:val="left"/>
      </w:pPr>
      <w:r>
        <w:rPr>
          <w:rFonts w:ascii="Times New Roman"/>
          <w:b/>
          <w:i w:val="false"/>
          <w:color w:val="000000"/>
        </w:rPr>
        <w:t xml:space="preserve"> Өтініш ________________________________________________________________________  (жекеменшік білім беру ұйымының атауы, БСН, заңды мекенжайы)</w:t>
      </w:r>
    </w:p>
    <w:bookmarkEnd w:id="15"/>
    <w:p>
      <w:pPr>
        <w:spacing w:after="0"/>
        <w:ind w:left="0"/>
        <w:jc w:val="both"/>
      </w:pPr>
      <w:r>
        <w:rPr>
          <w:rFonts w:ascii="Times New Roman"/>
          <w:b w:val="false"/>
          <w:i w:val="false"/>
          <w:color w:val="000000"/>
          <w:sz w:val="28"/>
        </w:rPr>
        <w:t xml:space="preserve">
      орта білім беруге мемлекеттік білім беру тапсырысын орналастыру үшін құжаттарды </w:t>
      </w:r>
    </w:p>
    <w:p>
      <w:pPr>
        <w:spacing w:after="0"/>
        <w:ind w:left="0"/>
        <w:jc w:val="both"/>
      </w:pPr>
      <w:r>
        <w:rPr>
          <w:rFonts w:ascii="Times New Roman"/>
          <w:b w:val="false"/>
          <w:i w:val="false"/>
          <w:color w:val="000000"/>
          <w:sz w:val="28"/>
        </w:rPr>
        <w:t xml:space="preserve">
      қарауды сұрайды. Оқушыларының нақты контингенті: ___________________________ </w:t>
      </w:r>
    </w:p>
    <w:p>
      <w:pPr>
        <w:spacing w:after="0"/>
        <w:ind w:left="0"/>
        <w:jc w:val="both"/>
      </w:pPr>
      <w:r>
        <w:rPr>
          <w:rFonts w:ascii="Times New Roman"/>
          <w:b w:val="false"/>
          <w:i w:val="false"/>
          <w:color w:val="000000"/>
          <w:sz w:val="28"/>
        </w:rPr>
        <w:t xml:space="preserve">
      (қала немесе ауыл мектебі) </w:t>
      </w:r>
    </w:p>
    <w:p>
      <w:pPr>
        <w:spacing w:after="0"/>
        <w:ind w:left="0"/>
        <w:jc w:val="both"/>
      </w:pPr>
      <w:r>
        <w:rPr>
          <w:rFonts w:ascii="Times New Roman"/>
          <w:b w:val="false"/>
          <w:i w:val="false"/>
          <w:color w:val="000000"/>
          <w:sz w:val="28"/>
        </w:rPr>
        <w:t>
      өтініш берілген күнгі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оқитындар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сыныптарында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w:t>
            </w:r>
          </w:p>
          <w:p>
            <w:pPr>
              <w:spacing w:after="20"/>
              <w:ind w:left="20"/>
              <w:jc w:val="both"/>
            </w:pPr>
            <w:r>
              <w:rPr>
                <w:rFonts w:ascii="Times New Roman"/>
                <w:b w:val="false"/>
                <w:i w:val="false"/>
                <w:color w:val="000000"/>
                <w:sz w:val="20"/>
              </w:rPr>
              <w:t>
сыныптарында</w:t>
            </w:r>
          </w:p>
          <w:p>
            <w:pPr>
              <w:spacing w:after="20"/>
              <w:ind w:left="20"/>
              <w:jc w:val="both"/>
            </w:pPr>
            <w:r>
              <w:rPr>
                <w:rFonts w:ascii="Times New Roman"/>
                <w:b w:val="false"/>
                <w:i w:val="false"/>
                <w:color w:val="000000"/>
                <w:sz w:val="20"/>
              </w:rPr>
              <w:t>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балалар контингенті болмаған жағдайда толтырылмайды</w:t>
      </w:r>
    </w:p>
    <w:p>
      <w:pPr>
        <w:spacing w:after="0"/>
        <w:ind w:left="0"/>
        <w:jc w:val="both"/>
      </w:pPr>
      <w:r>
        <w:rPr>
          <w:rFonts w:ascii="Times New Roman"/>
          <w:b w:val="false"/>
          <w:i w:val="false"/>
          <w:color w:val="000000"/>
          <w:sz w:val="28"/>
        </w:rPr>
        <w:t>
      Алдағы оқу жылының 1 қыркүйегіне оқушылардың болжамды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оқитындар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сыныптарында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w:t>
            </w:r>
          </w:p>
          <w:p>
            <w:pPr>
              <w:spacing w:after="20"/>
              <w:ind w:left="20"/>
              <w:jc w:val="both"/>
            </w:pPr>
            <w:r>
              <w:rPr>
                <w:rFonts w:ascii="Times New Roman"/>
                <w:b w:val="false"/>
                <w:i w:val="false"/>
                <w:color w:val="000000"/>
                <w:sz w:val="20"/>
              </w:rPr>
              <w:t>
сыныптарында</w:t>
            </w:r>
          </w:p>
          <w:p>
            <w:pPr>
              <w:spacing w:after="20"/>
              <w:ind w:left="20"/>
              <w:jc w:val="both"/>
            </w:pPr>
            <w:r>
              <w:rPr>
                <w:rFonts w:ascii="Times New Roman"/>
                <w:b w:val="false"/>
                <w:i w:val="false"/>
                <w:color w:val="000000"/>
                <w:sz w:val="20"/>
              </w:rPr>
              <w:t>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арқылы білім беру ұйымы объектісінің сипаттамасын хабарлаймын:</w:t>
      </w:r>
    </w:p>
    <w:p>
      <w:pPr>
        <w:spacing w:after="0"/>
        <w:ind w:left="0"/>
        <w:jc w:val="both"/>
      </w:pPr>
      <w:r>
        <w:rPr>
          <w:rFonts w:ascii="Times New Roman"/>
          <w:b w:val="false"/>
          <w:i w:val="false"/>
          <w:color w:val="000000"/>
          <w:sz w:val="28"/>
        </w:rPr>
        <w:t>
      1) орналасқан жері (мекенжайы) – ________;</w:t>
      </w:r>
    </w:p>
    <w:p>
      <w:pPr>
        <w:spacing w:after="0"/>
        <w:ind w:left="0"/>
        <w:jc w:val="both"/>
      </w:pPr>
      <w:r>
        <w:rPr>
          <w:rFonts w:ascii="Times New Roman"/>
          <w:b w:val="false"/>
          <w:i w:val="false"/>
          <w:color w:val="000000"/>
          <w:sz w:val="28"/>
        </w:rPr>
        <w:t>
      2) жобалық қуаты – ________;</w:t>
      </w:r>
    </w:p>
    <w:p>
      <w:pPr>
        <w:spacing w:after="0"/>
        <w:ind w:left="0"/>
        <w:jc w:val="both"/>
      </w:pPr>
      <w:r>
        <w:rPr>
          <w:rFonts w:ascii="Times New Roman"/>
          <w:b w:val="false"/>
          <w:i w:val="false"/>
          <w:color w:val="000000"/>
          <w:sz w:val="28"/>
        </w:rPr>
        <w:t>
      3) пайдалануға енгізу күні – ________.</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1) жекеменшік білім беру ұйымында оқу үшін ата-аналар төлемінің мөлшері білім беру саласындағы уәкілетті орган бекіткен оқу үшін ата-аналар төлемінің шекті мөлшерінен аспайтынын және жылына ___________ теңгені құрайтынын;</w:t>
      </w:r>
    </w:p>
    <w:p>
      <w:pPr>
        <w:spacing w:after="0"/>
        <w:ind w:left="0"/>
        <w:jc w:val="both"/>
      </w:pPr>
      <w:r>
        <w:rPr>
          <w:rFonts w:ascii="Times New Roman"/>
          <w:b w:val="false"/>
          <w:i w:val="false"/>
          <w:color w:val="000000"/>
          <w:sz w:val="28"/>
        </w:rPr>
        <w:t xml:space="preserve">
      2)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бұйрығына</w:t>
      </w:r>
      <w:r>
        <w:rPr>
          <w:rFonts w:ascii="Times New Roman"/>
          <w:b w:val="false"/>
          <w:i w:val="false"/>
          <w:color w:val="000000"/>
          <w:sz w:val="28"/>
        </w:rPr>
        <w:t xml:space="preserve"> сәйкес нысанда берілген бастауыш, негізгі орта және жалпы орта білім беретін оқу бағдарламалары бойынша білім беру қызметімен айналысуға лицензияның барын;</w:t>
      </w:r>
    </w:p>
    <w:p>
      <w:pPr>
        <w:spacing w:after="0"/>
        <w:ind w:left="0"/>
        <w:jc w:val="both"/>
      </w:pPr>
      <w:r>
        <w:rPr>
          <w:rFonts w:ascii="Times New Roman"/>
          <w:b w:val="false"/>
          <w:i w:val="false"/>
          <w:color w:val="000000"/>
          <w:sz w:val="28"/>
        </w:rPr>
        <w:t>
      3) _____________________ почталық мекенжайды және _____________ электрондық почтаны (сәйкессіздіктерді жою қажеттілігі туралы хабарлама жіберу үшін);</w:t>
      </w:r>
    </w:p>
    <w:p>
      <w:pPr>
        <w:spacing w:after="0"/>
        <w:ind w:left="0"/>
        <w:jc w:val="both"/>
      </w:pPr>
      <w:r>
        <w:rPr>
          <w:rFonts w:ascii="Times New Roman"/>
          <w:b w:val="false"/>
          <w:i w:val="false"/>
          <w:color w:val="000000"/>
          <w:sz w:val="28"/>
        </w:rPr>
        <w:t>
      4) Ұлттық білім беру деректер қорында (ҰБДҚ) тіркеуде барын;</w:t>
      </w:r>
    </w:p>
    <w:p>
      <w:pPr>
        <w:spacing w:after="0"/>
        <w:ind w:left="0"/>
        <w:jc w:val="both"/>
      </w:pPr>
      <w:r>
        <w:rPr>
          <w:rFonts w:ascii="Times New Roman"/>
          <w:b w:val="false"/>
          <w:i w:val="false"/>
          <w:color w:val="000000"/>
          <w:sz w:val="28"/>
        </w:rPr>
        <w:t>
      5) мемлекеттік сатып алу веб-порталында тіркеуде барын;</w:t>
      </w:r>
    </w:p>
    <w:p>
      <w:pPr>
        <w:spacing w:after="0"/>
        <w:ind w:left="0"/>
        <w:jc w:val="both"/>
      </w:pPr>
      <w:r>
        <w:rPr>
          <w:rFonts w:ascii="Times New Roman"/>
          <w:b w:val="false"/>
          <w:i w:val="false"/>
          <w:color w:val="000000"/>
          <w:sz w:val="28"/>
        </w:rPr>
        <w:t>
      6) мектеп жанында интернаттың _____________________ растаймын. (барын/жоғын) 2018 жылғы 20 шілдеден кейін пайдалануға берілген жекеменшік білім беру ұйымының объектісінде жаңадан енгізілген оқушы орындары бар жекеменшік білім беру ұйымы толтырады:</w:t>
      </w:r>
    </w:p>
    <w:p>
      <w:pPr>
        <w:spacing w:after="0"/>
        <w:ind w:left="0"/>
        <w:jc w:val="both"/>
      </w:pPr>
      <w:r>
        <w:rPr>
          <w:rFonts w:ascii="Times New Roman"/>
          <w:b w:val="false"/>
          <w:i w:val="false"/>
          <w:color w:val="000000"/>
          <w:sz w:val="28"/>
        </w:rPr>
        <w:t xml:space="preserve">
      2018 жылғы 20 шілдеден кейін ___________________________ жолымен пайдалануға </w:t>
      </w:r>
    </w:p>
    <w:p>
      <w:pPr>
        <w:spacing w:after="0"/>
        <w:ind w:left="0"/>
        <w:jc w:val="both"/>
      </w:pPr>
      <w:r>
        <w:rPr>
          <w:rFonts w:ascii="Times New Roman"/>
          <w:b w:val="false"/>
          <w:i w:val="false"/>
          <w:color w:val="000000"/>
          <w:sz w:val="28"/>
        </w:rPr>
        <w:t>
                                    (құрылыс салу/реконструкция жасау)</w:t>
      </w:r>
    </w:p>
    <w:p>
      <w:pPr>
        <w:spacing w:after="0"/>
        <w:ind w:left="0"/>
        <w:jc w:val="both"/>
      </w:pPr>
      <w:r>
        <w:rPr>
          <w:rFonts w:ascii="Times New Roman"/>
          <w:b w:val="false"/>
          <w:i w:val="false"/>
          <w:color w:val="000000"/>
          <w:sz w:val="28"/>
        </w:rPr>
        <w:t>
      берілген жекеменшік білім беру ұйымының объектісінде жаңадан енгізілген оқушы орандырының саны ____________________.</w:t>
      </w:r>
    </w:p>
    <w:p>
      <w:pPr>
        <w:spacing w:after="0"/>
        <w:ind w:left="0"/>
        <w:jc w:val="both"/>
      </w:pPr>
      <w:r>
        <w:rPr>
          <w:rFonts w:ascii="Times New Roman"/>
          <w:b w:val="false"/>
          <w:i w:val="false"/>
          <w:color w:val="000000"/>
          <w:sz w:val="28"/>
        </w:rPr>
        <w:t>
      Жекеменшік білім беру ұйымы объектісінің пайдалануға енгізілу күні ______________.</w:t>
      </w:r>
    </w:p>
    <w:p>
      <w:pPr>
        <w:spacing w:after="0"/>
        <w:ind w:left="0"/>
        <w:jc w:val="both"/>
      </w:pPr>
      <w:r>
        <w:rPr>
          <w:rFonts w:ascii="Times New Roman"/>
          <w:b w:val="false"/>
          <w:i w:val="false"/>
          <w:color w:val="000000"/>
          <w:sz w:val="28"/>
        </w:rPr>
        <w:t xml:space="preserve">
      2018 жылғы 20 шілдеден кейін пайдалануға берілген жекеменшік білім беру ұйымының </w:t>
      </w:r>
    </w:p>
    <w:p>
      <w:pPr>
        <w:spacing w:after="0"/>
        <w:ind w:left="0"/>
        <w:jc w:val="both"/>
      </w:pPr>
      <w:r>
        <w:rPr>
          <w:rFonts w:ascii="Times New Roman"/>
          <w:b w:val="false"/>
          <w:i w:val="false"/>
          <w:color w:val="000000"/>
          <w:sz w:val="28"/>
        </w:rPr>
        <w:t xml:space="preserve">
      объектісінде жаңадан енгізілген оқушы орындарына мемлекеттік білім беру тапсырысы </w:t>
      </w:r>
    </w:p>
    <w:p>
      <w:pPr>
        <w:spacing w:after="0"/>
        <w:ind w:left="0"/>
        <w:jc w:val="both"/>
      </w:pPr>
      <w:r>
        <w:rPr>
          <w:rFonts w:ascii="Times New Roman"/>
          <w:b w:val="false"/>
          <w:i w:val="false"/>
          <w:color w:val="000000"/>
          <w:sz w:val="28"/>
        </w:rPr>
        <w:t xml:space="preserve">
      бұрын ___________________________________. </w:t>
      </w:r>
    </w:p>
    <w:p>
      <w:pPr>
        <w:spacing w:after="0"/>
        <w:ind w:left="0"/>
        <w:jc w:val="both"/>
      </w:pPr>
      <w:r>
        <w:rPr>
          <w:rFonts w:ascii="Times New Roman"/>
          <w:b w:val="false"/>
          <w:i w:val="false"/>
          <w:color w:val="000000"/>
          <w:sz w:val="28"/>
        </w:rPr>
        <w:t>
      (орналастырылды/орналастырылмады)</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xml:space="preserve">
      Басшы __________________________ _____________ ____________________________ </w:t>
      </w:r>
    </w:p>
    <w:p>
      <w:pPr>
        <w:spacing w:after="0"/>
        <w:ind w:left="0"/>
        <w:jc w:val="both"/>
      </w:pPr>
      <w:r>
        <w:rPr>
          <w:rFonts w:ascii="Times New Roman"/>
          <w:b w:val="false"/>
          <w:i w:val="false"/>
          <w:color w:val="000000"/>
          <w:sz w:val="28"/>
        </w:rPr>
        <w:t>
      (жекеменшік білім беру ұйымының атауы) (қолы) (тегі, аты, әкесінің аты (болған жағдайда))</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5 қыркүйектегі</w:t>
            </w:r>
            <w:r>
              <w:br/>
            </w:r>
            <w:r>
              <w:rPr>
                <w:rFonts w:ascii="Times New Roman"/>
                <w:b w:val="false"/>
                <w:i w:val="false"/>
                <w:color w:val="000000"/>
                <w:sz w:val="20"/>
              </w:rPr>
              <w:t>№ 280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(оператордың атауы)</w:t>
            </w:r>
          </w:p>
        </w:tc>
      </w:tr>
    </w:tbl>
    <w:bookmarkStart w:name="z57" w:id="16"/>
    <w:p>
      <w:pPr>
        <w:spacing w:after="0"/>
        <w:ind w:left="0"/>
        <w:jc w:val="left"/>
      </w:pPr>
      <w:r>
        <w:rPr>
          <w:rFonts w:ascii="Times New Roman"/>
          <w:b/>
          <w:i w:val="false"/>
          <w:color w:val="000000"/>
        </w:rPr>
        <w:t xml:space="preserve"> Интернаттық ұйым туралы мәліметтер</w:t>
      </w:r>
    </w:p>
    <w:bookmarkEnd w:id="16"/>
    <w:p>
      <w:pPr>
        <w:spacing w:after="0"/>
        <w:ind w:left="0"/>
        <w:jc w:val="both"/>
      </w:pPr>
      <w:r>
        <w:rPr>
          <w:rFonts w:ascii="Times New Roman"/>
          <w:b w:val="false"/>
          <w:i w:val="false"/>
          <w:color w:val="000000"/>
          <w:sz w:val="28"/>
        </w:rPr>
        <w:t>
      ________________________________ өтінішке қосымша мына деректерді жолдаймыз.</w:t>
      </w:r>
    </w:p>
    <w:p>
      <w:pPr>
        <w:spacing w:after="0"/>
        <w:ind w:left="0"/>
        <w:jc w:val="both"/>
      </w:pPr>
      <w:r>
        <w:rPr>
          <w:rFonts w:ascii="Times New Roman"/>
          <w:b w:val="false"/>
          <w:i w:val="false"/>
          <w:color w:val="000000"/>
          <w:sz w:val="28"/>
        </w:rPr>
        <w:t>
      Өтініш берілген күнгі жағдай бойынша нақты оқушылар саны ________(қалалық немесе ауылдық)________: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 оқушылары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сыныптарының оқушылары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нормотиптік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оқушылар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жекеменшік орта білім беру ұйымдарында білім алушылар және олардың интернаттарында тұратындар</w:t>
      </w:r>
    </w:p>
    <w:p>
      <w:pPr>
        <w:spacing w:after="0"/>
        <w:ind w:left="0"/>
        <w:jc w:val="both"/>
      </w:pPr>
      <w:r>
        <w:rPr>
          <w:rFonts w:ascii="Times New Roman"/>
          <w:b w:val="false"/>
          <w:i w:val="false"/>
          <w:color w:val="000000"/>
          <w:sz w:val="28"/>
        </w:rPr>
        <w:t>
      Алдағы оқу жылының 1 қыркүйегіне оқушылардың болжамды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 оқушылары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сыныптарының оқушылары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нормотиптік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оқушылар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жекеменшік орта білім беру ұйымдарында білім алушылар және олардың интернаттарында тұратындар.</w:t>
      </w:r>
    </w:p>
    <w:p>
      <w:pPr>
        <w:spacing w:after="0"/>
        <w:ind w:left="0"/>
        <w:jc w:val="both"/>
      </w:pPr>
      <w:r>
        <w:rPr>
          <w:rFonts w:ascii="Times New Roman"/>
          <w:b w:val="false"/>
          <w:i w:val="false"/>
          <w:color w:val="000000"/>
          <w:sz w:val="28"/>
        </w:rPr>
        <w:t>
      Осы арқылы білім беру ұйымы объектісінің сипаттамасын хабарлаймын:</w:t>
      </w:r>
    </w:p>
    <w:p>
      <w:pPr>
        <w:spacing w:after="0"/>
        <w:ind w:left="0"/>
        <w:jc w:val="both"/>
      </w:pPr>
      <w:r>
        <w:rPr>
          <w:rFonts w:ascii="Times New Roman"/>
          <w:b w:val="false"/>
          <w:i w:val="false"/>
          <w:color w:val="000000"/>
          <w:sz w:val="28"/>
        </w:rPr>
        <w:t>
      1) мектептің орналасқан жері (мекенжайы) – ________;</w:t>
      </w:r>
    </w:p>
    <w:p>
      <w:pPr>
        <w:spacing w:after="0"/>
        <w:ind w:left="0"/>
        <w:jc w:val="both"/>
      </w:pPr>
      <w:r>
        <w:rPr>
          <w:rFonts w:ascii="Times New Roman"/>
          <w:b w:val="false"/>
          <w:i w:val="false"/>
          <w:color w:val="000000"/>
          <w:sz w:val="28"/>
        </w:rPr>
        <w:t>
      мектеп жанындағы интернаттың орналасқан жері (мекенжайы) ________;</w:t>
      </w:r>
    </w:p>
    <w:p>
      <w:pPr>
        <w:spacing w:after="0"/>
        <w:ind w:left="0"/>
        <w:jc w:val="both"/>
      </w:pPr>
      <w:r>
        <w:rPr>
          <w:rFonts w:ascii="Times New Roman"/>
          <w:b w:val="false"/>
          <w:i w:val="false"/>
          <w:color w:val="000000"/>
          <w:sz w:val="28"/>
        </w:rPr>
        <w:t>
      2) мектептің жобалық қуаттылығы – ________;</w:t>
      </w:r>
    </w:p>
    <w:p>
      <w:pPr>
        <w:spacing w:after="0"/>
        <w:ind w:left="0"/>
        <w:jc w:val="both"/>
      </w:pPr>
      <w:r>
        <w:rPr>
          <w:rFonts w:ascii="Times New Roman"/>
          <w:b w:val="false"/>
          <w:i w:val="false"/>
          <w:color w:val="000000"/>
          <w:sz w:val="28"/>
        </w:rPr>
        <w:t>
      мектеп жанындағы интернаттың жобалық қуаттылығы– ________;</w:t>
      </w:r>
    </w:p>
    <w:p>
      <w:pPr>
        <w:spacing w:after="0"/>
        <w:ind w:left="0"/>
        <w:jc w:val="both"/>
      </w:pPr>
      <w:r>
        <w:rPr>
          <w:rFonts w:ascii="Times New Roman"/>
          <w:b w:val="false"/>
          <w:i w:val="false"/>
          <w:color w:val="000000"/>
          <w:sz w:val="28"/>
        </w:rPr>
        <w:t>
      3) мектептің пайдалануға берілген күні – ________;</w:t>
      </w:r>
    </w:p>
    <w:p>
      <w:pPr>
        <w:spacing w:after="0"/>
        <w:ind w:left="0"/>
        <w:jc w:val="both"/>
      </w:pPr>
      <w:r>
        <w:rPr>
          <w:rFonts w:ascii="Times New Roman"/>
          <w:b w:val="false"/>
          <w:i w:val="false"/>
          <w:color w:val="000000"/>
          <w:sz w:val="28"/>
        </w:rPr>
        <w:t>
      мектеп жанындағы интернаттың пайдалануға берілген күні – ________.</w:t>
      </w:r>
    </w:p>
    <w:p>
      <w:pPr>
        <w:spacing w:after="0"/>
        <w:ind w:left="0"/>
        <w:jc w:val="both"/>
      </w:pPr>
      <w:r>
        <w:rPr>
          <w:rFonts w:ascii="Times New Roman"/>
          <w:b w:val="false"/>
          <w:i w:val="false"/>
          <w:color w:val="000000"/>
          <w:sz w:val="28"/>
        </w:rPr>
        <w:t xml:space="preserve">
      ____________________________ жолымен 2020 жылғы 1 қаңтардан кейін пайдалануға </w:t>
      </w:r>
    </w:p>
    <w:p>
      <w:pPr>
        <w:spacing w:after="0"/>
        <w:ind w:left="0"/>
        <w:jc w:val="both"/>
      </w:pPr>
      <w:r>
        <w:rPr>
          <w:rFonts w:ascii="Times New Roman"/>
          <w:b w:val="false"/>
          <w:i w:val="false"/>
          <w:color w:val="000000"/>
          <w:sz w:val="28"/>
        </w:rPr>
        <w:t>
      (құрылыс/реконструкция)</w:t>
      </w:r>
    </w:p>
    <w:p>
      <w:pPr>
        <w:spacing w:after="0"/>
        <w:ind w:left="0"/>
        <w:jc w:val="both"/>
      </w:pPr>
      <w:r>
        <w:rPr>
          <w:rFonts w:ascii="Times New Roman"/>
          <w:b w:val="false"/>
          <w:i w:val="false"/>
          <w:color w:val="000000"/>
          <w:sz w:val="28"/>
        </w:rPr>
        <w:t xml:space="preserve">
      берілген жеке білім беру ұйымының объектісінде оқушылардың жаңадан енгізілген тұратын орындарының саны ____________________ </w:t>
      </w:r>
    </w:p>
    <w:p>
      <w:pPr>
        <w:spacing w:after="0"/>
        <w:ind w:left="0"/>
        <w:jc w:val="both"/>
      </w:pPr>
      <w:r>
        <w:rPr>
          <w:rFonts w:ascii="Times New Roman"/>
          <w:b w:val="false"/>
          <w:i w:val="false"/>
          <w:color w:val="000000"/>
          <w:sz w:val="28"/>
        </w:rPr>
        <w:t>
      Орта білім беру ұйымы интернатының нысаналы мақсатын жиырма жыл мерзімге өзгертуге құқық ауыртпалығын салудың болжамды күні_________________.</w:t>
      </w:r>
    </w:p>
    <w:p>
      <w:pPr>
        <w:spacing w:after="0"/>
        <w:ind w:left="0"/>
        <w:jc w:val="both"/>
      </w:pPr>
      <w:r>
        <w:rPr>
          <w:rFonts w:ascii="Times New Roman"/>
          <w:b w:val="false"/>
          <w:i w:val="false"/>
          <w:color w:val="000000"/>
          <w:sz w:val="28"/>
        </w:rPr>
        <w:t xml:space="preserve">
      Басшы _______________________________ __________ _________________________ </w:t>
      </w:r>
    </w:p>
    <w:p>
      <w:pPr>
        <w:spacing w:after="0"/>
        <w:ind w:left="0"/>
        <w:jc w:val="both"/>
      </w:pPr>
      <w:r>
        <w:rPr>
          <w:rFonts w:ascii="Times New Roman"/>
          <w:b w:val="false"/>
          <w:i w:val="false"/>
          <w:color w:val="000000"/>
          <w:sz w:val="28"/>
        </w:rPr>
        <w:t>
      (жекеменшік білім беру ұйымының атауы) (қолы) (тегі, аты, әкесінің аты (болған жағдайда))</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