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e7af" w14:textId="7c5e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"Cтипендиялық бағдарламаларға қатысу үшін үміткерлерді іріктеу қағидаларын бекіту туралы" Қазақстан Республикасы Білім және ғылым министрінің 2018 жылғы 8 қазандағы № 548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18 қыркүйектегі № 470 бұйрығы. Қазақстан Республикасының Әділет министрлігінде 2023 жылғы 20 қыркүйекте № 33435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"Стипендиялық бағдарламаларға қатысу үшін үміткерлерді іріктеу қағидаларын бекіту туралы" Қазақстан Республикасы Білім және ғылым министрінің 2018 жылғы 8 қазандағы № 548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 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24)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Стипендиялық бағдарламаларға қатысу үшін үміткерлерді іріктеу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18 қыркүйектегі</w:t>
            </w:r>
            <w:r>
              <w:br/>
            </w:r>
            <w:r>
              <w:rPr>
                <w:rFonts w:ascii="Times New Roman"/>
                <w:b w:val="false"/>
                <w:i w:val="false"/>
                <w:color w:val="000000"/>
                <w:sz w:val="20"/>
              </w:rPr>
              <w:t>№ 470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8 қазандағы</w:t>
            </w:r>
            <w:r>
              <w:br/>
            </w:r>
            <w:r>
              <w:rPr>
                <w:rFonts w:ascii="Times New Roman"/>
                <w:b w:val="false"/>
                <w:i w:val="false"/>
                <w:color w:val="000000"/>
                <w:sz w:val="20"/>
              </w:rPr>
              <w:t>№ 548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Cтипендиялық бағдарламаларға қатысу үшін үміткерлерді іріктеу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Cтипендиялық бағдарламаларға қатысу үшін үміткерлерді іріктеу қағидалары (бұдан әрі - Қағидалар) "Білім туралы" Қазақстан Республикасы Заңының 5-3-бабының </w:t>
      </w:r>
      <w:r>
        <w:rPr>
          <w:rFonts w:ascii="Times New Roman"/>
          <w:b w:val="false"/>
          <w:i w:val="false"/>
          <w:color w:val="000000"/>
          <w:sz w:val="28"/>
        </w:rPr>
        <w:t>24)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ұйымдарында (бұдан әрі - ЖЖОКБҰ) шетел азаматтары, оның ішінде Қазақстан Республикасының азаматы болып табылмайтын ұлты қазақ тұлғалардың білім алуы үшін стипендиялық бағдарламаларға қатысу үшін үміткерлерді іріктеу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3"/>
    <w:bookmarkStart w:name="z16" w:id="14"/>
    <w:p>
      <w:pPr>
        <w:spacing w:after="0"/>
        <w:ind w:left="0"/>
        <w:jc w:val="both"/>
      </w:pPr>
      <w:r>
        <w:rPr>
          <w:rFonts w:ascii="Times New Roman"/>
          <w:b w:val="false"/>
          <w:i w:val="false"/>
          <w:color w:val="000000"/>
          <w:sz w:val="28"/>
        </w:rPr>
        <w:t>
      2)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14"/>
    <w:bookmarkStart w:name="z17" w:id="15"/>
    <w:p>
      <w:pPr>
        <w:spacing w:after="0"/>
        <w:ind w:left="0"/>
        <w:jc w:val="both"/>
      </w:pPr>
      <w:r>
        <w:rPr>
          <w:rFonts w:ascii="Times New Roman"/>
          <w:b w:val="false"/>
          <w:i w:val="false"/>
          <w:color w:val="000000"/>
          <w:sz w:val="28"/>
        </w:rPr>
        <w:t>
      3) Қазақстан Республикасының азаматы болып табылмайтын ұлты қазақ тұлғалар - Қазақстан Республикасының шекарасынан тыс аймақтарда тұратын этникалық қазақтар;</w:t>
      </w:r>
    </w:p>
    <w:bookmarkEnd w:id="15"/>
    <w:bookmarkStart w:name="z18" w:id="16"/>
    <w:p>
      <w:pPr>
        <w:spacing w:after="0"/>
        <w:ind w:left="0"/>
        <w:jc w:val="both"/>
      </w:pPr>
      <w:r>
        <w:rPr>
          <w:rFonts w:ascii="Times New Roman"/>
          <w:b w:val="false"/>
          <w:i w:val="false"/>
          <w:color w:val="000000"/>
          <w:sz w:val="28"/>
        </w:rPr>
        <w:t>
      4) оқу үлгерімінің орташа балы (GPA - Grade Point Average (Грейд Пойнт Эверейдж)) - аралық аттестаттау пәндері бойынша кредиттердің жалпы санына қарай аралық аттестаттау пәндерінің балдық бағасының сандық эквиваленті мен кредиттер сомасының қатынасы ретінде білім алушының таңдаған бағдарлама бойынша бір оқу жылындағы қол жеткізген оқу үлгерімінің таразыланған орташа бағасы;</w:t>
      </w:r>
    </w:p>
    <w:bookmarkEnd w:id="16"/>
    <w:bookmarkStart w:name="z19" w:id="17"/>
    <w:p>
      <w:pPr>
        <w:spacing w:after="0"/>
        <w:ind w:left="0"/>
        <w:jc w:val="both"/>
      </w:pPr>
      <w:r>
        <w:rPr>
          <w:rFonts w:ascii="Times New Roman"/>
          <w:b w:val="false"/>
          <w:i w:val="false"/>
          <w:color w:val="000000"/>
          <w:sz w:val="28"/>
        </w:rPr>
        <w:t>
      5) стипендия - білім алушыларға олардың тамақтануына, тұруына және оқу әдебиетін сатып алуына жұмсалатын шығыстарды ішінара жабу үшін берілетін ақша сомасы;</w:t>
      </w:r>
    </w:p>
    <w:bookmarkEnd w:id="17"/>
    <w:bookmarkStart w:name="z20" w:id="18"/>
    <w:p>
      <w:pPr>
        <w:spacing w:after="0"/>
        <w:ind w:left="0"/>
        <w:jc w:val="both"/>
      </w:pPr>
      <w:r>
        <w:rPr>
          <w:rFonts w:ascii="Times New Roman"/>
          <w:b w:val="false"/>
          <w:i w:val="false"/>
          <w:color w:val="000000"/>
          <w:sz w:val="28"/>
        </w:rPr>
        <w:t>
      6) стипендиялық бағдарламалар - қазақстандық ЖЖОКБҰ-да шетел азаматтарын, оның ішінде Қазақстан Республикасының азаматы болып табылмайтын ұлты қазақ тұлғаларды оқытуды көздейтін және мемлекеттік бюджет қаражатынан қаржыландырылатын бағдарламалар.</w:t>
      </w:r>
    </w:p>
    <w:bookmarkEnd w:id="18"/>
    <w:bookmarkStart w:name="z21" w:id="19"/>
    <w:p>
      <w:pPr>
        <w:spacing w:after="0"/>
        <w:ind w:left="0"/>
        <w:jc w:val="left"/>
      </w:pPr>
      <w:r>
        <w:rPr>
          <w:rFonts w:ascii="Times New Roman"/>
          <w:b/>
          <w:i w:val="false"/>
          <w:color w:val="000000"/>
        </w:rPr>
        <w:t xml:space="preserve"> 2-тарау. Cтипендиялық бағдарламаларға қатысу үшін үміткерлерді іріктеу тәртібі</w:t>
      </w:r>
    </w:p>
    <w:bookmarkEnd w:id="19"/>
    <w:bookmarkStart w:name="z22" w:id="20"/>
    <w:p>
      <w:pPr>
        <w:spacing w:after="0"/>
        <w:ind w:left="0"/>
        <w:jc w:val="both"/>
      </w:pPr>
      <w:r>
        <w:rPr>
          <w:rFonts w:ascii="Times New Roman"/>
          <w:b w:val="false"/>
          <w:i w:val="false"/>
          <w:color w:val="000000"/>
          <w:sz w:val="28"/>
        </w:rPr>
        <w:t>
      3.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кәсіпорны (бұдан әрі – Оператор) стипендиялық бағдарламалардың Операторы болып табылады.</w:t>
      </w:r>
    </w:p>
    <w:bookmarkEnd w:id="20"/>
    <w:bookmarkStart w:name="z23" w:id="21"/>
    <w:p>
      <w:pPr>
        <w:spacing w:after="0"/>
        <w:ind w:left="0"/>
        <w:jc w:val="both"/>
      </w:pPr>
      <w:r>
        <w:rPr>
          <w:rFonts w:ascii="Times New Roman"/>
          <w:b w:val="false"/>
          <w:i w:val="false"/>
          <w:color w:val="000000"/>
          <w:sz w:val="28"/>
        </w:rPr>
        <w:t>
      4. Оператор өзінің порталында үміткерлерден құжаттарды қабылдаудың басталуы туралы хабарландыруды құжаттарды қабылдау мерзімі басталғанға дейін күнтізбелік 10 (он) күн бұрын орналастырады.</w:t>
      </w:r>
    </w:p>
    <w:bookmarkEnd w:id="21"/>
    <w:bookmarkStart w:name="z24" w:id="22"/>
    <w:p>
      <w:pPr>
        <w:spacing w:after="0"/>
        <w:ind w:left="0"/>
        <w:jc w:val="both"/>
      </w:pPr>
      <w:r>
        <w:rPr>
          <w:rFonts w:ascii="Times New Roman"/>
          <w:b w:val="false"/>
          <w:i w:val="false"/>
          <w:color w:val="000000"/>
          <w:sz w:val="28"/>
        </w:rPr>
        <w:t>
      5. Стипендиялық бағдарламаларға қатысу үшін құжаттарды қабылдау мерзімі күнтізбелік жылғы 30 наурыз бен 31 мамыр аралығында.</w:t>
      </w:r>
    </w:p>
    <w:bookmarkEnd w:id="22"/>
    <w:bookmarkStart w:name="z25" w:id="23"/>
    <w:p>
      <w:pPr>
        <w:spacing w:after="0"/>
        <w:ind w:left="0"/>
        <w:jc w:val="both"/>
      </w:pPr>
      <w:r>
        <w:rPr>
          <w:rFonts w:ascii="Times New Roman"/>
          <w:b w:val="false"/>
          <w:i w:val="false"/>
          <w:color w:val="000000"/>
          <w:sz w:val="28"/>
        </w:rPr>
        <w:t>
      6. Оператор стипендиялық бағдарламаларға қатысу үшін үміткерлерден құжаттарды қабылдауды Оператордың порталы арқылы онлайн-режимде жүзеге асырады.</w:t>
      </w:r>
    </w:p>
    <w:bookmarkEnd w:id="23"/>
    <w:bookmarkStart w:name="z26" w:id="24"/>
    <w:p>
      <w:pPr>
        <w:spacing w:after="0"/>
        <w:ind w:left="0"/>
        <w:jc w:val="both"/>
      </w:pPr>
      <w:r>
        <w:rPr>
          <w:rFonts w:ascii="Times New Roman"/>
          <w:b w:val="false"/>
          <w:i w:val="false"/>
          <w:color w:val="000000"/>
          <w:sz w:val="28"/>
        </w:rPr>
        <w:t>
      7. Үміткер, егер ол осы деңгейлердің әрқайсысында бірінші рет білім алатын болса, стипендиялық бағдарлама бойынша жоғары және (немесе) жоғары оқу орнынан кейінгі білім алады.</w:t>
      </w:r>
    </w:p>
    <w:bookmarkEnd w:id="24"/>
    <w:bookmarkStart w:name="z27" w:id="25"/>
    <w:p>
      <w:pPr>
        <w:spacing w:after="0"/>
        <w:ind w:left="0"/>
        <w:jc w:val="both"/>
      </w:pPr>
      <w:r>
        <w:rPr>
          <w:rFonts w:ascii="Times New Roman"/>
          <w:b w:val="false"/>
          <w:i w:val="false"/>
          <w:color w:val="000000"/>
          <w:sz w:val="28"/>
        </w:rPr>
        <w:t>
      8. Үміткер Оператор порталы арқылы бакалавриат даярлау бағыты бойынша конкурстық іріктеуге қатысу үшін мынадай құжаттарды ұсынады:</w:t>
      </w:r>
    </w:p>
    <w:bookmarkEnd w:id="25"/>
    <w:bookmarkStart w:name="z28" w:id="26"/>
    <w:p>
      <w:pPr>
        <w:spacing w:after="0"/>
        <w:ind w:left="0"/>
        <w:jc w:val="both"/>
      </w:pPr>
      <w:r>
        <w:rPr>
          <w:rFonts w:ascii="Times New Roman"/>
          <w:b w:val="false"/>
          <w:i w:val="false"/>
          <w:color w:val="000000"/>
          <w:sz w:val="28"/>
        </w:rPr>
        <w:t xml:space="preserve">
      1) жеке басын куәландыратын құжаттың көшірмесі, оның ішінде "Жеке басты куәландыратын құжаттар туралы" Қазақстан Республикасы Заңының 6-бабы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босқын куәлігі;</w:t>
      </w:r>
    </w:p>
    <w:bookmarkEnd w:id="26"/>
    <w:bookmarkStart w:name="z29" w:id="27"/>
    <w:p>
      <w:pPr>
        <w:spacing w:after="0"/>
        <w:ind w:left="0"/>
        <w:jc w:val="both"/>
      </w:pPr>
      <w:r>
        <w:rPr>
          <w:rFonts w:ascii="Times New Roman"/>
          <w:b w:val="false"/>
          <w:i w:val="false"/>
          <w:color w:val="000000"/>
          <w:sz w:val="28"/>
        </w:rPr>
        <w:t>
      2) транскриптімен және қосымшасымен (болған жағдайда) алдыңғы білім деңгейі туралы құжаттың көшірмесі және нотариалды куәландырылған қазақ немесе орыс немесе ағылшын тілдеріндегі аудармасы. Бакалавриатқа түсушілер үшін – орта білім туралы құжаттың орташа балы - кем дегенде "жақсы" (босқын куәлігі бар тұлғалардан басқа). Олар болмаған жағдайда үміткер оқитын ұйымның анықтамасы, қазақ немесе орыс немесе ағылшын тілдеріне нотариалды куәландырылған аудармасымен қоса ағымдағы кезеңдегі бағалары туралы мәліметтер ұсынылады;</w:t>
      </w:r>
    </w:p>
    <w:bookmarkEnd w:id="27"/>
    <w:bookmarkStart w:name="z30" w:id="28"/>
    <w:p>
      <w:pPr>
        <w:spacing w:after="0"/>
        <w:ind w:left="0"/>
        <w:jc w:val="both"/>
      </w:pPr>
      <w:r>
        <w:rPr>
          <w:rFonts w:ascii="Times New Roman"/>
          <w:b w:val="false"/>
          <w:i w:val="false"/>
          <w:color w:val="000000"/>
          <w:sz w:val="28"/>
        </w:rPr>
        <w:t>
      3) қазақ немесе орыс немесе ағылшын тілдеріндегі уәждемелік эссе;</w:t>
      </w:r>
    </w:p>
    <w:bookmarkEnd w:id="28"/>
    <w:bookmarkStart w:name="z31" w:id="29"/>
    <w:p>
      <w:pPr>
        <w:spacing w:after="0"/>
        <w:ind w:left="0"/>
        <w:jc w:val="both"/>
      </w:pPr>
      <w:r>
        <w:rPr>
          <w:rFonts w:ascii="Times New Roman"/>
          <w:b w:val="false"/>
          <w:i w:val="false"/>
          <w:color w:val="000000"/>
          <w:sz w:val="28"/>
        </w:rPr>
        <w:t>
      4) үміткер оқыған білім беру ұйымының немесе жұмыс берушінің қазақ немесе орыс немесе ағылшын тілдеріндегі ұсыным хаты;</w:t>
      </w:r>
    </w:p>
    <w:bookmarkEnd w:id="29"/>
    <w:bookmarkStart w:name="z32" w:id="30"/>
    <w:p>
      <w:pPr>
        <w:spacing w:after="0"/>
        <w:ind w:left="0"/>
        <w:jc w:val="both"/>
      </w:pPr>
      <w:r>
        <w:rPr>
          <w:rFonts w:ascii="Times New Roman"/>
          <w:b w:val="false"/>
          <w:i w:val="false"/>
          <w:color w:val="000000"/>
          <w:sz w:val="28"/>
        </w:rPr>
        <w:t>
      5) үміткердің тұрғылықты жерінің ресми денсаулық сақтау органы берген шетелде білім алуға арналған денсаулық жағдайы туралы медициналық анықтама, сондай-ақ адамның иммун тапшылығы вирусының (АИТВ) және ЖҚТБ болмауы туралы медициналық анықтама;</w:t>
      </w:r>
    </w:p>
    <w:bookmarkEnd w:id="30"/>
    <w:bookmarkStart w:name="z33" w:id="31"/>
    <w:p>
      <w:pPr>
        <w:spacing w:after="0"/>
        <w:ind w:left="0"/>
        <w:jc w:val="both"/>
      </w:pPr>
      <w:r>
        <w:rPr>
          <w:rFonts w:ascii="Times New Roman"/>
          <w:b w:val="false"/>
          <w:i w:val="false"/>
          <w:color w:val="000000"/>
          <w:sz w:val="28"/>
        </w:rPr>
        <w:t>
      6) осы Қағидаларға 1-қосымшаға сәйкес нысан бойынша толтырылған сауалнама;</w:t>
      </w:r>
    </w:p>
    <w:bookmarkEnd w:id="31"/>
    <w:bookmarkStart w:name="z34" w:id="32"/>
    <w:p>
      <w:pPr>
        <w:spacing w:after="0"/>
        <w:ind w:left="0"/>
        <w:jc w:val="both"/>
      </w:pPr>
      <w:r>
        <w:rPr>
          <w:rFonts w:ascii="Times New Roman"/>
          <w:b w:val="false"/>
          <w:i w:val="false"/>
          <w:color w:val="000000"/>
          <w:sz w:val="28"/>
        </w:rPr>
        <w:t>
      7) қазақстандық ЖЖОКБҰ-дан шақыру хат (бар болса).</w:t>
      </w:r>
    </w:p>
    <w:bookmarkEnd w:id="32"/>
    <w:bookmarkStart w:name="z35" w:id="33"/>
    <w:p>
      <w:pPr>
        <w:spacing w:after="0"/>
        <w:ind w:left="0"/>
        <w:jc w:val="both"/>
      </w:pPr>
      <w:r>
        <w:rPr>
          <w:rFonts w:ascii="Times New Roman"/>
          <w:b w:val="false"/>
          <w:i w:val="false"/>
          <w:color w:val="000000"/>
          <w:sz w:val="28"/>
        </w:rPr>
        <w:t>
      9. Үміткер Оператор порталы арқылы магистратура даярлау бағыты бойынша конкурстық іріктеуге қатысу үшін мынадай құжаттарды ұсынады:</w:t>
      </w:r>
    </w:p>
    <w:bookmarkEnd w:id="33"/>
    <w:bookmarkStart w:name="z36" w:id="34"/>
    <w:p>
      <w:pPr>
        <w:spacing w:after="0"/>
        <w:ind w:left="0"/>
        <w:jc w:val="both"/>
      </w:pPr>
      <w:r>
        <w:rPr>
          <w:rFonts w:ascii="Times New Roman"/>
          <w:b w:val="false"/>
          <w:i w:val="false"/>
          <w:color w:val="000000"/>
          <w:sz w:val="28"/>
        </w:rPr>
        <w:t>
      1) жеке басын куәландыратын құжаттың көшірмесі;</w:t>
      </w:r>
    </w:p>
    <w:bookmarkEnd w:id="34"/>
    <w:bookmarkStart w:name="z37" w:id="35"/>
    <w:p>
      <w:pPr>
        <w:spacing w:after="0"/>
        <w:ind w:left="0"/>
        <w:jc w:val="both"/>
      </w:pPr>
      <w:r>
        <w:rPr>
          <w:rFonts w:ascii="Times New Roman"/>
          <w:b w:val="false"/>
          <w:i w:val="false"/>
          <w:color w:val="000000"/>
          <w:sz w:val="28"/>
        </w:rPr>
        <w:t>
      2) транскрипті және қосымшасы бар (бар болса) алдыңғы білім деңгейі туралы құжаттың көшірмесі және қазақ немесе орыс немесе ағылшын тілдеріне нотариалды куәландырылған аудармасы (бакалавр немесе маман дипломының орташа балы кемінде 3.0 (4.0-ден) GPA немесе оның білім беру мекемелерінде алынған баламасы;</w:t>
      </w:r>
    </w:p>
    <w:bookmarkEnd w:id="35"/>
    <w:bookmarkStart w:name="z38" w:id="36"/>
    <w:p>
      <w:pPr>
        <w:spacing w:after="0"/>
        <w:ind w:left="0"/>
        <w:jc w:val="both"/>
      </w:pPr>
      <w:r>
        <w:rPr>
          <w:rFonts w:ascii="Times New Roman"/>
          <w:b w:val="false"/>
          <w:i w:val="false"/>
          <w:color w:val="000000"/>
          <w:sz w:val="28"/>
        </w:rPr>
        <w:t>
      3) қазақ немесе орыс немесе ағылшын тілдеріндегі уәждемелік эссе;</w:t>
      </w:r>
    </w:p>
    <w:bookmarkEnd w:id="36"/>
    <w:bookmarkStart w:name="z39" w:id="37"/>
    <w:p>
      <w:pPr>
        <w:spacing w:after="0"/>
        <w:ind w:left="0"/>
        <w:jc w:val="both"/>
      </w:pPr>
      <w:r>
        <w:rPr>
          <w:rFonts w:ascii="Times New Roman"/>
          <w:b w:val="false"/>
          <w:i w:val="false"/>
          <w:color w:val="000000"/>
          <w:sz w:val="28"/>
        </w:rPr>
        <w:t>
      4) үміткер оқыған білім беру ұйымынан немесе жұмыс берушіден қазақ немесе орыс немесе ағылшын тілдеріндегі 2 ұсыным хат;</w:t>
      </w:r>
    </w:p>
    <w:bookmarkEnd w:id="37"/>
    <w:bookmarkStart w:name="z40" w:id="38"/>
    <w:p>
      <w:pPr>
        <w:spacing w:after="0"/>
        <w:ind w:left="0"/>
        <w:jc w:val="both"/>
      </w:pPr>
      <w:r>
        <w:rPr>
          <w:rFonts w:ascii="Times New Roman"/>
          <w:b w:val="false"/>
          <w:i w:val="false"/>
          <w:color w:val="000000"/>
          <w:sz w:val="28"/>
        </w:rPr>
        <w:t>
      5) үміткердің тұрғылықты жерінің ресми денсаулық сақтау органы берген шетелде білім алуға арналған денсаулық жағдайы туралы медициналық анықтама, сондай-ақ адамның иммун тапшылығы вирусының (АИТВ) және ЖҚТБ болмауы туралы медициналық анықтама;</w:t>
      </w:r>
    </w:p>
    <w:bookmarkEnd w:id="38"/>
    <w:bookmarkStart w:name="z41" w:id="39"/>
    <w:p>
      <w:pPr>
        <w:spacing w:after="0"/>
        <w:ind w:left="0"/>
        <w:jc w:val="both"/>
      </w:pPr>
      <w:r>
        <w:rPr>
          <w:rFonts w:ascii="Times New Roman"/>
          <w:b w:val="false"/>
          <w:i w:val="false"/>
          <w:color w:val="000000"/>
          <w:sz w:val="28"/>
        </w:rPr>
        <w:t>
      6) осы Қағидаларға 1-қосымшаға сәйкес нысан бойынша толтырылған сауалнама;</w:t>
      </w:r>
    </w:p>
    <w:bookmarkEnd w:id="39"/>
    <w:bookmarkStart w:name="z42" w:id="40"/>
    <w:p>
      <w:pPr>
        <w:spacing w:after="0"/>
        <w:ind w:left="0"/>
        <w:jc w:val="both"/>
      </w:pPr>
      <w:r>
        <w:rPr>
          <w:rFonts w:ascii="Times New Roman"/>
          <w:b w:val="false"/>
          <w:i w:val="false"/>
          <w:color w:val="000000"/>
          <w:sz w:val="28"/>
        </w:rPr>
        <w:t>
      7) қазақстандық ЖЖОКБҰ-дан шақыру хат (бар болса);</w:t>
      </w:r>
    </w:p>
    <w:bookmarkEnd w:id="40"/>
    <w:bookmarkStart w:name="z43" w:id="41"/>
    <w:p>
      <w:pPr>
        <w:spacing w:after="0"/>
        <w:ind w:left="0"/>
        <w:jc w:val="both"/>
      </w:pPr>
      <w:r>
        <w:rPr>
          <w:rFonts w:ascii="Times New Roman"/>
          <w:b w:val="false"/>
          <w:i w:val="false"/>
          <w:color w:val="000000"/>
          <w:sz w:val="28"/>
        </w:rPr>
        <w:t>
      8) шет тілін меңгергенін растайтын халықаралық сертификат:</w:t>
      </w:r>
    </w:p>
    <w:bookmarkEnd w:id="41"/>
    <w:bookmarkStart w:name="z44" w:id="42"/>
    <w:p>
      <w:pPr>
        <w:spacing w:after="0"/>
        <w:ind w:left="0"/>
        <w:jc w:val="both"/>
      </w:pPr>
      <w:r>
        <w:rPr>
          <w:rFonts w:ascii="Times New Roman"/>
          <w:b w:val="false"/>
          <w:i w:val="false"/>
          <w:color w:val="000000"/>
          <w:sz w:val="28"/>
        </w:rPr>
        <w:t>
      ағылшын тілін меңгеру бойынша:</w:t>
      </w:r>
    </w:p>
    <w:bookmarkEnd w:id="42"/>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46,</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шекті балл - кемінде 453,</w:t>
      </w:r>
    </w:p>
    <w:p>
      <w:pPr>
        <w:spacing w:after="0"/>
        <w:ind w:left="0"/>
        <w:jc w:val="both"/>
      </w:pPr>
      <w:r>
        <w:rPr>
          <w:rFonts w:ascii="Times New Roman"/>
          <w:b w:val="false"/>
          <w:i w:val="false"/>
          <w:color w:val="000000"/>
          <w:sz w:val="28"/>
        </w:rPr>
        <w:t>
      International English Language Tests System Аcademic (Интернашнал Инглиш Лангудж Тестс Систем Академик (IELTS Academic (АЙЛТС Академик), шекті балл - кемінде 5.5;</w:t>
      </w:r>
    </w:p>
    <w:bookmarkStart w:name="z45" w:id="43"/>
    <w:p>
      <w:pPr>
        <w:spacing w:after="0"/>
        <w:ind w:left="0"/>
        <w:jc w:val="both"/>
      </w:pPr>
      <w:r>
        <w:rPr>
          <w:rFonts w:ascii="Times New Roman"/>
          <w:b w:val="false"/>
          <w:i w:val="false"/>
          <w:color w:val="000000"/>
          <w:sz w:val="28"/>
        </w:rPr>
        <w:t>
      неміс тілін меңгеру бойынша:</w:t>
      </w:r>
    </w:p>
    <w:bookmarkEnd w:id="43"/>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ниво В2) (DSH, Niveau В2/В2 деңгейі),</w:t>
      </w:r>
    </w:p>
    <w:p>
      <w:pPr>
        <w:spacing w:after="0"/>
        <w:ind w:left="0"/>
        <w:jc w:val="both"/>
      </w:pPr>
      <w:r>
        <w:rPr>
          <w:rFonts w:ascii="Times New Roman"/>
          <w:b w:val="false"/>
          <w:i w:val="false"/>
          <w:color w:val="000000"/>
          <w:sz w:val="28"/>
        </w:rPr>
        <w:t>
      TestDaF-Prufung (тестдаф-прюфун ниво В2) (Niveau В2/В2 деңгейі);</w:t>
      </w:r>
    </w:p>
    <w:bookmarkStart w:name="z46" w:id="44"/>
    <w:p>
      <w:pPr>
        <w:spacing w:after="0"/>
        <w:ind w:left="0"/>
        <w:jc w:val="both"/>
      </w:pPr>
      <w:r>
        <w:rPr>
          <w:rFonts w:ascii="Times New Roman"/>
          <w:b w:val="false"/>
          <w:i w:val="false"/>
          <w:color w:val="000000"/>
          <w:sz w:val="28"/>
        </w:rPr>
        <w:t>
      француз тілін меңгеру бойынша:</w:t>
      </w:r>
    </w:p>
    <w:bookmarkEnd w:id="44"/>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тыңдалым секциялары бойынша B2 деңгейден төмен емес),</w:t>
      </w:r>
    </w:p>
    <w:p>
      <w:pPr>
        <w:spacing w:after="0"/>
        <w:ind w:left="0"/>
        <w:jc w:val="both"/>
      </w:pPr>
      <w:r>
        <w:rPr>
          <w:rFonts w:ascii="Times New Roman"/>
          <w:b w:val="false"/>
          <w:i w:val="false"/>
          <w:color w:val="000000"/>
          <w:sz w:val="28"/>
        </w:rPr>
        <w:t>
      Diplome d’Etudes en Langue français - Диплом дэтюд ан Ланг франсэз (DELF (ДЭЛФ), B2 деңгейі),</w:t>
      </w:r>
    </w:p>
    <w:p>
      <w:pPr>
        <w:spacing w:after="0"/>
        <w:ind w:left="0"/>
        <w:jc w:val="both"/>
      </w:pPr>
      <w:r>
        <w:rPr>
          <w:rFonts w:ascii="Times New Roman"/>
          <w:b w:val="false"/>
          <w:i w:val="false"/>
          <w:color w:val="000000"/>
          <w:sz w:val="28"/>
        </w:rPr>
        <w:t>
      Diplome Approfondi de Langue français - Диплом Аппрофонди де Ланг Франсэз (DALF (ДАЛФ), B2 деңгейі),</w:t>
      </w:r>
    </w:p>
    <w:p>
      <w:pPr>
        <w:spacing w:after="0"/>
        <w:ind w:left="0"/>
        <w:jc w:val="both"/>
      </w:pPr>
      <w:r>
        <w:rPr>
          <w:rFonts w:ascii="Times New Roman"/>
          <w:b w:val="false"/>
          <w:i w:val="false"/>
          <w:color w:val="000000"/>
          <w:sz w:val="28"/>
        </w:rPr>
        <w:t>
      Test de connaissance du français - Тест де коннэссанс дю франсэ (TCF (ТСФ) - кемінде 400 ұпай.</w:t>
      </w:r>
    </w:p>
    <w:p>
      <w:pPr>
        <w:spacing w:after="0"/>
        <w:ind w:left="0"/>
        <w:jc w:val="both"/>
      </w:pPr>
      <w:r>
        <w:rPr>
          <w:rFonts w:ascii="Times New Roman"/>
          <w:b w:val="false"/>
          <w:i w:val="false"/>
          <w:color w:val="000000"/>
          <w:sz w:val="28"/>
        </w:rPr>
        <w:t xml:space="preserve">
      Қытай тілін меңгеру бойынша HSK – Hanyu Shuiping Kaushi (Эйч эс кей – Ханьюй Шуйпин Каоши), 4-деңгейден төмен емес. </w:t>
      </w:r>
    </w:p>
    <w:p>
      <w:pPr>
        <w:spacing w:after="0"/>
        <w:ind w:left="0"/>
        <w:jc w:val="both"/>
      </w:pPr>
      <w:r>
        <w:rPr>
          <w:rFonts w:ascii="Times New Roman"/>
          <w:b w:val="false"/>
          <w:i w:val="false"/>
          <w:color w:val="000000"/>
          <w:sz w:val="28"/>
        </w:rPr>
        <w:t>
      Шет тілін меңгергенін растайтын халықаралық сертификат тұрғылықты елінде үміткер таңдаған тілі білім берудің алдыңғы деңгейлерінде ресми немесе оқыту тілі болып табылатын, оқу орнын бітіру мерзімі 5 жылдан аспайтын тұлғалар үшін талап етілмейді.</w:t>
      </w:r>
    </w:p>
    <w:bookmarkStart w:name="z47" w:id="45"/>
    <w:p>
      <w:pPr>
        <w:spacing w:after="0"/>
        <w:ind w:left="0"/>
        <w:jc w:val="both"/>
      </w:pPr>
      <w:r>
        <w:rPr>
          <w:rFonts w:ascii="Times New Roman"/>
          <w:b w:val="false"/>
          <w:i w:val="false"/>
          <w:color w:val="000000"/>
          <w:sz w:val="28"/>
        </w:rPr>
        <w:t>
      10. Үміткер Оператор порталы арқылы докторантура даярлау бағыты бойынша конкурстық іріктеуге қатысу үшін мынадай құжаттарды ұсынады:</w:t>
      </w:r>
    </w:p>
    <w:bookmarkEnd w:id="45"/>
    <w:bookmarkStart w:name="z48" w:id="46"/>
    <w:p>
      <w:pPr>
        <w:spacing w:after="0"/>
        <w:ind w:left="0"/>
        <w:jc w:val="both"/>
      </w:pPr>
      <w:r>
        <w:rPr>
          <w:rFonts w:ascii="Times New Roman"/>
          <w:b w:val="false"/>
          <w:i w:val="false"/>
          <w:color w:val="000000"/>
          <w:sz w:val="28"/>
        </w:rPr>
        <w:t>
      1) жеке басын куәландыратын құжаттың көшірмесі;</w:t>
      </w:r>
    </w:p>
    <w:bookmarkEnd w:id="46"/>
    <w:bookmarkStart w:name="z49" w:id="47"/>
    <w:p>
      <w:pPr>
        <w:spacing w:after="0"/>
        <w:ind w:left="0"/>
        <w:jc w:val="both"/>
      </w:pPr>
      <w:r>
        <w:rPr>
          <w:rFonts w:ascii="Times New Roman"/>
          <w:b w:val="false"/>
          <w:i w:val="false"/>
          <w:color w:val="000000"/>
          <w:sz w:val="28"/>
        </w:rPr>
        <w:t>
      2) транскрипті және қосымшасы бар (бар болса) алдыңғы білім деңгейі туралы құжаттың көшірмесі және қазақ немесе орыс немесе ағылшын тілдеріне нотариалды куәландырылған аудармасы (бакалавр немесе маман дипломының орта балы кемінде 3.0 (4.0-ден) GPA немесе оның білім беру мекемелерінде алынған баламасы;</w:t>
      </w:r>
    </w:p>
    <w:bookmarkEnd w:id="47"/>
    <w:bookmarkStart w:name="z50" w:id="48"/>
    <w:p>
      <w:pPr>
        <w:spacing w:after="0"/>
        <w:ind w:left="0"/>
        <w:jc w:val="both"/>
      </w:pPr>
      <w:r>
        <w:rPr>
          <w:rFonts w:ascii="Times New Roman"/>
          <w:b w:val="false"/>
          <w:i w:val="false"/>
          <w:color w:val="000000"/>
          <w:sz w:val="28"/>
        </w:rPr>
        <w:t>
      3) қазақ немесе орыс немесе ағылшын тілдеріндегі уәждемелік эссе;</w:t>
      </w:r>
    </w:p>
    <w:bookmarkEnd w:id="48"/>
    <w:bookmarkStart w:name="z51" w:id="49"/>
    <w:p>
      <w:pPr>
        <w:spacing w:after="0"/>
        <w:ind w:left="0"/>
        <w:jc w:val="both"/>
      </w:pPr>
      <w:r>
        <w:rPr>
          <w:rFonts w:ascii="Times New Roman"/>
          <w:b w:val="false"/>
          <w:i w:val="false"/>
          <w:color w:val="000000"/>
          <w:sz w:val="28"/>
        </w:rPr>
        <w:t>
      4) үміткер оқыған білім беру ұйымынан немесе жұмыс берушіден қазақ немесе орыс немесе ағылшын тілдеріндегі 2 ұсыным хат;</w:t>
      </w:r>
    </w:p>
    <w:bookmarkEnd w:id="49"/>
    <w:bookmarkStart w:name="z52" w:id="50"/>
    <w:p>
      <w:pPr>
        <w:spacing w:after="0"/>
        <w:ind w:left="0"/>
        <w:jc w:val="both"/>
      </w:pPr>
      <w:r>
        <w:rPr>
          <w:rFonts w:ascii="Times New Roman"/>
          <w:b w:val="false"/>
          <w:i w:val="false"/>
          <w:color w:val="000000"/>
          <w:sz w:val="28"/>
        </w:rPr>
        <w:t>
      5) үміткердің тұрғылықты жерінің ресми денсаулық сақтау органы берген шетелде білім алуға арналған денсаулық жағдайы туралы медициналық анықтама, сондай-ақ адамның иммун тапшылығы вирусының (АИТВ) және ЖҚТБ болмауы туралы медициналық анықтама;</w:t>
      </w:r>
    </w:p>
    <w:bookmarkEnd w:id="50"/>
    <w:bookmarkStart w:name="z53" w:id="51"/>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сауалнама;</w:t>
      </w:r>
    </w:p>
    <w:bookmarkEnd w:id="51"/>
    <w:bookmarkStart w:name="z54" w:id="52"/>
    <w:p>
      <w:pPr>
        <w:spacing w:after="0"/>
        <w:ind w:left="0"/>
        <w:jc w:val="both"/>
      </w:pPr>
      <w:r>
        <w:rPr>
          <w:rFonts w:ascii="Times New Roman"/>
          <w:b w:val="false"/>
          <w:i w:val="false"/>
          <w:color w:val="000000"/>
          <w:sz w:val="28"/>
        </w:rPr>
        <w:t>
      7) қазақстандық ЖЖОКБҰ-дан шақыру хат (бар болса);</w:t>
      </w:r>
    </w:p>
    <w:bookmarkEnd w:id="52"/>
    <w:bookmarkStart w:name="z55" w:id="53"/>
    <w:p>
      <w:pPr>
        <w:spacing w:after="0"/>
        <w:ind w:left="0"/>
        <w:jc w:val="both"/>
      </w:pPr>
      <w:r>
        <w:rPr>
          <w:rFonts w:ascii="Times New Roman"/>
          <w:b w:val="false"/>
          <w:i w:val="false"/>
          <w:color w:val="000000"/>
          <w:sz w:val="28"/>
        </w:rPr>
        <w:t>
      8) шет тілін меңгергенін растайтын халықаралық сертификат:</w:t>
      </w:r>
    </w:p>
    <w:bookmarkEnd w:id="53"/>
    <w:bookmarkStart w:name="z56" w:id="54"/>
    <w:p>
      <w:pPr>
        <w:spacing w:after="0"/>
        <w:ind w:left="0"/>
        <w:jc w:val="both"/>
      </w:pPr>
      <w:r>
        <w:rPr>
          <w:rFonts w:ascii="Times New Roman"/>
          <w:b w:val="false"/>
          <w:i w:val="false"/>
          <w:color w:val="000000"/>
          <w:sz w:val="28"/>
        </w:rPr>
        <w:t>
      ағылшын тілін меңгеру бойынша:</w:t>
      </w:r>
    </w:p>
    <w:bookmarkEnd w:id="54"/>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46,</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шекті балл - кемінде 453,</w:t>
      </w:r>
    </w:p>
    <w:p>
      <w:pPr>
        <w:spacing w:after="0"/>
        <w:ind w:left="0"/>
        <w:jc w:val="both"/>
      </w:pPr>
      <w:r>
        <w:rPr>
          <w:rFonts w:ascii="Times New Roman"/>
          <w:b w:val="false"/>
          <w:i w:val="false"/>
          <w:color w:val="000000"/>
          <w:sz w:val="28"/>
        </w:rPr>
        <w:t>
      International English Language Tests System Аcademic (Интернашнал Инглиш Лангудж Тестс Систем Академик (IELTS Academic (АЙЛТС Академик), шекті балл - кемінде 5.5;</w:t>
      </w:r>
    </w:p>
    <w:bookmarkStart w:name="z57" w:id="55"/>
    <w:p>
      <w:pPr>
        <w:spacing w:after="0"/>
        <w:ind w:left="0"/>
        <w:jc w:val="both"/>
      </w:pPr>
      <w:r>
        <w:rPr>
          <w:rFonts w:ascii="Times New Roman"/>
          <w:b w:val="false"/>
          <w:i w:val="false"/>
          <w:color w:val="000000"/>
          <w:sz w:val="28"/>
        </w:rPr>
        <w:t>
      неміс тілін меңгеру бойынша:</w:t>
      </w:r>
    </w:p>
    <w:bookmarkEnd w:id="55"/>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ниво В2) (DSH, Niveau В2/В2 деңгейі),</w:t>
      </w:r>
    </w:p>
    <w:p>
      <w:pPr>
        <w:spacing w:after="0"/>
        <w:ind w:left="0"/>
        <w:jc w:val="both"/>
      </w:pPr>
      <w:r>
        <w:rPr>
          <w:rFonts w:ascii="Times New Roman"/>
          <w:b w:val="false"/>
          <w:i w:val="false"/>
          <w:color w:val="000000"/>
          <w:sz w:val="28"/>
        </w:rPr>
        <w:t>
      TestDaF-Prufung (тестдаф-прюфун ниво В2) (Niveau В2/В2 деңгейі);</w:t>
      </w:r>
    </w:p>
    <w:bookmarkStart w:name="z58" w:id="56"/>
    <w:p>
      <w:pPr>
        <w:spacing w:after="0"/>
        <w:ind w:left="0"/>
        <w:jc w:val="both"/>
      </w:pPr>
      <w:r>
        <w:rPr>
          <w:rFonts w:ascii="Times New Roman"/>
          <w:b w:val="false"/>
          <w:i w:val="false"/>
          <w:color w:val="000000"/>
          <w:sz w:val="28"/>
        </w:rPr>
        <w:t>
      француз тілін меңгеру бойынша:</w:t>
      </w:r>
    </w:p>
    <w:bookmarkEnd w:id="56"/>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тыңдалым секциялары бойынша B2 деңгейден төмен емес),</w:t>
      </w:r>
    </w:p>
    <w:p>
      <w:pPr>
        <w:spacing w:after="0"/>
        <w:ind w:left="0"/>
        <w:jc w:val="both"/>
      </w:pPr>
      <w:r>
        <w:rPr>
          <w:rFonts w:ascii="Times New Roman"/>
          <w:b w:val="false"/>
          <w:i w:val="false"/>
          <w:color w:val="000000"/>
          <w:sz w:val="28"/>
        </w:rPr>
        <w:t>
      Diplome d’Etudes en Langue français - Диплом дэтюд ан Ланг франсэз (DELF (ДЭЛФ), B2 деңгейі),</w:t>
      </w:r>
    </w:p>
    <w:p>
      <w:pPr>
        <w:spacing w:after="0"/>
        <w:ind w:left="0"/>
        <w:jc w:val="both"/>
      </w:pPr>
      <w:r>
        <w:rPr>
          <w:rFonts w:ascii="Times New Roman"/>
          <w:b w:val="false"/>
          <w:i w:val="false"/>
          <w:color w:val="000000"/>
          <w:sz w:val="28"/>
        </w:rPr>
        <w:t>
      Diplome Approfondi de Langue français - Диплом Аппрофонди де Ланг Франсэз (DALF (ДАЛФ), B2 деңгейі),</w:t>
      </w:r>
    </w:p>
    <w:p>
      <w:pPr>
        <w:spacing w:after="0"/>
        <w:ind w:left="0"/>
        <w:jc w:val="both"/>
      </w:pPr>
      <w:r>
        <w:rPr>
          <w:rFonts w:ascii="Times New Roman"/>
          <w:b w:val="false"/>
          <w:i w:val="false"/>
          <w:color w:val="000000"/>
          <w:sz w:val="28"/>
        </w:rPr>
        <w:t>
      Test de connaissance du français - Тест де коннэссанс дю франсэ (TCF (ТСФ) - кемінде 400 ұпай.</w:t>
      </w:r>
    </w:p>
    <w:p>
      <w:pPr>
        <w:spacing w:after="0"/>
        <w:ind w:left="0"/>
        <w:jc w:val="both"/>
      </w:pPr>
      <w:r>
        <w:rPr>
          <w:rFonts w:ascii="Times New Roman"/>
          <w:b w:val="false"/>
          <w:i w:val="false"/>
          <w:color w:val="000000"/>
          <w:sz w:val="28"/>
        </w:rPr>
        <w:t xml:space="preserve">
      Қытай тілін меңгеру бойынша HSK – Hanyu Shuiping Kaushi (Эйч эс кей – Ханьюй Шуйпин Каоши), 4-деңгейден төмен емес. </w:t>
      </w:r>
    </w:p>
    <w:p>
      <w:pPr>
        <w:spacing w:after="0"/>
        <w:ind w:left="0"/>
        <w:jc w:val="both"/>
      </w:pPr>
      <w:r>
        <w:rPr>
          <w:rFonts w:ascii="Times New Roman"/>
          <w:b w:val="false"/>
          <w:i w:val="false"/>
          <w:color w:val="000000"/>
          <w:sz w:val="28"/>
        </w:rPr>
        <w:t>
      Шет тілін меңгергенін растайтын халықаралық сертификат тұрғылықты елінде үміткер таңдаған тілі білім берудің алдыңғы деңгейлерінде ресми немесе оқыту тілі болып табылатын, оқу орнын бітіру мерзімі 5 жылдан аспайтын тұлғалар үшін талап етілмейді;</w:t>
      </w:r>
    </w:p>
    <w:bookmarkStart w:name="z59" w:id="57"/>
    <w:p>
      <w:pPr>
        <w:spacing w:after="0"/>
        <w:ind w:left="0"/>
        <w:jc w:val="both"/>
      </w:pPr>
      <w:r>
        <w:rPr>
          <w:rFonts w:ascii="Times New Roman"/>
          <w:b w:val="false"/>
          <w:i w:val="false"/>
          <w:color w:val="000000"/>
          <w:sz w:val="28"/>
        </w:rPr>
        <w:t>
      9) диссертациялық зерттеу тақырыбына оқу тіліндегі негіздеме (қазақ немесе орыс немесе ағылшын тілінде).</w:t>
      </w:r>
    </w:p>
    <w:bookmarkEnd w:id="57"/>
    <w:bookmarkStart w:name="z60" w:id="58"/>
    <w:p>
      <w:pPr>
        <w:spacing w:after="0"/>
        <w:ind w:left="0"/>
        <w:jc w:val="both"/>
      </w:pPr>
      <w:r>
        <w:rPr>
          <w:rFonts w:ascii="Times New Roman"/>
          <w:b w:val="false"/>
          <w:i w:val="false"/>
          <w:color w:val="000000"/>
          <w:sz w:val="28"/>
        </w:rPr>
        <w:t xml:space="preserve">
      11. Бакалавриат, магистратура және докторантура деңгейіне үміткерлерді іріктеу кезінде білімі туралы құжатты бағалау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жүзеге асырылады.</w:t>
      </w:r>
    </w:p>
    <w:bookmarkEnd w:id="58"/>
    <w:bookmarkStart w:name="z61" w:id="59"/>
    <w:p>
      <w:pPr>
        <w:spacing w:after="0"/>
        <w:ind w:left="0"/>
        <w:jc w:val="both"/>
      </w:pPr>
      <w:r>
        <w:rPr>
          <w:rFonts w:ascii="Times New Roman"/>
          <w:b w:val="false"/>
          <w:i w:val="false"/>
          <w:color w:val="000000"/>
          <w:sz w:val="28"/>
        </w:rPr>
        <w:t xml:space="preserve">
      12. Тұлғаларды оқуға қабылдағаннан кейін Қазақстан Республикасы Ғылым және жоғары білім министрінің 2023 жылғы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бекітілген Білім туралы құжаттарды тану қағидаларына, сондай-ақ, Қазақстан Республикасы Білім және ғылым министрінің 2018 жылғы 31 қазандағы № 600 бұйрығымен бекітілген Жоғары және жоғары оқу орнынан кейінгі білімнің білім беру бағдарламаларын iске асыратын бiлiм беру ұйымдарына оқуға қабылдаудың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сәйкес шетелдік білім беру ұйымдары берген білім туралы құжат нострификация рәсімінен өтеді.</w:t>
      </w:r>
    </w:p>
    <w:bookmarkEnd w:id="59"/>
    <w:bookmarkStart w:name="z62" w:id="60"/>
    <w:p>
      <w:pPr>
        <w:spacing w:after="0"/>
        <w:ind w:left="0"/>
        <w:jc w:val="both"/>
      </w:pPr>
      <w:r>
        <w:rPr>
          <w:rFonts w:ascii="Times New Roman"/>
          <w:b w:val="false"/>
          <w:i w:val="false"/>
          <w:color w:val="000000"/>
          <w:sz w:val="28"/>
        </w:rPr>
        <w:t>
      13. Үміткерлер ұсынған құжаттарды олар тіркелген күннен бастап 5 (бес) жұмыс күні ішінде Оператор осы Қағидалардың 8 немесе 9 немесе 10-тармақтарында көрсетілген құжаттардың болуы тұрғысынан тексереді.</w:t>
      </w:r>
    </w:p>
    <w:bookmarkEnd w:id="60"/>
    <w:bookmarkStart w:name="z63" w:id="61"/>
    <w:p>
      <w:pPr>
        <w:spacing w:after="0"/>
        <w:ind w:left="0"/>
        <w:jc w:val="both"/>
      </w:pPr>
      <w:r>
        <w:rPr>
          <w:rFonts w:ascii="Times New Roman"/>
          <w:b w:val="false"/>
          <w:i w:val="false"/>
          <w:color w:val="000000"/>
          <w:sz w:val="28"/>
        </w:rPr>
        <w:t>
      14. Осы Қағидалардың 8 немесе 9 немесе 10-тармақтарында көрсетілген ұсынылған құжаттар сәйкес келген жағдайда, құжаттар тіркелген күннен бастап 5 (бес) жұмыс күні ішінде үміткерлер бейімделу әлеуетін анықтау үшін онлайн-тестілеуге рұқсат алады.</w:t>
      </w:r>
    </w:p>
    <w:bookmarkEnd w:id="61"/>
    <w:bookmarkStart w:name="z64" w:id="62"/>
    <w:p>
      <w:pPr>
        <w:spacing w:after="0"/>
        <w:ind w:left="0"/>
        <w:jc w:val="both"/>
      </w:pPr>
      <w:r>
        <w:rPr>
          <w:rFonts w:ascii="Times New Roman"/>
          <w:b w:val="false"/>
          <w:i w:val="false"/>
          <w:color w:val="000000"/>
          <w:sz w:val="28"/>
        </w:rPr>
        <w:t>
      Осы Қағидалардың 8 немесе 9 немесе 10-тармақтарында көрсетілген құжаттар сәйкес келмеген жағдайда үміткерге құжаттарды тіркеуден бас тарту себептері туралы дәлелді жауапты ұсына отырып хабарлама жіберіледі.</w:t>
      </w:r>
    </w:p>
    <w:bookmarkEnd w:id="62"/>
    <w:bookmarkStart w:name="z65" w:id="63"/>
    <w:p>
      <w:pPr>
        <w:spacing w:after="0"/>
        <w:ind w:left="0"/>
        <w:jc w:val="both"/>
      </w:pPr>
      <w:r>
        <w:rPr>
          <w:rFonts w:ascii="Times New Roman"/>
          <w:b w:val="false"/>
          <w:i w:val="false"/>
          <w:color w:val="000000"/>
          <w:sz w:val="28"/>
        </w:rPr>
        <w:t>
      Бұл ретте, үміткерге осы Қағидаларға толық сәйкес келген жағдайда стипендиялық бағдарламаларға қатысу үшін қайта тіркеуден өту мүмкіндігі беріледі.</w:t>
      </w:r>
    </w:p>
    <w:bookmarkEnd w:id="63"/>
    <w:bookmarkStart w:name="z66" w:id="64"/>
    <w:p>
      <w:pPr>
        <w:spacing w:after="0"/>
        <w:ind w:left="0"/>
        <w:jc w:val="both"/>
      </w:pPr>
      <w:r>
        <w:rPr>
          <w:rFonts w:ascii="Times New Roman"/>
          <w:b w:val="false"/>
          <w:i w:val="false"/>
          <w:color w:val="000000"/>
          <w:sz w:val="28"/>
        </w:rPr>
        <w:t>
      15. Оператор өтініш берушінің бейімделу әлеуетін анықтау үшін онлайн тестілеуден (бұдан әрі – онлайн-тестілеу) өтуге сілтеме жібереді.</w:t>
      </w:r>
    </w:p>
    <w:bookmarkEnd w:id="64"/>
    <w:bookmarkStart w:name="z67" w:id="65"/>
    <w:p>
      <w:pPr>
        <w:spacing w:after="0"/>
        <w:ind w:left="0"/>
        <w:jc w:val="both"/>
      </w:pPr>
      <w:r>
        <w:rPr>
          <w:rFonts w:ascii="Times New Roman"/>
          <w:b w:val="false"/>
          <w:i w:val="false"/>
          <w:color w:val="000000"/>
          <w:sz w:val="28"/>
        </w:rPr>
        <w:t>
      Онлайн тестілеу 80 сұрақты қамтиды, өту уақыты – 120 минут, өту мерзімі – онлайн тестілеуге рұқсат алған күннен бастап күнтізбелік 10 күн.</w:t>
      </w:r>
    </w:p>
    <w:bookmarkEnd w:id="65"/>
    <w:bookmarkStart w:name="z68" w:id="66"/>
    <w:p>
      <w:pPr>
        <w:spacing w:after="0"/>
        <w:ind w:left="0"/>
        <w:jc w:val="both"/>
      </w:pPr>
      <w:r>
        <w:rPr>
          <w:rFonts w:ascii="Times New Roman"/>
          <w:b w:val="false"/>
          <w:i w:val="false"/>
          <w:color w:val="000000"/>
          <w:sz w:val="28"/>
        </w:rPr>
        <w:t xml:space="preserve">
      Онлайн-тестілеу нәтижелерін бағалау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End w:id="66"/>
    <w:bookmarkStart w:name="z69" w:id="67"/>
    <w:p>
      <w:pPr>
        <w:spacing w:after="0"/>
        <w:ind w:left="0"/>
        <w:jc w:val="both"/>
      </w:pPr>
      <w:r>
        <w:rPr>
          <w:rFonts w:ascii="Times New Roman"/>
          <w:b w:val="false"/>
          <w:i w:val="false"/>
          <w:color w:val="000000"/>
          <w:sz w:val="28"/>
        </w:rPr>
        <w:t>
      Онлайн тестілеу нәтижесі порталда "Тестілеу" бөлімінде атауы, тест түрі, ұпайы, өткізілген уақыты, жеткізу күні көрсетіледі.</w:t>
      </w:r>
    </w:p>
    <w:bookmarkEnd w:id="67"/>
    <w:bookmarkStart w:name="z70" w:id="68"/>
    <w:p>
      <w:pPr>
        <w:spacing w:after="0"/>
        <w:ind w:left="0"/>
        <w:jc w:val="both"/>
      </w:pPr>
      <w:r>
        <w:rPr>
          <w:rFonts w:ascii="Times New Roman"/>
          <w:b w:val="false"/>
          <w:i w:val="false"/>
          <w:color w:val="000000"/>
          <w:sz w:val="28"/>
        </w:rPr>
        <w:t xml:space="preserve">
      16. Онлайн-әңгімелесуге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онлайн-тестілеуде стресске төзімділіктің орташа немесе жоғары деңгейін алған үміткер жіберіледі.</w:t>
      </w:r>
    </w:p>
    <w:bookmarkEnd w:id="68"/>
    <w:bookmarkStart w:name="z71" w:id="69"/>
    <w:p>
      <w:pPr>
        <w:spacing w:after="0"/>
        <w:ind w:left="0"/>
        <w:jc w:val="both"/>
      </w:pPr>
      <w:r>
        <w:rPr>
          <w:rFonts w:ascii="Times New Roman"/>
          <w:b w:val="false"/>
          <w:i w:val="false"/>
          <w:color w:val="000000"/>
          <w:sz w:val="28"/>
        </w:rPr>
        <w:t>
      Онлайн-әңгімелесу үміткер одан әрі оқу үшін таңдаған тілді меңгерудің жалпы деңгейін, таңдалған білім беру бағдарламасы бойынша үміткерді оқыту мақсаттарын анықтау және үміткер туралы деректерді нақтылау үшін жүргізіледі.</w:t>
      </w:r>
    </w:p>
    <w:bookmarkEnd w:id="69"/>
    <w:bookmarkStart w:name="z72" w:id="70"/>
    <w:p>
      <w:pPr>
        <w:spacing w:after="0"/>
        <w:ind w:left="0"/>
        <w:jc w:val="both"/>
      </w:pPr>
      <w:r>
        <w:rPr>
          <w:rFonts w:ascii="Times New Roman"/>
          <w:b w:val="false"/>
          <w:i w:val="false"/>
          <w:color w:val="000000"/>
          <w:sz w:val="28"/>
        </w:rPr>
        <w:t>
      Онлайн-тестілеуден өткеннен кейін Оператор үміткерге күні мен уақыты көрсетілген онлайн-әңгімелесуді өткізу бойынша хатты үміткер көрсеткен поштаға жібереді.</w:t>
      </w:r>
    </w:p>
    <w:bookmarkEnd w:id="70"/>
    <w:bookmarkStart w:name="z73" w:id="7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стреске төзімділіктің орта немесе жоғары деңгейімен баға алған үміткерлер онлайн-әңгімелесуге жіберіледі.</w:t>
      </w:r>
    </w:p>
    <w:bookmarkEnd w:id="71"/>
    <w:bookmarkStart w:name="z74" w:id="72"/>
    <w:p>
      <w:pPr>
        <w:spacing w:after="0"/>
        <w:ind w:left="0"/>
        <w:jc w:val="both"/>
      </w:pPr>
      <w:r>
        <w:rPr>
          <w:rFonts w:ascii="Times New Roman"/>
          <w:b w:val="false"/>
          <w:i w:val="false"/>
          <w:color w:val="000000"/>
          <w:sz w:val="28"/>
        </w:rPr>
        <w:t xml:space="preserve">
      Онлайн-әңгімелесу оператор порталында "Вебинар", сондай-ақ бейнеконференц-байланысы арқылы өткізіледі. </w:t>
      </w:r>
    </w:p>
    <w:bookmarkEnd w:id="72"/>
    <w:bookmarkStart w:name="z75" w:id="73"/>
    <w:p>
      <w:pPr>
        <w:spacing w:after="0"/>
        <w:ind w:left="0"/>
        <w:jc w:val="both"/>
      </w:pPr>
      <w:r>
        <w:rPr>
          <w:rFonts w:ascii="Times New Roman"/>
          <w:b w:val="false"/>
          <w:i w:val="false"/>
          <w:color w:val="000000"/>
          <w:sz w:val="28"/>
        </w:rPr>
        <w:t xml:space="preserve">
      Онлайн-әңгімелесу нәтижелерін бағалау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жүргізіледі.</w:t>
      </w:r>
    </w:p>
    <w:bookmarkEnd w:id="73"/>
    <w:bookmarkStart w:name="z76" w:id="74"/>
    <w:p>
      <w:pPr>
        <w:spacing w:after="0"/>
        <w:ind w:left="0"/>
        <w:jc w:val="both"/>
      </w:pPr>
      <w:r>
        <w:rPr>
          <w:rFonts w:ascii="Times New Roman"/>
          <w:b w:val="false"/>
          <w:i w:val="false"/>
          <w:color w:val="000000"/>
          <w:sz w:val="28"/>
        </w:rPr>
        <w:t>
      Онлайн-әңгімелесу үміткер құжаттарды тапсырған кезде одан әрі оқу үшін таңдалған тілде жүргізіледі. Құжаттарды тапсыру кезеңінде тілді таңдау кезінде үміткердің қателігі анықталған жағдайда, онлайн-әңгімелесу онлайн-әңгімелесудің басында өзі таңдаған тілде жүргізіледі.</w:t>
      </w:r>
    </w:p>
    <w:bookmarkEnd w:id="74"/>
    <w:bookmarkStart w:name="z77" w:id="75"/>
    <w:p>
      <w:pPr>
        <w:spacing w:after="0"/>
        <w:ind w:left="0"/>
        <w:jc w:val="both"/>
      </w:pPr>
      <w:r>
        <w:rPr>
          <w:rFonts w:ascii="Times New Roman"/>
          <w:b w:val="false"/>
          <w:i w:val="false"/>
          <w:color w:val="000000"/>
          <w:sz w:val="28"/>
        </w:rPr>
        <w:t xml:space="preserve">
      17. "Білім туралы" Қазақстан Республикасы Заңының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шетел азаматтарын, оның ішінде Қазақстан Республикасының азаматы болып табылмайтын ұлты қазақ тұлғаларға арналған стипендиялық бағдарламаларға үміткерлерді іріктеу бойынша конкурс өткізу үшін ғылым және жоғары білім саласындағы уәкілетті органның бұйрығымен стипендиаттарды іріктеу жөніндегі конкурстық комиссия (бұдан әрі - Комиссия) құрылады.</w:t>
      </w:r>
    </w:p>
    <w:bookmarkEnd w:id="75"/>
    <w:bookmarkStart w:name="z78" w:id="76"/>
    <w:p>
      <w:pPr>
        <w:spacing w:after="0"/>
        <w:ind w:left="0"/>
        <w:jc w:val="both"/>
      </w:pPr>
      <w:r>
        <w:rPr>
          <w:rFonts w:ascii="Times New Roman"/>
          <w:b w:val="false"/>
          <w:i w:val="false"/>
          <w:color w:val="000000"/>
          <w:sz w:val="28"/>
        </w:rPr>
        <w:t>
      18. Комиссия ғылым және жоғары білім саласындағы уәкілетті органның, мүдделі мемлекеттік органдар мен ведомстволардың қызметкерлері, азаматтық қоғам институттарының, "Атамекен" Қазақстан Республикасының Ұлттық кәсіпкерлер палатасының, Қазақстан Республикасы жоғары оқу орындары қауымдастығының өкілдері қатарынан қалыптастырылады.</w:t>
      </w:r>
    </w:p>
    <w:bookmarkEnd w:id="76"/>
    <w:bookmarkStart w:name="z79" w:id="77"/>
    <w:p>
      <w:pPr>
        <w:spacing w:after="0"/>
        <w:ind w:left="0"/>
        <w:jc w:val="both"/>
      </w:pPr>
      <w:r>
        <w:rPr>
          <w:rFonts w:ascii="Times New Roman"/>
          <w:b w:val="false"/>
          <w:i w:val="false"/>
          <w:color w:val="000000"/>
          <w:sz w:val="28"/>
        </w:rPr>
        <w:t>
      Комиссияның төрағасы жетекшілік ететін ғылым және жоғары білім саласындағы уәкілетті органның вице-министрі болып табылады.</w:t>
      </w:r>
    </w:p>
    <w:bookmarkEnd w:id="77"/>
    <w:bookmarkStart w:name="z80" w:id="78"/>
    <w:p>
      <w:pPr>
        <w:spacing w:after="0"/>
        <w:ind w:left="0"/>
        <w:jc w:val="both"/>
      </w:pPr>
      <w:r>
        <w:rPr>
          <w:rFonts w:ascii="Times New Roman"/>
          <w:b w:val="false"/>
          <w:i w:val="false"/>
          <w:color w:val="000000"/>
          <w:sz w:val="28"/>
        </w:rPr>
        <w:t>
      Комиссия мүшелерінің саны тақ саннан тұрады. Комиссияның отырысы оның құрамының кемінде үштен екісі болған кезде заңды деп есептеледі және күнтізбелік жылдың 30 шілдеге дейін өткізіледі.</w:t>
      </w:r>
    </w:p>
    <w:bookmarkEnd w:id="78"/>
    <w:bookmarkStart w:name="z81" w:id="79"/>
    <w:p>
      <w:pPr>
        <w:spacing w:after="0"/>
        <w:ind w:left="0"/>
        <w:jc w:val="both"/>
      </w:pPr>
      <w:r>
        <w:rPr>
          <w:rFonts w:ascii="Times New Roman"/>
          <w:b w:val="false"/>
          <w:i w:val="false"/>
          <w:color w:val="000000"/>
          <w:sz w:val="28"/>
        </w:rPr>
        <w:t xml:space="preserve">
      19. Комиссия осы Қағидалардың 8, 9 және 10-тармақтарда көрсетілген Оператор ұсынған құжаттарды қарастырады және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өлшемшарттар негізінде стипендиаттардың негізгі және резервтік тізімдерін құрастырады.</w:t>
      </w:r>
    </w:p>
    <w:bookmarkEnd w:id="79"/>
    <w:bookmarkStart w:name="z82" w:id="80"/>
    <w:p>
      <w:pPr>
        <w:spacing w:after="0"/>
        <w:ind w:left="0"/>
        <w:jc w:val="both"/>
      </w:pPr>
      <w:r>
        <w:rPr>
          <w:rFonts w:ascii="Times New Roman"/>
          <w:b w:val="false"/>
          <w:i w:val="false"/>
          <w:color w:val="000000"/>
          <w:sz w:val="28"/>
        </w:rPr>
        <w:t>
      20. Бакалавриаттың білім беру бағдарламалары бойынша конкурстық іріктеуде үміткерлердің балдары тең болған жағдайда, орта білімді растайтын құжаттың үлгерімінің орташа балы ескеріледі.</w:t>
      </w:r>
    </w:p>
    <w:bookmarkEnd w:id="80"/>
    <w:bookmarkStart w:name="z83" w:id="81"/>
    <w:p>
      <w:pPr>
        <w:spacing w:after="0"/>
        <w:ind w:left="0"/>
        <w:jc w:val="both"/>
      </w:pPr>
      <w:r>
        <w:rPr>
          <w:rFonts w:ascii="Times New Roman"/>
          <w:b w:val="false"/>
          <w:i w:val="false"/>
          <w:color w:val="000000"/>
          <w:sz w:val="28"/>
        </w:rPr>
        <w:t>
      Магистратура мен докторантураның білім беру бағдарламалары бойынша конкурстық іріктеуде үміткерлердің балдары тең болған жағдайда, шет тілін меңгергенін растайтын халықаралық сертификаттың, одан кейін дипломға қосымшадағы (алдыңғы білім деңгейі) GPA ескеріледі.</w:t>
      </w:r>
    </w:p>
    <w:bookmarkEnd w:id="81"/>
    <w:bookmarkStart w:name="z84" w:id="82"/>
    <w:p>
      <w:pPr>
        <w:spacing w:after="0"/>
        <w:ind w:left="0"/>
        <w:jc w:val="both"/>
      </w:pPr>
      <w:r>
        <w:rPr>
          <w:rFonts w:ascii="Times New Roman"/>
          <w:b w:val="false"/>
          <w:i w:val="false"/>
          <w:color w:val="000000"/>
          <w:sz w:val="28"/>
        </w:rPr>
        <w:t>
      21. Комиссияның шешімі негізінде стипендиаттардың тізімі күнтізбелік жылғы 1 тамызға дейін ЖЖОКБҰ жіберіледі және Оператор порталында орналастырылады.</w:t>
      </w:r>
    </w:p>
    <w:bookmarkEnd w:id="82"/>
    <w:bookmarkStart w:name="z85" w:id="83"/>
    <w:p>
      <w:pPr>
        <w:spacing w:after="0"/>
        <w:ind w:left="0"/>
        <w:jc w:val="both"/>
      </w:pPr>
      <w:r>
        <w:rPr>
          <w:rFonts w:ascii="Times New Roman"/>
          <w:b w:val="false"/>
          <w:i w:val="false"/>
          <w:color w:val="000000"/>
          <w:sz w:val="28"/>
        </w:rPr>
        <w:t>
      ЖЖОКБҰ күнтізбелік жылғы 5 тамызға дейін стипендиаттарға іріктеу нәтижелері туралы электрондық хабарлама жібереді.</w:t>
      </w:r>
    </w:p>
    <w:bookmarkEnd w:id="83"/>
    <w:bookmarkStart w:name="z86" w:id="84"/>
    <w:p>
      <w:pPr>
        <w:spacing w:after="0"/>
        <w:ind w:left="0"/>
        <w:jc w:val="both"/>
      </w:pPr>
      <w:r>
        <w:rPr>
          <w:rFonts w:ascii="Times New Roman"/>
          <w:b w:val="false"/>
          <w:i w:val="false"/>
          <w:color w:val="000000"/>
          <w:sz w:val="28"/>
        </w:rPr>
        <w:t>
      22. ЖЖОКБҰ күнтізбелік жылғы 20 тамызға дейін білім беру бағдарламасын және оқу мерзімін көрсете отырып, шетел азаматтарын және Қазақстан Республикасының азаматтары болып табылмайтын ұлты қазақ адамдарды қабылдау туралы бұйрық шығарады.</w:t>
      </w:r>
    </w:p>
    <w:bookmarkEnd w:id="84"/>
    <w:bookmarkStart w:name="z87" w:id="85"/>
    <w:p>
      <w:pPr>
        <w:spacing w:after="0"/>
        <w:ind w:left="0"/>
        <w:jc w:val="both"/>
      </w:pPr>
      <w:r>
        <w:rPr>
          <w:rFonts w:ascii="Times New Roman"/>
          <w:b w:val="false"/>
          <w:i w:val="false"/>
          <w:color w:val="000000"/>
          <w:sz w:val="28"/>
        </w:rPr>
        <w:t>
      23. Стипендиат стипендиядан бас тартқан жағдайда, оны ауыстыруды Оператор резервтік тізімнің кезектілігіне сәйкес жүзеге асырады.</w:t>
      </w:r>
    </w:p>
    <w:bookmarkEnd w:id="85"/>
    <w:bookmarkStart w:name="z88" w:id="86"/>
    <w:p>
      <w:pPr>
        <w:spacing w:after="0"/>
        <w:ind w:left="0"/>
        <w:jc w:val="both"/>
      </w:pPr>
      <w:r>
        <w:rPr>
          <w:rFonts w:ascii="Times New Roman"/>
          <w:b w:val="false"/>
          <w:i w:val="false"/>
          <w:color w:val="000000"/>
          <w:sz w:val="28"/>
        </w:rPr>
        <w:t>
      Осы Қағидалардың 22-тармағына сәйкес стипендиат электрондық хабарлама алған күннен бастап күнтізбелік 15 күн ішінде стипендиат тарапынан ЖЖОКБҰ-мен кері байланыс болмаған жағдайда ЖЖОКБҰ стипендиатты білім алушылар тізімінен шығарады, оны ауыстыруды резервтік тізімнің кезектілігіне сәйкес Оператор жүзеге асырады.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Стипендиялық бағдарламаларға</w:t>
            </w:r>
            <w:r>
              <w:br/>
            </w:r>
            <w:r>
              <w:rPr>
                <w:rFonts w:ascii="Times New Roman"/>
                <w:b w:val="false"/>
                <w:i w:val="false"/>
                <w:color w:val="000000"/>
                <w:sz w:val="20"/>
              </w:rPr>
              <w:t>қатысуға үміткерлерді іріктеу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bookmarkStart w:name="z90" w:id="87"/>
    <w:p>
      <w:pPr>
        <w:spacing w:after="0"/>
        <w:ind w:left="0"/>
        <w:jc w:val="left"/>
      </w:pPr>
      <w:r>
        <w:rPr>
          <w:rFonts w:ascii="Times New Roman"/>
          <w:b/>
          <w:i w:val="false"/>
          <w:color w:val="000000"/>
        </w:rPr>
        <w:t xml:space="preserve"> Стипендиялық бағдарламаларға қатысуға өтініш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(surname)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p>
            <w:pPr>
              <w:spacing w:after="20"/>
              <w:ind w:left="20"/>
              <w:jc w:val="both"/>
            </w:pPr>
            <w:r>
              <w:rPr>
                <w:rFonts w:ascii="Times New Roman"/>
                <w:b w:val="false"/>
                <w:i w:val="false"/>
                <w:color w:val="000000"/>
                <w:sz w:val="20"/>
              </w:rPr>
              <w:t>
(Ел, қала, көше,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оқу орнының атауы, оның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Бұрынғы білім деңгейі туралы мәліметтер:</w:t>
      </w:r>
    </w:p>
    <w:p>
      <w:pPr>
        <w:spacing w:after="0"/>
        <w:ind w:left="0"/>
        <w:jc w:val="both"/>
      </w:pPr>
      <w:r>
        <w:rPr>
          <w:rFonts w:ascii="Times New Roman"/>
          <w:b w:val="false"/>
          <w:i w:val="false"/>
          <w:color w:val="000000"/>
          <w:sz w:val="28"/>
        </w:rPr>
        <w:t>
      Менің білімім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орта білім</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жоғары білім (бакалавр)</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жоғары оқу орнынан кейінгі білім (магистр)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Бұрын оқыған шет тілі / оның деңгейі: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Ағылшын тілі,</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Неміс тілі,</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Француз тілі,</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_________________________.</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А1. Beginner</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А2. Elementary</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B1. Intermediate</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B2. Upper intermediate</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C1. Advanced</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C2. Proficiency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Оқуға қабылдауыңызды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Магистратура</w:t>
            </w:r>
          </w:p>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Докторантура</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(мамандықтың коды мен атауын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 (Үміткердің қолы)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Заңында белгіленген тәртіппен өзімнің жеке деректерімді өңдеуге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Стипендиялық бағдарламаларға</w:t>
            </w:r>
            <w:r>
              <w:br/>
            </w:r>
            <w:r>
              <w:rPr>
                <w:rFonts w:ascii="Times New Roman"/>
                <w:b w:val="false"/>
                <w:i w:val="false"/>
                <w:color w:val="000000"/>
                <w:sz w:val="20"/>
              </w:rPr>
              <w:t>қатысуға үміткерлерді іріктеу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92" w:id="88"/>
    <w:p>
      <w:pPr>
        <w:spacing w:after="0"/>
        <w:ind w:left="0"/>
        <w:jc w:val="left"/>
      </w:pPr>
      <w:r>
        <w:rPr>
          <w:rFonts w:ascii="Times New Roman"/>
          <w:b/>
          <w:i w:val="false"/>
          <w:color w:val="000000"/>
        </w:rPr>
        <w:t xml:space="preserve"> Бакалавриат, магистратура және докторантура деңгейіне үміткерлерді іріктеу өлшемшарттары Білім туралы құжатты бағалау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Стипендиялық бағдарламаларға</w:t>
            </w:r>
            <w:r>
              <w:br/>
            </w:r>
            <w:r>
              <w:rPr>
                <w:rFonts w:ascii="Times New Roman"/>
                <w:b w:val="false"/>
                <w:i w:val="false"/>
                <w:color w:val="000000"/>
                <w:sz w:val="20"/>
              </w:rPr>
              <w:t>қатысуға үміткерлерді іріктеу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bookmarkStart w:name="z94" w:id="89"/>
    <w:p>
      <w:pPr>
        <w:spacing w:after="0"/>
        <w:ind w:left="0"/>
        <w:jc w:val="left"/>
      </w:pPr>
      <w:r>
        <w:rPr>
          <w:rFonts w:ascii="Times New Roman"/>
          <w:b/>
          <w:i w:val="false"/>
          <w:color w:val="000000"/>
        </w:rPr>
        <w:t xml:space="preserve"> Бейімделу әлеуетін анықтау үшін онлайн тестілеу нәтижелерін бағалау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стресс тұрақтылық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стресс тұрақтылық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стресс тұрақтылық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111-160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Стипендиялық бағдарламаларға</w:t>
            </w:r>
            <w:r>
              <w:br/>
            </w:r>
            <w:r>
              <w:rPr>
                <w:rFonts w:ascii="Times New Roman"/>
                <w:b w:val="false"/>
                <w:i w:val="false"/>
                <w:color w:val="000000"/>
                <w:sz w:val="20"/>
              </w:rPr>
              <w:t>қатысуға үміткерлерді іріктеу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96" w:id="90"/>
    <w:p>
      <w:pPr>
        <w:spacing w:after="0"/>
        <w:ind w:left="0"/>
        <w:jc w:val="left"/>
      </w:pPr>
      <w:r>
        <w:rPr>
          <w:rFonts w:ascii="Times New Roman"/>
          <w:b/>
          <w:i w:val="false"/>
          <w:color w:val="000000"/>
        </w:rPr>
        <w:t xml:space="preserve"> Онлайн әңгімелесу нәтижелерін бағалау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Жауаптардың толықтығы, мамандықты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Дәлелдер, дәлелдерді дәлелдеу, негіздеу және қорытындылар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Мотивациялық эссені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Жауаптардың толықтығы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Дәлелдер, дәлелдерді дәлелдеу, негіздеу және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Автордың дербестігі және жеке ұстанымы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Семантикалық тұтастық, сөйлеу үйлесімділігі және баяндау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Диссертациялық зерттеу тақырыбының негізделуін бағалау (докторантураға түсушілер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өзектілігі, ғылыми жаңалық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негізділік дәрежесі,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практикалық маңыздылығы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