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4802e" w14:textId="3a480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мемлекеттік қор қаражатын пайдалану және мониторингтеу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м.а. 2023 жылғы 29 қыркүйектегі № 1033 бұйрығы. Қазақстан Республикасының Әділет министрлігінде 2023 жылғы 29 қыркүйекте № 33486 болып тіркелді.</w:t>
      </w:r>
    </w:p>
    <w:p>
      <w:pPr>
        <w:spacing w:after="0"/>
        <w:ind w:left="0"/>
        <w:jc w:val="both"/>
      </w:pPr>
      <w:bookmarkStart w:name="z1" w:id="0"/>
      <w:r>
        <w:rPr>
          <w:rFonts w:ascii="Times New Roman"/>
          <w:b w:val="false"/>
          <w:i w:val="false"/>
          <w:color w:val="000000"/>
          <w:sz w:val="28"/>
        </w:rPr>
        <w:t xml:space="preserve">
      "Заңсыз иемденілген активтерді мемлекетке қайтару туралы" Қазақстан Республикасы Заңының 32-бабының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Арнаулы мемлекеттік қор қаражатын пайдалану және мониторингтеу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Темирбеков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29 қыркүйектегі</w:t>
            </w:r>
            <w:r>
              <w:br/>
            </w:r>
            <w:r>
              <w:rPr>
                <w:rFonts w:ascii="Times New Roman"/>
                <w:b w:val="false"/>
                <w:i w:val="false"/>
                <w:color w:val="000000"/>
                <w:sz w:val="20"/>
              </w:rPr>
              <w:t>№ 1033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Арнаулы мемлекеттік қор қаражатын пайдалану және мониторингтеу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Арнаулы мемлекеттік қор қаражатын пайдалану және мониторингтеу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"Заңсыз иемденілген активтерді мемлекетке қайтару туралы" Қазақстан Республикасының Заңының 32-бабының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Арнаулы мемлекеттік қор қаражатын пайдалану және мониторингтеу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1) активтерді қайтару жөніндегі уәкілетті орган – Қазақстан Республикасы прокуратура органдарының активтерді қайтару жөніндегі ведомствосы;</w:t>
      </w:r>
    </w:p>
    <w:bookmarkEnd w:id="12"/>
    <w:bookmarkStart w:name="z15" w:id="13"/>
    <w:p>
      <w:pPr>
        <w:spacing w:after="0"/>
        <w:ind w:left="0"/>
        <w:jc w:val="both"/>
      </w:pPr>
      <w:r>
        <w:rPr>
          <w:rFonts w:ascii="Times New Roman"/>
          <w:b w:val="false"/>
          <w:i w:val="false"/>
          <w:color w:val="000000"/>
          <w:sz w:val="28"/>
        </w:rPr>
        <w:t xml:space="preserve">
      2) арнаулы мемлекеттік қор (бұдан әрі – Қор) – Қазақстан Республикасының әлеуметтік, экономикалық жобаларын, сондай-ақ Қазақстан Республикасы заңнамасында айқындалған тәртіппен активтерді қайтару бойынша уәкілетті органдардың шығыстарын қаржыландыру мақсатында ақша түсімдерін есептеу және жұмсау үшін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бюджетті атқару жөніндегі орталық уәкілетті органда ашылған қолма-қол ақшаны бақылау шоты;</w:t>
      </w:r>
    </w:p>
    <w:bookmarkEnd w:id="13"/>
    <w:bookmarkStart w:name="z16" w:id="14"/>
    <w:p>
      <w:pPr>
        <w:spacing w:after="0"/>
        <w:ind w:left="0"/>
        <w:jc w:val="both"/>
      </w:pPr>
      <w:r>
        <w:rPr>
          <w:rFonts w:ascii="Times New Roman"/>
          <w:b w:val="false"/>
          <w:i w:val="false"/>
          <w:color w:val="000000"/>
          <w:sz w:val="28"/>
        </w:rPr>
        <w:t>
      3) әлеуметтік және экономикалық жобалардың тізбесі (бұдан әрі – Тізбе) – Қор есебінен одан әрі қаржыландыру үшін Республикалық бюджет комиссиясы (бұдан әрі – РБК) мақұлдаған әлеуметтік және экономикалық жобалардың тізімі;</w:t>
      </w:r>
    </w:p>
    <w:bookmarkEnd w:id="14"/>
    <w:bookmarkStart w:name="z17" w:id="15"/>
    <w:p>
      <w:pPr>
        <w:spacing w:after="0"/>
        <w:ind w:left="0"/>
        <w:jc w:val="both"/>
      </w:pPr>
      <w:r>
        <w:rPr>
          <w:rFonts w:ascii="Times New Roman"/>
          <w:b w:val="false"/>
          <w:i w:val="false"/>
          <w:color w:val="000000"/>
          <w:sz w:val="28"/>
        </w:rPr>
        <w:t>
      4) тиісті саланың жергілікті уәкілетті органының арнайы шоты (бұдан әрі – ЖУО шоты) – заңсыз иемденілген активтерді мемлекетке қайтару жөніндегі Қазақстан Республикасының заңнамасына сәйкес Қордың түсімдерін есепке алуға және қаражатын жұмсауға байланысты операцияларды есепке алуға арналған қолма-қол ақшаны бақылау шоты;</w:t>
      </w:r>
    </w:p>
    <w:bookmarkEnd w:id="15"/>
    <w:bookmarkStart w:name="z18" w:id="16"/>
    <w:p>
      <w:pPr>
        <w:spacing w:after="0"/>
        <w:ind w:left="0"/>
        <w:jc w:val="both"/>
      </w:pPr>
      <w:r>
        <w:rPr>
          <w:rFonts w:ascii="Times New Roman"/>
          <w:b w:val="false"/>
          <w:i w:val="false"/>
          <w:color w:val="000000"/>
          <w:sz w:val="28"/>
        </w:rPr>
        <w:t>
      5) тиісті саланың орталық мемлекеттік органының арнайы шоты (бұдан әрі – ОМО шоты) – заңсыз иемденілген активтерді мемлекетке қайтару жөніндегі Қазақстан Республикасының заңнамасына сәйкес Қордың түсімдерін есепке алуға және қаражатын жұмсауға байланысты операцияларды есепке алуға арналған қолма-қол ақшаны бақылау шоты.</w:t>
      </w:r>
    </w:p>
    <w:bookmarkEnd w:id="16"/>
    <w:bookmarkStart w:name="z19" w:id="17"/>
    <w:p>
      <w:pPr>
        <w:spacing w:after="0"/>
        <w:ind w:left="0"/>
        <w:jc w:val="both"/>
      </w:pPr>
      <w:r>
        <w:rPr>
          <w:rFonts w:ascii="Times New Roman"/>
          <w:b w:val="false"/>
          <w:i w:val="false"/>
          <w:color w:val="000000"/>
          <w:sz w:val="28"/>
        </w:rPr>
        <w:t xml:space="preserve">
      3. Қор Қазақстан Республикасы Бюджет кодексінің </w:t>
      </w:r>
      <w:r>
        <w:rPr>
          <w:rFonts w:ascii="Times New Roman"/>
          <w:b w:val="false"/>
          <w:i w:val="false"/>
          <w:color w:val="000000"/>
          <w:sz w:val="28"/>
        </w:rPr>
        <w:t>52-4-бабына</w:t>
      </w:r>
      <w:r>
        <w:rPr>
          <w:rFonts w:ascii="Times New Roman"/>
          <w:b w:val="false"/>
          <w:i w:val="false"/>
          <w:color w:val="000000"/>
          <w:sz w:val="28"/>
        </w:rPr>
        <w:t xml:space="preserve"> сәйкес (бүдан әрі – Бюджет кодексі) салықтық емес түсімдер есебінен қалыптастырылады.</w:t>
      </w:r>
    </w:p>
    <w:bookmarkEnd w:id="17"/>
    <w:bookmarkStart w:name="z20" w:id="18"/>
    <w:p>
      <w:pPr>
        <w:spacing w:after="0"/>
        <w:ind w:left="0"/>
        <w:jc w:val="both"/>
      </w:pPr>
      <w:r>
        <w:rPr>
          <w:rFonts w:ascii="Times New Roman"/>
          <w:b w:val="false"/>
          <w:i w:val="false"/>
          <w:color w:val="000000"/>
          <w:sz w:val="28"/>
        </w:rPr>
        <w:t xml:space="preserve">
      4. Қор қаражатының түсімдері бойынша операциялар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9756 болып тіркелген) Қазақстан Республикасының Бірыңғай бюджеттік сыныптамасына сәйкес есепке алынады.</w:t>
      </w:r>
    </w:p>
    <w:bookmarkEnd w:id="18"/>
    <w:bookmarkStart w:name="z21" w:id="19"/>
    <w:p>
      <w:pPr>
        <w:spacing w:after="0"/>
        <w:ind w:left="0"/>
        <w:jc w:val="left"/>
      </w:pPr>
      <w:r>
        <w:rPr>
          <w:rFonts w:ascii="Times New Roman"/>
          <w:b/>
          <w:i w:val="false"/>
          <w:color w:val="000000"/>
        </w:rPr>
        <w:t xml:space="preserve"> 2-тарау. Арнаулы мемлекеттік қор қаражатын пайдалану тәртібі</w:t>
      </w:r>
    </w:p>
    <w:bookmarkEnd w:id="19"/>
    <w:bookmarkStart w:name="z22" w:id="20"/>
    <w:p>
      <w:pPr>
        <w:spacing w:after="0"/>
        <w:ind w:left="0"/>
        <w:jc w:val="both"/>
      </w:pPr>
      <w:r>
        <w:rPr>
          <w:rFonts w:ascii="Times New Roman"/>
          <w:b w:val="false"/>
          <w:i w:val="false"/>
          <w:color w:val="000000"/>
          <w:sz w:val="28"/>
        </w:rPr>
        <w:t>
      5. Қор қаражатын бөлу Тізбеге сәйкес жүзеге асырылады.</w:t>
      </w:r>
    </w:p>
    <w:bookmarkEnd w:id="20"/>
    <w:bookmarkStart w:name="z23" w:id="21"/>
    <w:p>
      <w:pPr>
        <w:spacing w:after="0"/>
        <w:ind w:left="0"/>
        <w:jc w:val="both"/>
      </w:pPr>
      <w:r>
        <w:rPr>
          <w:rFonts w:ascii="Times New Roman"/>
          <w:b w:val="false"/>
          <w:i w:val="false"/>
          <w:color w:val="000000"/>
          <w:sz w:val="28"/>
        </w:rPr>
        <w:t>
      6. Тізбені тиісті саланың орталық мемлекеттік органдарының (бұдан әрі – ОМО) өтінішхаттары негізінде Қазақстан Республикасы Ұлттық экономика министрінің 2023 жылғы 20 қыркүйектегі № 165 бұйрығымен бекітілген әлеуметтік және экономикалық жобаларды іріктеу және олардың өлшемшарттарын айқындау қағидаларына сәйкес бюджеттік жоспарлау жөніндегі орталық уәкілетті орган қалыптастырады.</w:t>
      </w:r>
    </w:p>
    <w:bookmarkEnd w:id="21"/>
    <w:bookmarkStart w:name="z24" w:id="22"/>
    <w:p>
      <w:pPr>
        <w:spacing w:after="0"/>
        <w:ind w:left="0"/>
        <w:jc w:val="both"/>
      </w:pPr>
      <w:r>
        <w:rPr>
          <w:rFonts w:ascii="Times New Roman"/>
          <w:b w:val="false"/>
          <w:i w:val="false"/>
          <w:color w:val="000000"/>
          <w:sz w:val="28"/>
        </w:rPr>
        <w:t>
      7. ОМО жергілікті уәкілетті органдар (бұдан әрі – ЖУО) ұсынған өтінішхаттарды қоса берілген құжаттармен бірге олар келіп түскен күннен бастап 5 (бес) күнтізбелік күн ішінде қарайды.</w:t>
      </w:r>
    </w:p>
    <w:bookmarkEnd w:id="2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 топтамасы толық ұсынылмаған, не ЖУО өтінішхаты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нысанға сәйкес келмеген кезде ОМО өтінішхатты ЖУО-ға қайтаруды жүзеге асырады.</w:t>
      </w:r>
    </w:p>
    <w:p>
      <w:pPr>
        <w:spacing w:after="0"/>
        <w:ind w:left="0"/>
        <w:jc w:val="both"/>
      </w:pPr>
      <w:r>
        <w:rPr>
          <w:rFonts w:ascii="Times New Roman"/>
          <w:b w:val="false"/>
          <w:i w:val="false"/>
          <w:color w:val="000000"/>
          <w:sz w:val="28"/>
        </w:rPr>
        <w:t>
      ОМО-ның өтінішхаты жобалардың алдын ала тізбесі (бұдан әрі – Алдын ала тізбе) негізінде жасалады.</w:t>
      </w:r>
    </w:p>
    <w:p>
      <w:pPr>
        <w:spacing w:after="0"/>
        <w:ind w:left="0"/>
        <w:jc w:val="both"/>
      </w:pPr>
      <w:r>
        <w:rPr>
          <w:rFonts w:ascii="Times New Roman"/>
          <w:b w:val="false"/>
          <w:i w:val="false"/>
          <w:color w:val="000000"/>
          <w:sz w:val="28"/>
        </w:rPr>
        <w:t xml:space="preserve">
      ОМО-ның өтінішхаты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ЖУО-дан келіп түскен өтінішхаттар және ОМО-ның өзінің өтінішхаты (бұдан әрі – Өтінішхат) бойынша әрбір объекті бойынша мыналар ұсыныла отырып, жасалады:</w:t>
      </w:r>
    </w:p>
    <w:p>
      <w:pPr>
        <w:spacing w:after="0"/>
        <w:ind w:left="0"/>
        <w:jc w:val="both"/>
      </w:pPr>
      <w:r>
        <w:rPr>
          <w:rFonts w:ascii="Times New Roman"/>
          <w:b w:val="false"/>
          <w:i w:val="false"/>
          <w:color w:val="000000"/>
          <w:sz w:val="28"/>
        </w:rPr>
        <w:t xml:space="preserve">
      Қазақстан Республикасы Ұлттық экономика министрінің 2015 жылғы 1 сәуірдегі № 299 (Нормативтік құқықтық актілердің мемлекеттік тіркеу тізілімінде № 10722 болып тіркелген) бұйрығымен бекітілген Кешенді ведомстводан тыс сараптама жүргізу </w:t>
      </w:r>
      <w:r>
        <w:rPr>
          <w:rFonts w:ascii="Times New Roman"/>
          <w:b w:val="false"/>
          <w:i w:val="false"/>
          <w:color w:val="000000"/>
          <w:sz w:val="28"/>
        </w:rPr>
        <w:t>қағидаларының</w:t>
      </w:r>
      <w:r>
        <w:rPr>
          <w:rFonts w:ascii="Times New Roman"/>
          <w:b w:val="false"/>
          <w:i w:val="false"/>
          <w:color w:val="000000"/>
          <w:sz w:val="28"/>
        </w:rPr>
        <w:t xml:space="preserve"> (бұдан әрі – № 299 Қағидалар) талаптарына сәйкес берілген жаңа объектілерді салуға арналған техникалық-экономикалық негіздемелердің (заңнамада көзделген жағдайларда) және жобалау-сметалық құжаттаманың кешенді ведомстводан тыс сараптамасының оң қорытындысы;</w:t>
      </w:r>
    </w:p>
    <w:p>
      <w:pPr>
        <w:spacing w:after="0"/>
        <w:ind w:left="0"/>
        <w:jc w:val="both"/>
      </w:pPr>
      <w:r>
        <w:rPr>
          <w:rFonts w:ascii="Times New Roman"/>
          <w:b w:val="false"/>
          <w:i w:val="false"/>
          <w:color w:val="000000"/>
          <w:sz w:val="28"/>
        </w:rPr>
        <w:t xml:space="preserve">
      қаржыландыру көздеріне қарамастан, № 299 </w:t>
      </w:r>
      <w:r>
        <w:rPr>
          <w:rFonts w:ascii="Times New Roman"/>
          <w:b w:val="false"/>
          <w:i w:val="false"/>
          <w:color w:val="000000"/>
          <w:sz w:val="28"/>
        </w:rPr>
        <w:t>Қағидалардың</w:t>
      </w:r>
      <w:r>
        <w:rPr>
          <w:rFonts w:ascii="Times New Roman"/>
          <w:b w:val="false"/>
          <w:i w:val="false"/>
          <w:color w:val="000000"/>
          <w:sz w:val="28"/>
        </w:rPr>
        <w:t xml:space="preserve"> талаптарына сәйкес жаңа ғимараттар мен құрылыстарды салуға, сондай-ақ қолданыстағы ғимараттар мен құрылыстарды, олардың кешендерін, инженерлік және көлік коммуникацияларын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 мен жобалау-сметалық құжаттама.</w:t>
      </w:r>
    </w:p>
    <w:bookmarkStart w:name="z25" w:id="23"/>
    <w:p>
      <w:pPr>
        <w:spacing w:after="0"/>
        <w:ind w:left="0"/>
        <w:jc w:val="both"/>
      </w:pPr>
      <w:r>
        <w:rPr>
          <w:rFonts w:ascii="Times New Roman"/>
          <w:b w:val="false"/>
          <w:i w:val="false"/>
          <w:color w:val="000000"/>
          <w:sz w:val="28"/>
        </w:rPr>
        <w:t>
      8. ОМО Алдын ала тізбе негізінде бюджеттік жоспарлау жөніндегі орталық уәкілетті органға ұсыну үшін ОМО өтінішхатын қалыптастырады.</w:t>
      </w:r>
    </w:p>
    <w:bookmarkEnd w:id="23"/>
    <w:bookmarkStart w:name="z26" w:id="24"/>
    <w:p>
      <w:pPr>
        <w:spacing w:after="0"/>
        <w:ind w:left="0"/>
        <w:jc w:val="both"/>
      </w:pPr>
      <w:r>
        <w:rPr>
          <w:rFonts w:ascii="Times New Roman"/>
          <w:b w:val="false"/>
          <w:i w:val="false"/>
          <w:color w:val="000000"/>
          <w:sz w:val="28"/>
        </w:rPr>
        <w:t>
      9. ОМО өтінішхатының жобасын ведомстволық бюджет комиссиясы (бұдан әрі – ВБК) қарауға енгізілген күннен бастап 5 (бес) жұмыс күні ішінде қарайды.</w:t>
      </w:r>
    </w:p>
    <w:bookmarkEnd w:id="24"/>
    <w:bookmarkStart w:name="z27" w:id="25"/>
    <w:p>
      <w:pPr>
        <w:spacing w:after="0"/>
        <w:ind w:left="0"/>
        <w:jc w:val="both"/>
      </w:pPr>
      <w:r>
        <w:rPr>
          <w:rFonts w:ascii="Times New Roman"/>
          <w:b w:val="false"/>
          <w:i w:val="false"/>
          <w:color w:val="000000"/>
          <w:sz w:val="28"/>
        </w:rPr>
        <w:t>
      ВБК мақұлдаған ОМО өтінішхаты (өңірлер мен объектілер бөлінісінде) 3 (үш) жұмыс күні ішінде мыналарды қоса электрондық құжат айналымы жүйесі арқылы РБК қарауына енгізу үшін бюджеттік жоспарлау жөніндегі орталық уәкілетті органға жіберіледі:</w:t>
      </w:r>
    </w:p>
    <w:bookmarkEnd w:id="25"/>
    <w:bookmarkStart w:name="z28" w:id="26"/>
    <w:p>
      <w:pPr>
        <w:spacing w:after="0"/>
        <w:ind w:left="0"/>
        <w:jc w:val="both"/>
      </w:pPr>
      <w:r>
        <w:rPr>
          <w:rFonts w:ascii="Times New Roman"/>
          <w:b w:val="false"/>
          <w:i w:val="false"/>
          <w:color w:val="000000"/>
          <w:sz w:val="28"/>
        </w:rPr>
        <w:t>
      1) мыналар көрсетілген объектілер тізімі:</w:t>
      </w:r>
    </w:p>
    <w:bookmarkEnd w:id="26"/>
    <w:p>
      <w:pPr>
        <w:spacing w:after="0"/>
        <w:ind w:left="0"/>
        <w:jc w:val="both"/>
      </w:pPr>
      <w:r>
        <w:rPr>
          <w:rFonts w:ascii="Times New Roman"/>
          <w:b w:val="false"/>
          <w:i w:val="false"/>
          <w:color w:val="000000"/>
          <w:sz w:val="28"/>
        </w:rPr>
        <w:t>
      жобаларды іске асыру мерзімдері;</w:t>
      </w:r>
    </w:p>
    <w:p>
      <w:pPr>
        <w:spacing w:after="0"/>
        <w:ind w:left="0"/>
        <w:jc w:val="both"/>
      </w:pPr>
      <w:r>
        <w:rPr>
          <w:rFonts w:ascii="Times New Roman"/>
          <w:b w:val="false"/>
          <w:i w:val="false"/>
          <w:color w:val="000000"/>
          <w:sz w:val="28"/>
        </w:rPr>
        <w:t>
      жобалық-сметалық құжаттаманың кешенді ведомстводан тыс сараптамасының оң қорытындылары бойынша жобалардың құны;</w:t>
      </w:r>
    </w:p>
    <w:bookmarkStart w:name="z29" w:id="27"/>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w:t>
      </w:r>
    </w:p>
    <w:bookmarkEnd w:id="27"/>
    <w:bookmarkStart w:name="z30" w:id="28"/>
    <w:p>
      <w:pPr>
        <w:spacing w:after="0"/>
        <w:ind w:left="0"/>
        <w:jc w:val="both"/>
      </w:pPr>
      <w:r>
        <w:rPr>
          <w:rFonts w:ascii="Times New Roman"/>
          <w:b w:val="false"/>
          <w:i w:val="false"/>
          <w:color w:val="000000"/>
          <w:sz w:val="28"/>
        </w:rPr>
        <w:t>
      3) ОМО аппараты басшысының немесе оны алмастыратын адамның қолы қойылған түсіндірме жазба;</w:t>
      </w:r>
    </w:p>
    <w:bookmarkEnd w:id="28"/>
    <w:bookmarkStart w:name="z31" w:id="29"/>
    <w:p>
      <w:pPr>
        <w:spacing w:after="0"/>
        <w:ind w:left="0"/>
        <w:jc w:val="both"/>
      </w:pPr>
      <w:r>
        <w:rPr>
          <w:rFonts w:ascii="Times New Roman"/>
          <w:b w:val="false"/>
          <w:i w:val="false"/>
          <w:color w:val="000000"/>
          <w:sz w:val="28"/>
        </w:rPr>
        <w:t>
      4) ВБК хаттамалары;</w:t>
      </w:r>
    </w:p>
    <w:bookmarkEnd w:id="29"/>
    <w:bookmarkStart w:name="z32" w:id="30"/>
    <w:p>
      <w:pPr>
        <w:spacing w:after="0"/>
        <w:ind w:left="0"/>
        <w:jc w:val="both"/>
      </w:pPr>
      <w:r>
        <w:rPr>
          <w:rFonts w:ascii="Times New Roman"/>
          <w:b w:val="false"/>
          <w:i w:val="false"/>
          <w:color w:val="000000"/>
          <w:sz w:val="28"/>
        </w:rPr>
        <w:t>
      5) объектілерді салудың және (немесе) реконструкциялаудың негізділігін растайтын құжаттар мен мәліметтер.</w:t>
      </w:r>
    </w:p>
    <w:bookmarkEnd w:id="30"/>
    <w:bookmarkStart w:name="z33" w:id="31"/>
    <w:p>
      <w:pPr>
        <w:spacing w:after="0"/>
        <w:ind w:left="0"/>
        <w:jc w:val="both"/>
      </w:pPr>
      <w:r>
        <w:rPr>
          <w:rFonts w:ascii="Times New Roman"/>
          <w:b w:val="false"/>
          <w:i w:val="false"/>
          <w:color w:val="000000"/>
          <w:sz w:val="28"/>
        </w:rPr>
        <w:t>
      10. Бюджеттік жоспарлау жөніндегі уәкілетті орган ОМО өтінішхатының негізінде Қор қаражаты шегінде Тізбенің жобасын қалыптастырады.</w:t>
      </w:r>
    </w:p>
    <w:bookmarkEnd w:id="31"/>
    <w:bookmarkStart w:name="z34" w:id="32"/>
    <w:p>
      <w:pPr>
        <w:spacing w:after="0"/>
        <w:ind w:left="0"/>
        <w:jc w:val="both"/>
      </w:pPr>
      <w:r>
        <w:rPr>
          <w:rFonts w:ascii="Times New Roman"/>
          <w:b w:val="false"/>
          <w:i w:val="false"/>
          <w:color w:val="000000"/>
          <w:sz w:val="28"/>
        </w:rPr>
        <w:t>
      Тізбенің жобасы мыналардан:</w:t>
      </w:r>
    </w:p>
    <w:bookmarkEnd w:id="32"/>
    <w:bookmarkStart w:name="z35" w:id="33"/>
    <w:p>
      <w:pPr>
        <w:spacing w:after="0"/>
        <w:ind w:left="0"/>
        <w:jc w:val="both"/>
      </w:pPr>
      <w:r>
        <w:rPr>
          <w:rFonts w:ascii="Times New Roman"/>
          <w:b w:val="false"/>
          <w:i w:val="false"/>
          <w:color w:val="000000"/>
          <w:sz w:val="28"/>
        </w:rPr>
        <w:t>
      1) мыналар көрсетілген әрбір объект бойынша тізбенің жобасынан:</w:t>
      </w:r>
    </w:p>
    <w:bookmarkEnd w:id="33"/>
    <w:p>
      <w:pPr>
        <w:spacing w:after="0"/>
        <w:ind w:left="0"/>
        <w:jc w:val="both"/>
      </w:pPr>
      <w:r>
        <w:rPr>
          <w:rFonts w:ascii="Times New Roman"/>
          <w:b w:val="false"/>
          <w:i w:val="false"/>
          <w:color w:val="000000"/>
          <w:sz w:val="28"/>
        </w:rPr>
        <w:t>
      жобаларды іске асыру мерзімдерінен;</w:t>
      </w:r>
    </w:p>
    <w:p>
      <w:pPr>
        <w:spacing w:after="0"/>
        <w:ind w:left="0"/>
        <w:jc w:val="both"/>
      </w:pPr>
      <w:r>
        <w:rPr>
          <w:rFonts w:ascii="Times New Roman"/>
          <w:b w:val="false"/>
          <w:i w:val="false"/>
          <w:color w:val="000000"/>
          <w:sz w:val="28"/>
        </w:rPr>
        <w:t>
      жобалау-сметалық құжаттаманың кешенді ведомстводан тыс сараптамасының оң қорытындылары бойынша жобалардың құны;</w:t>
      </w:r>
    </w:p>
    <w:bookmarkStart w:name="z36" w:id="34"/>
    <w:p>
      <w:pPr>
        <w:spacing w:after="0"/>
        <w:ind w:left="0"/>
        <w:jc w:val="both"/>
      </w:pPr>
      <w:r>
        <w:rPr>
          <w:rFonts w:ascii="Times New Roman"/>
          <w:b w:val="false"/>
          <w:i w:val="false"/>
          <w:color w:val="000000"/>
          <w:sz w:val="28"/>
        </w:rPr>
        <w:t>
      2) ОМО аппараты басшысының немесе оны алмастыратын адамның қолы қойылған түсіндірме жазбадан тұрады.</w:t>
      </w:r>
    </w:p>
    <w:bookmarkEnd w:id="34"/>
    <w:bookmarkStart w:name="z37" w:id="35"/>
    <w:p>
      <w:pPr>
        <w:spacing w:after="0"/>
        <w:ind w:left="0"/>
        <w:jc w:val="both"/>
      </w:pPr>
      <w:r>
        <w:rPr>
          <w:rFonts w:ascii="Times New Roman"/>
          <w:b w:val="false"/>
          <w:i w:val="false"/>
          <w:color w:val="000000"/>
          <w:sz w:val="28"/>
        </w:rPr>
        <w:t xml:space="preserve">
      11. Қордың шотында қаражат жеткіліксіз болған жағдайлар туындаған кезде, Тізбе жобасына енгізу үшін объектілерді таңдауды Қазақстан Республикасының Бюджет </w:t>
      </w:r>
      <w:r>
        <w:rPr>
          <w:rFonts w:ascii="Times New Roman"/>
          <w:b w:val="false"/>
          <w:i w:val="false"/>
          <w:color w:val="000000"/>
          <w:sz w:val="28"/>
        </w:rPr>
        <w:t>кодексінде</w:t>
      </w:r>
      <w:r>
        <w:rPr>
          <w:rFonts w:ascii="Times New Roman"/>
          <w:b w:val="false"/>
          <w:i w:val="false"/>
          <w:color w:val="000000"/>
          <w:sz w:val="28"/>
        </w:rPr>
        <w:t xml:space="preserve"> көзделген нәтижелілік, негізділік және тиімділік қағидаттарын ескере отырып, бюджеттік жоспарлау жөніндегі уәкілетті орган жүргізеді.</w:t>
      </w:r>
    </w:p>
    <w:bookmarkEnd w:id="35"/>
    <w:bookmarkStart w:name="z38" w:id="36"/>
    <w:p>
      <w:pPr>
        <w:spacing w:after="0"/>
        <w:ind w:left="0"/>
        <w:jc w:val="both"/>
      </w:pPr>
      <w:r>
        <w:rPr>
          <w:rFonts w:ascii="Times New Roman"/>
          <w:b w:val="false"/>
          <w:i w:val="false"/>
          <w:color w:val="000000"/>
          <w:sz w:val="28"/>
        </w:rPr>
        <w:t>
      12. РБК мақұлдаған Тізбе 5 (бес) жұмыс күні ішінде тиісті ОМО-ға, Қазынашылық комитетіне және Қаржы министрлігіне төлем құжаттарын қалыптастыру үшін жіберіледі және бюджеттік жоспарлау жөніндегі уәкілетті органның ресми интернет-ресурсында орналастырылуға тиіс.</w:t>
      </w:r>
    </w:p>
    <w:bookmarkEnd w:id="36"/>
    <w:bookmarkStart w:name="z39" w:id="37"/>
    <w:p>
      <w:pPr>
        <w:spacing w:after="0"/>
        <w:ind w:left="0"/>
        <w:jc w:val="both"/>
      </w:pPr>
      <w:r>
        <w:rPr>
          <w:rFonts w:ascii="Times New Roman"/>
          <w:b w:val="false"/>
          <w:i w:val="false"/>
          <w:color w:val="000000"/>
          <w:sz w:val="28"/>
        </w:rPr>
        <w:t xml:space="preserve">
      13. Түсім кодтарына түскен арнаулы мемлекеттік қордың қаражаты "Заңсыз иемденілген активтерді мемлекетке қайтару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"Арнаулы мемлекеттік қорға" қайтарылған қайтарылған мүлікті өткізуден түсетін ақша" және "Қазақстан Республикасының заңсыз иемденілген активтерді мемлекетке қайтару туралы заңнамасына сәйкес "Арнаулы мемлекеттік қорға" басқарушы компанияның меншігіне не оның активтерді басқару жөніндегі қызметі нәтижесінде түскен өзге мүлікті өткізуден түсетін ақша" түсімдер кодтарына түскен арнаулы мемлекеттік қордың қаражаты активтерді қайтару жөніндегі уәкілетті органды қаржыландыру үшін де пайдаланылады.</w:t>
      </w:r>
    </w:p>
    <w:bookmarkEnd w:id="37"/>
    <w:p>
      <w:pPr>
        <w:spacing w:after="0"/>
        <w:ind w:left="0"/>
        <w:jc w:val="both"/>
      </w:pPr>
      <w:r>
        <w:rPr>
          <w:rFonts w:ascii="Times New Roman"/>
          <w:b w:val="false"/>
          <w:i w:val="false"/>
          <w:color w:val="000000"/>
          <w:sz w:val="28"/>
        </w:rPr>
        <w:t>
      Активтерді қайтару жөніндегі уәкілетті органның өтінішхатын РБК осы тармақтың бірінші бөлігіне сәйкес түсімдердің 5 (бес) пайызынан аспайтын мөлшерде жылына 1 (бір) рет қарайды.</w:t>
      </w:r>
    </w:p>
    <w:p>
      <w:pPr>
        <w:spacing w:after="0"/>
        <w:ind w:left="0"/>
        <w:jc w:val="both"/>
      </w:pPr>
      <w:r>
        <w:rPr>
          <w:rFonts w:ascii="Times New Roman"/>
          <w:b w:val="false"/>
          <w:i w:val="false"/>
          <w:color w:val="000000"/>
          <w:sz w:val="28"/>
        </w:rPr>
        <w:t>
      Бұл ретте қаржыландыруды есептеу активтерді қайтару жөніндегі уәкілетті органға қаржыландырудың соңғы бөлінуінен кейін арнаулы мемлекеттік қорға түсетін түсімдер сомасынан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06.01.2025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14. Қордың қаражаты мыналарға:</w:t>
      </w:r>
    </w:p>
    <w:bookmarkEnd w:id="38"/>
    <w:bookmarkStart w:name="z41" w:id="39"/>
    <w:p>
      <w:pPr>
        <w:spacing w:after="0"/>
        <w:ind w:left="0"/>
        <w:jc w:val="both"/>
      </w:pPr>
      <w:r>
        <w:rPr>
          <w:rFonts w:ascii="Times New Roman"/>
          <w:b w:val="false"/>
          <w:i w:val="false"/>
          <w:color w:val="000000"/>
          <w:sz w:val="28"/>
        </w:rPr>
        <w:t>
      1) жобалау-сметалық құжаттамаларды әзірлеуге;</w:t>
      </w:r>
    </w:p>
    <w:bookmarkEnd w:id="39"/>
    <w:bookmarkStart w:name="z42" w:id="40"/>
    <w:p>
      <w:pPr>
        <w:spacing w:after="0"/>
        <w:ind w:left="0"/>
        <w:jc w:val="both"/>
      </w:pPr>
      <w:r>
        <w:rPr>
          <w:rFonts w:ascii="Times New Roman"/>
          <w:b w:val="false"/>
          <w:i w:val="false"/>
          <w:color w:val="000000"/>
          <w:sz w:val="28"/>
        </w:rPr>
        <w:t>
      2) қажетті сараптамалардан өтуге;</w:t>
      </w:r>
    </w:p>
    <w:bookmarkEnd w:id="40"/>
    <w:bookmarkStart w:name="z43" w:id="41"/>
    <w:p>
      <w:pPr>
        <w:spacing w:after="0"/>
        <w:ind w:left="0"/>
        <w:jc w:val="both"/>
      </w:pPr>
      <w:r>
        <w:rPr>
          <w:rFonts w:ascii="Times New Roman"/>
          <w:b w:val="false"/>
          <w:i w:val="false"/>
          <w:color w:val="000000"/>
          <w:sz w:val="28"/>
        </w:rPr>
        <w:t>
      3) жер учаскелерін бөлуге байланысты шығыстарды қоспағанда, Тізбеге енгізу үшін мақұлданған әлеуметтік және экономикалық жобаларды іске асыруға жұмсалады.</w:t>
      </w:r>
    </w:p>
    <w:bookmarkEnd w:id="41"/>
    <w:p>
      <w:pPr>
        <w:spacing w:after="0"/>
        <w:ind w:left="0"/>
        <w:jc w:val="both"/>
      </w:pPr>
      <w:r>
        <w:rPr>
          <w:rFonts w:ascii="Times New Roman"/>
          <w:b w:val="false"/>
          <w:i w:val="false"/>
          <w:color w:val="000000"/>
          <w:sz w:val="28"/>
        </w:rPr>
        <w:t>
      Қағидалардың осы тармағының 1), 2) және 3) тармақшаларында аударылған шығыстар тиісті бюджеттердің қаражаты есебінен жүзеге асырылады.</w:t>
      </w:r>
    </w:p>
    <w:bookmarkStart w:name="z44" w:id="42"/>
    <w:p>
      <w:pPr>
        <w:spacing w:after="0"/>
        <w:ind w:left="0"/>
        <w:jc w:val="both"/>
      </w:pPr>
      <w:r>
        <w:rPr>
          <w:rFonts w:ascii="Times New Roman"/>
          <w:b w:val="false"/>
          <w:i w:val="false"/>
          <w:color w:val="000000"/>
          <w:sz w:val="28"/>
        </w:rPr>
        <w:t>
      15. Қор қаражаты кешенді ведомстводан тыс сараптаманың оң қорытындысымен бекітілген жобалау-сметалық құжаттаманың құнына сәйкес мақұлданған Тізбеге енгізілген Әлеуметтік және экономикалық жобаларды толық көлемде іске асыруға жіберіледі.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Қаржы министрінің 06.01.2025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17. Қордың қаражаты РБК шешіміне және төлем шоты негізінде мақұлданған әлеуметтік және экономикалық жобалардың тізбесіне сәйкес ОМО-ның арнайы шотына аударылады.</w:t>
      </w:r>
    </w:p>
    <w:bookmarkEnd w:id="43"/>
    <w:bookmarkStart w:name="z47" w:id="44"/>
    <w:p>
      <w:pPr>
        <w:spacing w:after="0"/>
        <w:ind w:left="0"/>
        <w:jc w:val="both"/>
      </w:pPr>
      <w:r>
        <w:rPr>
          <w:rFonts w:ascii="Times New Roman"/>
          <w:b w:val="false"/>
          <w:i w:val="false"/>
          <w:color w:val="000000"/>
          <w:sz w:val="28"/>
        </w:rPr>
        <w:t>
      18. Қор қаражатын ЖУО-ның тиісті шоттарына аударуды ОМО қазынашылық органдарына РБК шешімімен және мақұлданған Тізбемен қоса төлеуге берілетін шот ұсыну жолымен "Қазынашылық-клиент" ақпараттық жүйесі арқылы жүргізеді.</w:t>
      </w:r>
    </w:p>
    <w:bookmarkEnd w:id="44"/>
    <w:bookmarkStart w:name="z48" w:id="45"/>
    <w:p>
      <w:pPr>
        <w:spacing w:after="0"/>
        <w:ind w:left="0"/>
        <w:jc w:val="both"/>
      </w:pPr>
      <w:r>
        <w:rPr>
          <w:rFonts w:ascii="Times New Roman"/>
          <w:b w:val="false"/>
          <w:i w:val="false"/>
          <w:color w:val="000000"/>
          <w:sz w:val="28"/>
        </w:rPr>
        <w:t xml:space="preserve">
      19. ОМО және (немесе) ЖУО шотынан қаражат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(бұдан әрі – № 540 Қағидалар) сәйкес жұмсалады.</w:t>
      </w:r>
    </w:p>
    <w:bookmarkEnd w:id="45"/>
    <w:bookmarkStart w:name="z49" w:id="46"/>
    <w:p>
      <w:pPr>
        <w:spacing w:after="0"/>
        <w:ind w:left="0"/>
        <w:jc w:val="both"/>
      </w:pPr>
      <w:r>
        <w:rPr>
          <w:rFonts w:ascii="Times New Roman"/>
          <w:b w:val="false"/>
          <w:i w:val="false"/>
          <w:color w:val="000000"/>
          <w:sz w:val="28"/>
        </w:rPr>
        <w:t xml:space="preserve">
      20. Қор қаражатын ОМО және (немесе) ЖУО шоттарынан пайдалануға байланысты төлемдерді жүргізу Бюджет кодексінің 97-бабы </w:t>
      </w:r>
      <w:r>
        <w:rPr>
          <w:rFonts w:ascii="Times New Roman"/>
          <w:b w:val="false"/>
          <w:i w:val="false"/>
          <w:color w:val="000000"/>
          <w:sz w:val="28"/>
        </w:rPr>
        <w:t>5-3-тармағына</w:t>
      </w:r>
      <w:r>
        <w:rPr>
          <w:rFonts w:ascii="Times New Roman"/>
          <w:b w:val="false"/>
          <w:i w:val="false"/>
          <w:color w:val="000000"/>
          <w:sz w:val="28"/>
        </w:rPr>
        <w:t xml:space="preserve"> және № 540 Қағидалардың 6-тарауының 7-11-параграфтарына сәйкес жүзеге асырылады.</w:t>
      </w:r>
    </w:p>
    <w:bookmarkEnd w:id="46"/>
    <w:bookmarkStart w:name="z50" w:id="47"/>
    <w:p>
      <w:pPr>
        <w:spacing w:after="0"/>
        <w:ind w:left="0"/>
        <w:jc w:val="both"/>
      </w:pPr>
      <w:r>
        <w:rPr>
          <w:rFonts w:ascii="Times New Roman"/>
          <w:b w:val="false"/>
          <w:i w:val="false"/>
          <w:color w:val="000000"/>
          <w:sz w:val="28"/>
        </w:rPr>
        <w:t>
      21. Қор шотын және ОМО және (немесе) ЖУО шоттарын ашу және жабу тәртібі № 540 Қағидалардың 4-тарауы 3 және 8-параграфтарының талаптарына сәйкес жүзеге асырылады.</w:t>
      </w:r>
    </w:p>
    <w:bookmarkEnd w:id="47"/>
    <w:bookmarkStart w:name="z51" w:id="48"/>
    <w:p>
      <w:pPr>
        <w:spacing w:after="0"/>
        <w:ind w:left="0"/>
        <w:jc w:val="both"/>
      </w:pPr>
      <w:r>
        <w:rPr>
          <w:rFonts w:ascii="Times New Roman"/>
          <w:b w:val="false"/>
          <w:i w:val="false"/>
          <w:color w:val="000000"/>
          <w:sz w:val="28"/>
        </w:rPr>
        <w:t>
      22. Бюджеттік жоспарлау жөніндегі уәкілетті орган мақұлдаған Тізбеге енгізілмеген жобаларды іске асыруға ОМО және (немесе) ЖУО шоттарынан қаражат жұмсауға жол берілмейді.</w:t>
      </w:r>
    </w:p>
    <w:bookmarkEnd w:id="48"/>
    <w:bookmarkStart w:name="z52" w:id="49"/>
    <w:p>
      <w:pPr>
        <w:spacing w:after="0"/>
        <w:ind w:left="0"/>
        <w:jc w:val="both"/>
      </w:pPr>
      <w:r>
        <w:rPr>
          <w:rFonts w:ascii="Times New Roman"/>
          <w:b w:val="false"/>
          <w:i w:val="false"/>
          <w:color w:val="000000"/>
          <w:sz w:val="28"/>
        </w:rPr>
        <w:t>
      23. ОМО және (немесе) ЖУО шотында мердігерлік жұмыстарды мемлекеттік сатып алу не аяқталған объектіні пайдалануға қабылдау қорытындылары бойынша қаражатты үнемдеу қалыптасқан кезде ОМО және (немесе) ЖУО бір ай мерзімде үнемдеу сомасын Қор шотына қайтаруды жүргізеді. Бұл ретте, ЖУО үнемдеу сомасын ОМО шотына қайтарады, ал ОМО өз кезегінде ЖУО үнемдеу сомасын қор шотына аударады.</w:t>
      </w:r>
    </w:p>
    <w:bookmarkEnd w:id="49"/>
    <w:bookmarkStart w:name="z53" w:id="50"/>
    <w:p>
      <w:pPr>
        <w:spacing w:after="0"/>
        <w:ind w:left="0"/>
        <w:jc w:val="left"/>
      </w:pPr>
      <w:r>
        <w:rPr>
          <w:rFonts w:ascii="Times New Roman"/>
          <w:b/>
          <w:i w:val="false"/>
          <w:color w:val="000000"/>
        </w:rPr>
        <w:t xml:space="preserve"> 3-тарау. Арнаулы мемлекеттік қор қаражатын пайдалану бойынша мониторингтеу тәртібі</w:t>
      </w:r>
    </w:p>
    <w:bookmarkEnd w:id="50"/>
    <w:bookmarkStart w:name="z54" w:id="51"/>
    <w:p>
      <w:pPr>
        <w:spacing w:after="0"/>
        <w:ind w:left="0"/>
        <w:jc w:val="both"/>
      </w:pPr>
      <w:r>
        <w:rPr>
          <w:rFonts w:ascii="Times New Roman"/>
          <w:b w:val="false"/>
          <w:i w:val="false"/>
          <w:color w:val="000000"/>
          <w:sz w:val="28"/>
        </w:rPr>
        <w:t>
      24. Бюджетті атқару жөніндегі уәкілетті орган ай сайын 25-ші күнге дейін Қазынашылық органдарының ақпараттық жүйесі арқылы қор шотына қаражат түсімдерінің мониторингін жүргізеді.</w:t>
      </w:r>
    </w:p>
    <w:bookmarkEnd w:id="51"/>
    <w:bookmarkStart w:name="z55" w:id="52"/>
    <w:p>
      <w:pPr>
        <w:spacing w:after="0"/>
        <w:ind w:left="0"/>
        <w:jc w:val="both"/>
      </w:pPr>
      <w:r>
        <w:rPr>
          <w:rFonts w:ascii="Times New Roman"/>
          <w:b w:val="false"/>
          <w:i w:val="false"/>
          <w:color w:val="000000"/>
          <w:sz w:val="28"/>
        </w:rPr>
        <w:t>
      25. ЖУО тиісті объектіні салуға және (немесе) реконструкциялауға жұмыстарды мемлекеттік сатып алу туралы жасалған шарттың болмауы себебінен ОМО және (немесе) ЖУО шотына қаражат түскен сәттен бастап 6 (алты) ай ішінде пайдаланбаған кезде бюджетті атқару жөніндегі уәкілетті орган және (немесе) ОМО тиісінше, пайдаланылмаған қаражатты қордың шотына қайтару қажеттілігі туралы талапты ОМО және (немесе) ЖУО-ға жібереді.</w:t>
      </w:r>
    </w:p>
    <w:bookmarkEnd w:id="52"/>
    <w:p>
      <w:pPr>
        <w:spacing w:after="0"/>
        <w:ind w:left="0"/>
        <w:jc w:val="both"/>
      </w:pPr>
      <w:r>
        <w:rPr>
          <w:rFonts w:ascii="Times New Roman"/>
          <w:b w:val="false"/>
          <w:i w:val="false"/>
          <w:color w:val="000000"/>
          <w:sz w:val="28"/>
        </w:rPr>
        <w:t>
      ОМО және (немесе) ЖУО бюджетті атқару жөніндегі уәкілетті органның және (немесе) ОМО-ның тиісті талабын алған күннен бастап 5 (бес) жұмыс күні ішінде қаражатты қор шотына қайтаруды жүргізеді. Бұл ретте, ЖУО пайдаланылмаған қаражатты ОМО шотына қайтарады, ал ОМО өз кезегінде пайдаланылмаған ЖУО қаражатын Қор шотына аударады.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қор</w:t>
            </w:r>
            <w:r>
              <w:br/>
            </w:r>
            <w:r>
              <w:rPr>
                <w:rFonts w:ascii="Times New Roman"/>
                <w:b w:val="false"/>
                <w:i w:val="false"/>
                <w:color w:val="000000"/>
                <w:sz w:val="20"/>
              </w:rPr>
              <w:t>қаражатын пайдалану және</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53"/>
    <w:p>
      <w:pPr>
        <w:spacing w:after="0"/>
        <w:ind w:left="0"/>
        <w:jc w:val="left"/>
      </w:pPr>
      <w:r>
        <w:rPr>
          <w:rFonts w:ascii="Times New Roman"/>
          <w:b/>
          <w:i w:val="false"/>
          <w:color w:val="000000"/>
        </w:rPr>
        <w:t xml:space="preserve"> Жобаға Әлеуметтік және экономикалық жобалар тізбесін енгізуге өтінішхат</w:t>
      </w:r>
    </w:p>
    <w:bookmarkEnd w:id="53"/>
    <w:p>
      <w:pPr>
        <w:spacing w:after="0"/>
        <w:ind w:left="0"/>
        <w:jc w:val="both"/>
      </w:pPr>
      <w:r>
        <w:rPr>
          <w:rFonts w:ascii="Times New Roman"/>
          <w:b w:val="false"/>
          <w:i w:val="false"/>
          <w:color w:val="ff0000"/>
          <w:sz w:val="28"/>
        </w:rPr>
        <w:t xml:space="preserve">
      Ескерту. Қосымша жаңа редакцияда - ҚР Қаржы министрінің 06.01.2025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Орталық мемлекеттік орган/жергілікті уәкілетті орган Арнаулы мемлекеттік қор (бұдан </w:t>
      </w:r>
    </w:p>
    <w:p>
      <w:pPr>
        <w:spacing w:after="0"/>
        <w:ind w:left="0"/>
        <w:jc w:val="both"/>
      </w:pPr>
      <w:r>
        <w:rPr>
          <w:rFonts w:ascii="Times New Roman"/>
          <w:b w:val="false"/>
          <w:i w:val="false"/>
          <w:color w:val="000000"/>
          <w:sz w:val="28"/>
        </w:rPr>
        <w:t xml:space="preserve">
      әрі – Қор) қаражатын пайдалану және мониторингтеу қағидаларына сәйкес жобаға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(әлеуметтік және экономикалық жобалардың атауын көрсету) </w:t>
      </w:r>
    </w:p>
    <w:p>
      <w:pPr>
        <w:spacing w:after="0"/>
        <w:ind w:left="0"/>
        <w:jc w:val="both"/>
      </w:pPr>
      <w:r>
        <w:rPr>
          <w:rFonts w:ascii="Times New Roman"/>
          <w:b w:val="false"/>
          <w:i w:val="false"/>
          <w:color w:val="000000"/>
          <w:sz w:val="28"/>
        </w:rPr>
        <w:t>
      тізбесін енгізуді сұрайды</w:t>
      </w:r>
    </w:p>
    <w:p>
      <w:pPr>
        <w:spacing w:after="0"/>
        <w:ind w:left="0"/>
        <w:jc w:val="both"/>
      </w:pPr>
      <w:r>
        <w:rPr>
          <w:rFonts w:ascii="Times New Roman"/>
          <w:b w:val="false"/>
          <w:i w:val="false"/>
          <w:color w:val="000000"/>
          <w:sz w:val="28"/>
        </w:rPr>
        <w:t xml:space="preserve">
      Әлеуметтік/экономикалық жобаның негізгі сәйкестендіру сипаттамалары: </w:t>
      </w:r>
    </w:p>
    <w:p>
      <w:pPr>
        <w:spacing w:after="0"/>
        <w:ind w:left="0"/>
        <w:jc w:val="both"/>
      </w:pPr>
      <w:r>
        <w:rPr>
          <w:rFonts w:ascii="Times New Roman"/>
          <w:b w:val="false"/>
          <w:i w:val="false"/>
          <w:color w:val="000000"/>
          <w:sz w:val="28"/>
        </w:rPr>
        <w:t xml:space="preserve">
      1) сметалық құны _____________ мың теңге; </w:t>
      </w:r>
    </w:p>
    <w:p>
      <w:pPr>
        <w:spacing w:after="0"/>
        <w:ind w:left="0"/>
        <w:jc w:val="both"/>
      </w:pPr>
      <w:r>
        <w:rPr>
          <w:rFonts w:ascii="Times New Roman"/>
          <w:b w:val="false"/>
          <w:i w:val="false"/>
          <w:color w:val="000000"/>
          <w:sz w:val="28"/>
        </w:rPr>
        <w:t xml:space="preserve">
      2) _______________ № __________ техникалық-экономикалық негіздеменің/жобалау- </w:t>
      </w:r>
    </w:p>
    <w:p>
      <w:pPr>
        <w:spacing w:after="0"/>
        <w:ind w:left="0"/>
        <w:jc w:val="both"/>
      </w:pPr>
      <w:r>
        <w:rPr>
          <w:rFonts w:ascii="Times New Roman"/>
          <w:b w:val="false"/>
          <w:i w:val="false"/>
          <w:color w:val="000000"/>
          <w:sz w:val="28"/>
        </w:rPr>
        <w:t xml:space="preserve">
      сметалық құжаттаманың кешенді ведомстводан тыс сараптамасының оң қорытындысы; </w:t>
      </w:r>
    </w:p>
    <w:p>
      <w:pPr>
        <w:spacing w:after="0"/>
        <w:ind w:left="0"/>
        <w:jc w:val="both"/>
      </w:pPr>
      <w:r>
        <w:rPr>
          <w:rFonts w:ascii="Times New Roman"/>
          <w:b w:val="false"/>
          <w:i w:val="false"/>
          <w:color w:val="000000"/>
          <w:sz w:val="28"/>
        </w:rPr>
        <w:t xml:space="preserve">
      3) жасалған мемлекеттік сатып алу шарты бойынша құны _____ мың теңге; </w:t>
      </w:r>
    </w:p>
    <w:p>
      <w:pPr>
        <w:spacing w:after="0"/>
        <w:ind w:left="0"/>
        <w:jc w:val="both"/>
      </w:pPr>
      <w:r>
        <w:rPr>
          <w:rFonts w:ascii="Times New Roman"/>
          <w:b w:val="false"/>
          <w:i w:val="false"/>
          <w:color w:val="000000"/>
          <w:sz w:val="28"/>
        </w:rPr>
        <w:t xml:space="preserve">
      4) жобалық қуаттылығы _____________орын; </w:t>
      </w:r>
    </w:p>
    <w:p>
      <w:pPr>
        <w:spacing w:after="0"/>
        <w:ind w:left="0"/>
        <w:jc w:val="both"/>
      </w:pPr>
      <w:r>
        <w:rPr>
          <w:rFonts w:ascii="Times New Roman"/>
          <w:b w:val="false"/>
          <w:i w:val="false"/>
          <w:color w:val="000000"/>
          <w:sz w:val="28"/>
        </w:rPr>
        <w:t xml:space="preserve">
      5) қабаты ____; </w:t>
      </w:r>
    </w:p>
    <w:p>
      <w:pPr>
        <w:spacing w:after="0"/>
        <w:ind w:left="0"/>
        <w:jc w:val="both"/>
      </w:pPr>
      <w:r>
        <w:rPr>
          <w:rFonts w:ascii="Times New Roman"/>
          <w:b w:val="false"/>
          <w:i w:val="false"/>
          <w:color w:val="000000"/>
          <w:sz w:val="28"/>
        </w:rPr>
        <w:t xml:space="preserve">
      6) ауданы (жалпы, кабинеттер) _________ шаршы метр; </w:t>
      </w:r>
    </w:p>
    <w:p>
      <w:pPr>
        <w:spacing w:after="0"/>
        <w:ind w:left="0"/>
        <w:jc w:val="both"/>
      </w:pPr>
      <w:r>
        <w:rPr>
          <w:rFonts w:ascii="Times New Roman"/>
          <w:b w:val="false"/>
          <w:i w:val="false"/>
          <w:color w:val="000000"/>
          <w:sz w:val="28"/>
        </w:rPr>
        <w:t xml:space="preserve">
      7) орналасқан жері (мекенжайы) __________________________________; </w:t>
      </w:r>
    </w:p>
    <w:p>
      <w:pPr>
        <w:spacing w:after="0"/>
        <w:ind w:left="0"/>
        <w:jc w:val="both"/>
      </w:pPr>
      <w:r>
        <w:rPr>
          <w:rFonts w:ascii="Times New Roman"/>
          <w:b w:val="false"/>
          <w:i w:val="false"/>
          <w:color w:val="000000"/>
          <w:sz w:val="28"/>
        </w:rPr>
        <w:t xml:space="preserve">
      8) жер учаскесінің кадастрлық нөмірі ________________________; </w:t>
      </w:r>
    </w:p>
    <w:p>
      <w:pPr>
        <w:spacing w:after="0"/>
        <w:ind w:left="0"/>
        <w:jc w:val="both"/>
      </w:pPr>
      <w:r>
        <w:rPr>
          <w:rFonts w:ascii="Times New Roman"/>
          <w:b w:val="false"/>
          <w:i w:val="false"/>
          <w:color w:val="000000"/>
          <w:sz w:val="28"/>
        </w:rPr>
        <w:t xml:space="preserve">
      9) жер учаскесінің ауданы__________________________________. </w:t>
      </w:r>
    </w:p>
    <w:p>
      <w:pPr>
        <w:spacing w:after="0"/>
        <w:ind w:left="0"/>
        <w:jc w:val="both"/>
      </w:pPr>
      <w:r>
        <w:rPr>
          <w:rFonts w:ascii="Times New Roman"/>
          <w:b w:val="false"/>
          <w:i w:val="false"/>
          <w:color w:val="000000"/>
          <w:sz w:val="28"/>
        </w:rPr>
        <w:t xml:space="preserve">
      Инвестициялық жоба бойынша Қордан қаржыландырудың талап етілетін сомасы </w:t>
      </w:r>
    </w:p>
    <w:p>
      <w:pPr>
        <w:spacing w:after="0"/>
        <w:ind w:left="0"/>
        <w:jc w:val="both"/>
      </w:pPr>
      <w:r>
        <w:rPr>
          <w:rFonts w:ascii="Times New Roman"/>
          <w:b w:val="false"/>
          <w:i w:val="false"/>
          <w:color w:val="000000"/>
          <w:sz w:val="28"/>
        </w:rPr>
        <w:t xml:space="preserve">
      ______________________________ (сандармен және жазумен) мың теңге. </w:t>
      </w:r>
    </w:p>
    <w:p>
      <w:pPr>
        <w:spacing w:after="0"/>
        <w:ind w:left="0"/>
        <w:jc w:val="both"/>
      </w:pPr>
      <w:r>
        <w:rPr>
          <w:rFonts w:ascii="Times New Roman"/>
          <w:b w:val="false"/>
          <w:i w:val="false"/>
          <w:color w:val="000000"/>
          <w:sz w:val="28"/>
        </w:rPr>
        <w:t xml:space="preserve">
      Өтінішхатқа мынадай құжаттар қоса беріледі: </w:t>
      </w:r>
    </w:p>
    <w:p>
      <w:pPr>
        <w:spacing w:after="0"/>
        <w:ind w:left="0"/>
        <w:jc w:val="both"/>
      </w:pPr>
      <w:r>
        <w:rPr>
          <w:rFonts w:ascii="Times New Roman"/>
          <w:b w:val="false"/>
          <w:i w:val="false"/>
          <w:color w:val="000000"/>
          <w:sz w:val="28"/>
        </w:rPr>
        <w:t xml:space="preserve">
      жаңа объектілерді салуға арналған техникалық-экономикалық негіздемелердің </w:t>
      </w:r>
    </w:p>
    <w:p>
      <w:pPr>
        <w:spacing w:after="0"/>
        <w:ind w:left="0"/>
        <w:jc w:val="both"/>
      </w:pPr>
      <w:r>
        <w:rPr>
          <w:rFonts w:ascii="Times New Roman"/>
          <w:b w:val="false"/>
          <w:i w:val="false"/>
          <w:color w:val="000000"/>
          <w:sz w:val="28"/>
        </w:rPr>
        <w:t xml:space="preserve">
      (заңнамада көзделген жағдайларда) және жобалау-сметалық құжаттаманың </w:t>
      </w:r>
    </w:p>
    <w:p>
      <w:pPr>
        <w:spacing w:after="0"/>
        <w:ind w:left="0"/>
        <w:jc w:val="both"/>
      </w:pPr>
      <w:r>
        <w:rPr>
          <w:rFonts w:ascii="Times New Roman"/>
          <w:b w:val="false"/>
          <w:i w:val="false"/>
          <w:color w:val="000000"/>
          <w:sz w:val="28"/>
        </w:rPr>
        <w:t xml:space="preserve">
      ведомстводан тыс кешенді сараптамасының оң қорытындысы. </w:t>
      </w:r>
    </w:p>
    <w:p>
      <w:pPr>
        <w:spacing w:after="0"/>
        <w:ind w:left="0"/>
        <w:jc w:val="both"/>
      </w:pPr>
      <w:r>
        <w:rPr>
          <w:rFonts w:ascii="Times New Roman"/>
          <w:b w:val="false"/>
          <w:i w:val="false"/>
          <w:color w:val="000000"/>
          <w:sz w:val="28"/>
        </w:rPr>
        <w:t>
      Қосымша: ______________ парақта.</w:t>
      </w:r>
    </w:p>
    <w:p>
      <w:pPr>
        <w:spacing w:after="0"/>
        <w:ind w:left="0"/>
        <w:jc w:val="both"/>
      </w:pPr>
      <w:r>
        <w:rPr>
          <w:rFonts w:ascii="Times New Roman"/>
          <w:b w:val="false"/>
          <w:i w:val="false"/>
          <w:color w:val="000000"/>
          <w:sz w:val="28"/>
        </w:rPr>
        <w:t xml:space="preserve">
      Орталық мемлекеттік орган басшысы / облыс, </w:t>
      </w:r>
    </w:p>
    <w:p>
      <w:pPr>
        <w:spacing w:after="0"/>
        <w:ind w:left="0"/>
        <w:jc w:val="both"/>
      </w:pPr>
      <w:r>
        <w:rPr>
          <w:rFonts w:ascii="Times New Roman"/>
          <w:b w:val="false"/>
          <w:i w:val="false"/>
          <w:color w:val="000000"/>
          <w:sz w:val="28"/>
        </w:rPr>
        <w:t xml:space="preserve">
      республикалық маңызы бар қала және астана әкімі 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