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917d" w14:textId="6549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19 қазандағы № 371 бұйрығы. Қазақстан Республикасының Әділет министрлігінде 2023 жылғы 26 қазанда № 33568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Қағидалардың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19 қазандағы</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22 қазандағы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жоспарын қалыптастыру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Қазақстан Республикасының ішкі нарығына сұйытылған мұнай газын беру жоспарын (бұдан әрі – өнім беру жоспары) қалыптастыру тәртібін айқындайды.</w:t>
      </w:r>
    </w:p>
    <w:bookmarkStart w:name="z15" w:id="7"/>
    <w:p>
      <w:pPr>
        <w:spacing w:after="0"/>
        <w:ind w:left="0"/>
        <w:jc w:val="both"/>
      </w:pPr>
      <w:r>
        <w:rPr>
          <w:rFonts w:ascii="Times New Roman"/>
          <w:b w:val="false"/>
          <w:i w:val="false"/>
          <w:color w:val="000000"/>
          <w:sz w:val="28"/>
        </w:rPr>
        <w:t>
      2. Осы Қағидаларда мынадай ұғымдар қолданылады:</w:t>
      </w:r>
    </w:p>
    <w:bookmarkEnd w:id="7"/>
    <w:bookmarkStart w:name="z16" w:id="8"/>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 беруші – өнім беру жоспарына сәйкес Қазақстан Республикасының ішкі нарығына сұйытылған мұнай газын беру және өткізу міндеті </w:t>
      </w:r>
      <w:r>
        <w:rPr>
          <w:rFonts w:ascii="Times New Roman"/>
          <w:b w:val="false"/>
          <w:i w:val="false"/>
          <w:color w:val="000000"/>
          <w:sz w:val="28"/>
        </w:rPr>
        <w:t>Заңмен</w:t>
      </w:r>
      <w:r>
        <w:rPr>
          <w:rFonts w:ascii="Times New Roman"/>
          <w:b w:val="false"/>
          <w:i w:val="false"/>
          <w:color w:val="000000"/>
          <w:sz w:val="28"/>
        </w:rPr>
        <w:t xml:space="preserve"> жүктелген сұйытылған мұнай газын өндіруші немесе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иесі;</w:t>
      </w:r>
    </w:p>
    <w:bookmarkStart w:name="z18" w:id="9"/>
    <w:p>
      <w:pPr>
        <w:spacing w:after="0"/>
        <w:ind w:left="0"/>
        <w:jc w:val="both"/>
      </w:pPr>
      <w:r>
        <w:rPr>
          <w:rFonts w:ascii="Times New Roman"/>
          <w:b w:val="false"/>
          <w:i w:val="false"/>
          <w:color w:val="000000"/>
          <w:sz w:val="28"/>
        </w:rPr>
        <w:t>
      3) өнеркәсіптік тұтынушы – өнеркәсіп өндірісінде отын және (немесе) шикізат ретінде пайдалану үшін газ сатып алатын заңды тұлға.</w:t>
      </w:r>
    </w:p>
    <w:bookmarkEnd w:id="9"/>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27-1-бабының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өнім беру жоспарында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мыналар көрсетіледі:</w:t>
      </w:r>
    </w:p>
    <w:bookmarkStart w:name="z20" w:id="10"/>
    <w:p>
      <w:pPr>
        <w:spacing w:after="0"/>
        <w:ind w:left="0"/>
        <w:jc w:val="both"/>
      </w:pPr>
      <w:r>
        <w:rPr>
          <w:rFonts w:ascii="Times New Roman"/>
          <w:b w:val="false"/>
          <w:i w:val="false"/>
          <w:color w:val="000000"/>
          <w:sz w:val="28"/>
        </w:rPr>
        <w:t>
      1) сұйытылған мұнай газын өндірушілердің атауы және олар мәлімдеген сұйытылған мұнай газын өндіру көлемдері;</w:t>
      </w:r>
    </w:p>
    <w:bookmarkEnd w:id="10"/>
    <w:bookmarkStart w:name="z21" w:id="11"/>
    <w:p>
      <w:pPr>
        <w:spacing w:after="0"/>
        <w:ind w:left="0"/>
        <w:jc w:val="both"/>
      </w:pPr>
      <w:r>
        <w:rPr>
          <w:rFonts w:ascii="Times New Roman"/>
          <w:b w:val="false"/>
          <w:i w:val="false"/>
          <w:color w:val="000000"/>
          <w:sz w:val="28"/>
        </w:rPr>
        <w:t>
      2) сұйытылған мұнай газын әрбір өндіруші облыстың, республикалық маңызы бар қаланың, астананың тиісті жергілікті атқарушы органы бекіткен бөлуге сәйкес Қазақстан Республикасының тиісті әкімшілік-аумақтық бірлігіне (бірліктеріне) беруге міндетті болатын сұйытылған мұнай газының көлемдері;</w:t>
      </w:r>
    </w:p>
    <w:bookmarkEnd w:id="11"/>
    <w:bookmarkStart w:name="z22" w:id="12"/>
    <w:p>
      <w:pPr>
        <w:spacing w:after="0"/>
        <w:ind w:left="0"/>
        <w:jc w:val="both"/>
      </w:pPr>
      <w:r>
        <w:rPr>
          <w:rFonts w:ascii="Times New Roman"/>
          <w:b w:val="false"/>
          <w:i w:val="false"/>
          <w:color w:val="000000"/>
          <w:sz w:val="28"/>
        </w:rPr>
        <w:t>
      3) Қазақстан Республикасының тауар биржалары туралы заңнамасына сәйкес тауар биржалары арқылы Қазақстан Республикасының ішкі нарығында өткізілуі міндетті сұйытылған мұнай газының көлемдері.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Заңның 27-1-бабының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 өнім беру жоспары шеңберінде тауар биржаларынан тыс өткізетін сұйытылған мұнай газын сатып алу құқығына өнеркәсіптік қауіпсіздік саласындағы уәкілетті органның және облыстардың, республикалық маңызы бар қалалардың, астананың жергілікті атқарушы органдарының тізілімдеріне енгізілген:</w:t>
      </w:r>
    </w:p>
    <w:bookmarkStart w:name="z24" w:id="13"/>
    <w:p>
      <w:pPr>
        <w:spacing w:after="0"/>
        <w:ind w:left="0"/>
        <w:jc w:val="both"/>
      </w:pPr>
      <w:r>
        <w:rPr>
          <w:rFonts w:ascii="Times New Roman"/>
          <w:b w:val="false"/>
          <w:i w:val="false"/>
          <w:color w:val="000000"/>
          <w:sz w:val="28"/>
        </w:rPr>
        <w:t>
      1)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бөлшек саудада өткізу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13"/>
    <w:bookmarkStart w:name="z25" w:id="14"/>
    <w:p>
      <w:pPr>
        <w:spacing w:after="0"/>
        <w:ind w:left="0"/>
        <w:jc w:val="both"/>
      </w:pPr>
      <w:r>
        <w:rPr>
          <w:rFonts w:ascii="Times New Roman"/>
          <w:b w:val="false"/>
          <w:i w:val="false"/>
          <w:color w:val="000000"/>
          <w:sz w:val="28"/>
        </w:rPr>
        <w:t>
      2)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w:t>
      </w:r>
    </w:p>
    <w:bookmarkEnd w:id="14"/>
    <w:bookmarkStart w:name="z26" w:id="15"/>
    <w:p>
      <w:pPr>
        <w:spacing w:after="0"/>
        <w:ind w:left="0"/>
        <w:jc w:val="both"/>
      </w:pPr>
      <w:r>
        <w:rPr>
          <w:rFonts w:ascii="Times New Roman"/>
          <w:b w:val="false"/>
          <w:i w:val="false"/>
          <w:color w:val="000000"/>
          <w:sz w:val="28"/>
        </w:rPr>
        <w:t>
      3) газ толтыру пункттерінің иелері – тұрмыстық баллондарда кейіннен бөлшек саудада өткізу үшін қажетті көлемдерде;</w:t>
      </w:r>
    </w:p>
    <w:bookmarkEnd w:id="15"/>
    <w:bookmarkStart w:name="z27" w:id="16"/>
    <w:p>
      <w:pPr>
        <w:spacing w:after="0"/>
        <w:ind w:left="0"/>
        <w:jc w:val="both"/>
      </w:pPr>
      <w:r>
        <w:rPr>
          <w:rFonts w:ascii="Times New Roman"/>
          <w:b w:val="false"/>
          <w:i w:val="false"/>
          <w:color w:val="000000"/>
          <w:sz w:val="28"/>
        </w:rPr>
        <w:t>
      4)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16"/>
    <w:bookmarkStart w:name="z28" w:id="17"/>
    <w:p>
      <w:pPr>
        <w:spacing w:after="0"/>
        <w:ind w:left="0"/>
        <w:jc w:val="both"/>
      </w:pPr>
      <w:r>
        <w:rPr>
          <w:rFonts w:ascii="Times New Roman"/>
          <w:b w:val="false"/>
          <w:i w:val="false"/>
          <w:color w:val="000000"/>
          <w:sz w:val="28"/>
        </w:rPr>
        <w:t>
      5) уәкілетті орган бекітетін тізбеге (бұдан әрі – Тізбе) енгізілген сұйытылған мұнай газын мұнай-газ-химия өнімдерін өндіру үшін шикізат ретінде пайдаланатын өнеркәсіптік тұтынушылар – мұнай-газ-химия өнімдерін өндіру кезінде шикізат ретінде пайдалану үшін қажетті көлемдерде ие болады.</w:t>
      </w:r>
    </w:p>
    <w:bookmarkEnd w:id="17"/>
    <w:bookmarkStart w:name="z29" w:id="18"/>
    <w:p>
      <w:pPr>
        <w:spacing w:after="0"/>
        <w:ind w:left="0"/>
        <w:jc w:val="left"/>
      </w:pPr>
      <w:r>
        <w:rPr>
          <w:rFonts w:ascii="Times New Roman"/>
          <w:b/>
          <w:i w:val="false"/>
          <w:color w:val="000000"/>
        </w:rPr>
        <w:t xml:space="preserve"> 2-тарау. Өнім беру жоспарын қалыптастыру тәртібі</w:t>
      </w:r>
    </w:p>
    <w:bookmarkEnd w:id="18"/>
    <w:bookmarkStart w:name="z30" w:id="19"/>
    <w:p>
      <w:pPr>
        <w:spacing w:after="0"/>
        <w:ind w:left="0"/>
        <w:jc w:val="both"/>
      </w:pPr>
      <w:r>
        <w:rPr>
          <w:rFonts w:ascii="Times New Roman"/>
          <w:b w:val="false"/>
          <w:i w:val="false"/>
          <w:color w:val="000000"/>
          <w:sz w:val="28"/>
        </w:rPr>
        <w:t>
      5. Өндірушілер уәкілетті органға сұйытылған мұнай газын алдағы бес жылға арналған болжамды көлемін жыл сайын, жоспарланған кезең басталғанға дейін кемінде үш ай бұрын ұсынады.</w:t>
      </w:r>
    </w:p>
    <w:bookmarkEnd w:id="19"/>
    <w:bookmarkStart w:name="z31" w:id="20"/>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 жоспарланған кезең басталғанға дейін кемінде үш ай бұрын уәкілетті органға тиісті әкімшілік-аумақтық бірлік аумағында сұйытылған мұнай газын тұтынудың алдағы күнтізбелік жылға арналған болжамын жыл сайын, жоспарланған кезең басталғанға дейін кемінде үш ай бұрын ұсынады.</w:t>
      </w:r>
    </w:p>
    <w:bookmarkEnd w:id="20"/>
    <w:bookmarkStart w:name="z32" w:id="21"/>
    <w:p>
      <w:pPr>
        <w:spacing w:after="0"/>
        <w:ind w:left="0"/>
        <w:jc w:val="both"/>
      </w:pPr>
      <w:r>
        <w:rPr>
          <w:rFonts w:ascii="Times New Roman"/>
          <w:b w:val="false"/>
          <w:i w:val="false"/>
          <w:color w:val="000000"/>
          <w:sz w:val="28"/>
        </w:rPr>
        <w:t>
      7. Тұтыну болжамын дайындаған кезде облыстардың, республикалық маңызы бар қаланың, астананың жергілікті атқарушы органдары мынадай мәліметтерді ескереді:</w:t>
      </w:r>
    </w:p>
    <w:bookmarkEnd w:id="21"/>
    <w:bookmarkStart w:name="z33" w:id="22"/>
    <w:p>
      <w:pPr>
        <w:spacing w:after="0"/>
        <w:ind w:left="0"/>
        <w:jc w:val="both"/>
      </w:pPr>
      <w:r>
        <w:rPr>
          <w:rFonts w:ascii="Times New Roman"/>
          <w:b w:val="false"/>
          <w:i w:val="false"/>
          <w:color w:val="000000"/>
          <w:sz w:val="28"/>
        </w:rPr>
        <w:t>
      1) өткен күнтізбелік он екі айда сұйытылған мұнай газын нақты тұтыну көлемдері;</w:t>
      </w:r>
    </w:p>
    <w:bookmarkEnd w:id="22"/>
    <w:bookmarkStart w:name="z34" w:id="23"/>
    <w:p>
      <w:pPr>
        <w:spacing w:after="0"/>
        <w:ind w:left="0"/>
        <w:jc w:val="both"/>
      </w:pPr>
      <w:r>
        <w:rPr>
          <w:rFonts w:ascii="Times New Roman"/>
          <w:b w:val="false"/>
          <w:i w:val="false"/>
          <w:color w:val="000000"/>
          <w:sz w:val="28"/>
        </w:rPr>
        <w:t>
      2) әкімшілік-аумақтық бірлікте тіркелген, мотор отыны ретінде сұйытылған мұнай газын пайдаланатын жеңіл, жүк және жолаушы көлігінің саны және осындай көліктің сұйытылған мұнай газын тұтынуының есептелген көлемдері;</w:t>
      </w:r>
    </w:p>
    <w:bookmarkEnd w:id="23"/>
    <w:bookmarkStart w:name="z35" w:id="24"/>
    <w:p>
      <w:pPr>
        <w:spacing w:after="0"/>
        <w:ind w:left="0"/>
        <w:jc w:val="both"/>
      </w:pPr>
      <w:r>
        <w:rPr>
          <w:rFonts w:ascii="Times New Roman"/>
          <w:b w:val="false"/>
          <w:i w:val="false"/>
          <w:color w:val="000000"/>
          <w:sz w:val="28"/>
        </w:rPr>
        <w:t>
      3) әкімшілік-аумақтық бірлікте сұйытылған мұнай газын топтық резервуарлық қондырғылар арқылы және тұрмыстық баллондармен тұтынатын абоненттер саны;</w:t>
      </w:r>
    </w:p>
    <w:bookmarkEnd w:id="24"/>
    <w:bookmarkStart w:name="z36" w:id="25"/>
    <w:p>
      <w:pPr>
        <w:spacing w:after="0"/>
        <w:ind w:left="0"/>
        <w:jc w:val="both"/>
      </w:pPr>
      <w:r>
        <w:rPr>
          <w:rFonts w:ascii="Times New Roman"/>
          <w:b w:val="false"/>
          <w:i w:val="false"/>
          <w:color w:val="000000"/>
          <w:sz w:val="28"/>
        </w:rPr>
        <w:t>
      4) әлеуметтік маңызы бар азық-түлік тауарларын өндіру үшін өнеркәсіптік тұтынушылардың сұйытылған мұнай газын тұтыну көлемдері;</w:t>
      </w:r>
    </w:p>
    <w:bookmarkEnd w:id="25"/>
    <w:bookmarkStart w:name="z37" w:id="26"/>
    <w:p>
      <w:pPr>
        <w:spacing w:after="0"/>
        <w:ind w:left="0"/>
        <w:jc w:val="both"/>
      </w:pPr>
      <w:r>
        <w:rPr>
          <w:rFonts w:ascii="Times New Roman"/>
          <w:b w:val="false"/>
          <w:i w:val="false"/>
          <w:color w:val="000000"/>
          <w:sz w:val="28"/>
        </w:rPr>
        <w:t>
      5) тиісті әкімшілік-аумақтық бірліктің аумағында орналасқан және Тізбеге енгізілген сұйытылған мұнай газын мұнай-газ-химия өнімін өндіру үшін шикізат ретінде пайдаланатын өнеркәсіптік тұтынушылардың сұйытылған мұнай газын тұтыну көлемдері.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Жергілікті атқарушы органдар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мәліметтерді уәкілетті органға ұсыну арқылы тиісті әкімшілік-аумақтық бірліктің сұйытылған мұнай газына деген болжамды қажеттігін растайды.</w:t>
      </w:r>
    </w:p>
    <w:bookmarkStart w:name="z39" w:id="27"/>
    <w:p>
      <w:pPr>
        <w:spacing w:after="0"/>
        <w:ind w:left="0"/>
        <w:jc w:val="both"/>
      </w:pPr>
      <w:r>
        <w:rPr>
          <w:rFonts w:ascii="Times New Roman"/>
          <w:b w:val="false"/>
          <w:i w:val="false"/>
          <w:color w:val="000000"/>
          <w:sz w:val="28"/>
        </w:rPr>
        <w:t>
      9. Қазақстан Республикасының ішкі нарығына сұйытылған мұнай газын беру жоспары өнім берушілер мен облыстардың, республикалық маңызы бар қалалардың, астананың жергілікті атқарушы органдары ұсынған болжамдарының, сондай-ақ сұйытылған мұнай газын нақты өндіру мен тұтынуды мониторингілеу деректерінің негізінде жоспарланатын тоқсанға қалыптастырылады.</w:t>
      </w:r>
    </w:p>
    <w:bookmarkEnd w:id="27"/>
    <w:bookmarkStart w:name="z40" w:id="28"/>
    <w:p>
      <w:pPr>
        <w:spacing w:after="0"/>
        <w:ind w:left="0"/>
        <w:jc w:val="both"/>
      </w:pPr>
      <w:r>
        <w:rPr>
          <w:rFonts w:ascii="Times New Roman"/>
          <w:b w:val="false"/>
          <w:i w:val="false"/>
          <w:color w:val="000000"/>
          <w:sz w:val="28"/>
        </w:rPr>
        <w:t>
      10. Қазақстан Республикасының ішкі нарығына өткізу міндетті болып табылатын сұйытылған мұнай газының көлемі өнім беру жоспарында әрбір өнім беруші үшін сұйытылған мұнай газының өнім берушісі жалпы өндірген көлеміне пайыздық қатынаста белгіленеді. Пайыздық қатынас вагон-норманы есепке ала отырып, барлық өнім берушілер үшін бірыңғай болып белгіленеді.</w:t>
      </w:r>
    </w:p>
    <w:bookmarkEnd w:id="28"/>
    <w:p>
      <w:pPr>
        <w:spacing w:after="0"/>
        <w:ind w:left="0"/>
        <w:jc w:val="both"/>
      </w:pPr>
      <w:r>
        <w:rPr>
          <w:rFonts w:ascii="Times New Roman"/>
          <w:b w:val="false"/>
          <w:i w:val="false"/>
          <w:color w:val="000000"/>
          <w:sz w:val="28"/>
        </w:rPr>
        <w:t>
      Бұл ретте егер өндірушінің есептік айдағы сұйытылған мұнай газын өндірудің нақты өндірілген көлемі жоспарланған көлемнен 120 (бір жүз жиырма) пайыздан асса, онда есептік айдан кейінгі айға осындай өндірушінің сұйытылған мұнай газының нақты өндірілген көлемі мен жоспарланған көлем арасындағы айырмаға ұлғайтылуға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Өнім беру жоспарында Қазақстан Республикасы Энергетика министрінің 2018 жылғы 19 наурыздағы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16713 болып тіркелген) Сұйытылған мұнай газын өндірушілердің тізбесіне енгізілген сұйытылған мұнай газының барлық өндірушілері көрсетіледі.</w:t>
      </w:r>
    </w:p>
    <w:bookmarkStart w:name="z42" w:id="29"/>
    <w:p>
      <w:pPr>
        <w:spacing w:after="0"/>
        <w:ind w:left="0"/>
        <w:jc w:val="both"/>
      </w:pPr>
      <w:r>
        <w:rPr>
          <w:rFonts w:ascii="Times New Roman"/>
          <w:b w:val="false"/>
          <w:i w:val="false"/>
          <w:color w:val="000000"/>
          <w:sz w:val="28"/>
        </w:rPr>
        <w:t>
      12. Тауар биржалары арқылы ішкі нарыққа сұйытылған мұнай газын беру жоспарын қалыптастыру кезінде өнім берудің әкімшілік-аумақтық бірлігі ретінде тиісті облыс, республикалық маңызы бар қала, астана не әкімшілік-аумақтық бірліктер тобы, не Қазақстан Республикасының бүкіл аумағы белгіленеді.</w:t>
      </w:r>
    </w:p>
    <w:bookmarkEnd w:id="29"/>
    <w:bookmarkStart w:name="z43" w:id="30"/>
    <w:p>
      <w:pPr>
        <w:spacing w:after="0"/>
        <w:ind w:left="0"/>
        <w:jc w:val="both"/>
      </w:pPr>
      <w:r>
        <w:rPr>
          <w:rFonts w:ascii="Times New Roman"/>
          <w:b w:val="false"/>
          <w:i w:val="false"/>
          <w:color w:val="000000"/>
          <w:sz w:val="28"/>
        </w:rPr>
        <w:t>
      13. Тауар биржаларынан тыс сұйытылған мұнай газын жеткізу үшін әкімшілік-аумақтық бірлікті анықтау өнім берушілердің өндірістік қуаттарының географиялық орналасқан жеріне сүйене отырып, жүзеге асырылады.</w:t>
      </w:r>
    </w:p>
    <w:bookmarkEnd w:id="30"/>
    <w:bookmarkStart w:name="z44" w:id="31"/>
    <w:p>
      <w:pPr>
        <w:spacing w:after="0"/>
        <w:ind w:left="0"/>
        <w:jc w:val="both"/>
      </w:pPr>
      <w:r>
        <w:rPr>
          <w:rFonts w:ascii="Times New Roman"/>
          <w:b w:val="false"/>
          <w:i w:val="false"/>
          <w:color w:val="000000"/>
          <w:sz w:val="28"/>
        </w:rPr>
        <w:t>
      14. Егер сұйытылған мұнай газын өндіру жөніндегі өндіруші көрсететін қызметтерді өздеріне меншік құқығында немесе өзге де заңды негіздерде тиесілі көмірсутегі шикізатын өңдеу процесінде өндірілген сұйытылған мұнай газының екі және одан да көп меншік иесі пайдаланатын болса, онда өндіруші:</w:t>
      </w:r>
    </w:p>
    <w:bookmarkEnd w:id="31"/>
    <w:bookmarkStart w:name="z45" w:id="32"/>
    <w:p>
      <w:pPr>
        <w:spacing w:after="0"/>
        <w:ind w:left="0"/>
        <w:jc w:val="both"/>
      </w:pPr>
      <w:r>
        <w:rPr>
          <w:rFonts w:ascii="Times New Roman"/>
          <w:b w:val="false"/>
          <w:i w:val="false"/>
          <w:color w:val="000000"/>
          <w:sz w:val="28"/>
        </w:rPr>
        <w:t>
      1)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арасында беруге міндетті сұйытылған мұнай газының жалпы көлемін вагон-норманы ескере отырып, олардың сұйытылған мұнай газы өндірісінің жалпы көлеміндегі үлесіне сәйкес бөлуді және 1 (бір) жұмыс күні ішінде оны өзінің интернет-ресурсында жариялауды;</w:t>
      </w:r>
    </w:p>
    <w:bookmarkEnd w:id="32"/>
    <w:bookmarkStart w:name="z46" w:id="33"/>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әрбір меншік иесі үшін өнім беру жоспарына сәйкес оның сұйытылған мұнай газы көлемін жеткізу үшін әкімшілік-аумақтық бірлікті айқындауды;</w:t>
      </w:r>
    </w:p>
    <w:bookmarkEnd w:id="33"/>
    <w:bookmarkStart w:name="z47" w:id="34"/>
    <w:p>
      <w:pPr>
        <w:spacing w:after="0"/>
        <w:ind w:left="0"/>
        <w:jc w:val="both"/>
      </w:pPr>
      <w:r>
        <w:rPr>
          <w:rFonts w:ascii="Times New Roman"/>
          <w:b w:val="false"/>
          <w:i w:val="false"/>
          <w:color w:val="000000"/>
          <w:sz w:val="28"/>
        </w:rPr>
        <w:t>
      3) өнім беру жоспарына сәйкес Қазақстан Республикасының сұйытылған мұнай газына деген ішкі қажеттіліктерін қамтамасыз ету басымдығын ескере отырып, сұйытылған мұнай газын тиеп-жөнелтуді жүзеге асырады.</w:t>
      </w:r>
    </w:p>
    <w:bookmarkEnd w:id="34"/>
    <w:p>
      <w:pPr>
        <w:spacing w:after="0"/>
        <w:ind w:left="0"/>
        <w:jc w:val="both"/>
      </w:pPr>
      <w:r>
        <w:rPr>
          <w:rFonts w:ascii="Times New Roman"/>
          <w:b w:val="false"/>
          <w:i w:val="false"/>
          <w:color w:val="000000"/>
          <w:sz w:val="28"/>
        </w:rPr>
        <w:t>
      Егер өндіруші сұйытылған мұнай газының екі немесе одан көп маркаларын өндіретін болса (меншік иесінің көмірсутегі шикізатынан сұйытылған мұнай газының екі немесе одан көп маркасы өндіріледі), онда мұндай өндіруші оларды өндіру көлеміне пропорционал түрде өндірілген сұйытылған мұнай газының барлық маркаларын жеткізуді жүзеге асырады.</w:t>
      </w:r>
    </w:p>
    <w:bookmarkStart w:name="z48" w:id="35"/>
    <w:p>
      <w:pPr>
        <w:spacing w:after="0"/>
        <w:ind w:left="0"/>
        <w:jc w:val="both"/>
      </w:pPr>
      <w:r>
        <w:rPr>
          <w:rFonts w:ascii="Times New Roman"/>
          <w:b w:val="false"/>
          <w:i w:val="false"/>
          <w:color w:val="000000"/>
          <w:sz w:val="28"/>
        </w:rPr>
        <w:t>
      15.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 есепке ала отырып, сондай-ақ (қажет болған жағдайда) сұйытылған мұнай газының құрамында қажетті фракциялардың бар болуын есепке ала отырып жүзеге асырылады.</w:t>
      </w:r>
    </w:p>
    <w:bookmarkEnd w:id="35"/>
    <w:bookmarkStart w:name="z49" w:id="36"/>
    <w:p>
      <w:pPr>
        <w:spacing w:after="0"/>
        <w:ind w:left="0"/>
        <w:jc w:val="both"/>
      </w:pPr>
      <w:r>
        <w:rPr>
          <w:rFonts w:ascii="Times New Roman"/>
          <w:b w:val="false"/>
          <w:i w:val="false"/>
          <w:color w:val="000000"/>
          <w:sz w:val="28"/>
        </w:rPr>
        <w:t>
      16. Егер сұйытылған мұнай газын мұнай-газ-химия өнімін өндіру үшін шикізат ретінде пайдаланатын өнеркәсіптік тұтынушы оның өндірістік қуаттарына түсетін фракциялардың тек бір бөлігін ғана тұтынатын болса, онда қалған фракциялар:</w:t>
      </w:r>
    </w:p>
    <w:bookmarkEnd w:id="36"/>
    <w:bookmarkStart w:name="z50" w:id="37"/>
    <w:p>
      <w:pPr>
        <w:spacing w:after="0"/>
        <w:ind w:left="0"/>
        <w:jc w:val="both"/>
      </w:pPr>
      <w:r>
        <w:rPr>
          <w:rFonts w:ascii="Times New Roman"/>
          <w:b w:val="false"/>
          <w:i w:val="false"/>
          <w:color w:val="000000"/>
          <w:sz w:val="28"/>
        </w:rPr>
        <w:t>
      1) осындай өнеркәсіптік тұтынушының өндірістік объектілерінен сұйытылған мұнай газын өндірушінің өндірістік объектілеріне тиеп-жөнелтуге;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өнім беру жоспарына және бөлуге сәйкес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жеткізілуге жатады.</w:t>
      </w:r>
    </w:p>
    <w:p>
      <w:pPr>
        <w:spacing w:after="0"/>
        <w:ind w:left="0"/>
        <w:jc w:val="both"/>
      </w:pPr>
      <w:r>
        <w:rPr>
          <w:rFonts w:ascii="Times New Roman"/>
          <w:b w:val="false"/>
          <w:i w:val="false"/>
          <w:color w:val="000000"/>
          <w:sz w:val="28"/>
        </w:rPr>
        <w:t>
      Бұл ретте мұндай жеткізу мерзімдері өнеркәсіптік тұтынушының фракцияларды алу және қалған фракцияларды сұйытылған мұнай газына қайта өңдеуі үшін қажетті уақыт кезеңін ескере отырып белгіленеді.</w:t>
      </w:r>
    </w:p>
    <w:bookmarkStart w:name="z52" w:id="38"/>
    <w:p>
      <w:pPr>
        <w:spacing w:after="0"/>
        <w:ind w:left="0"/>
        <w:jc w:val="both"/>
      </w:pPr>
      <w:r>
        <w:rPr>
          <w:rFonts w:ascii="Times New Roman"/>
          <w:b w:val="false"/>
          <w:i w:val="false"/>
          <w:color w:val="000000"/>
          <w:sz w:val="28"/>
        </w:rPr>
        <w:t>
      17. Сұйытылған мұнай газын автомобиль көлігіне де, теміржол көлігіне де тиеп-жөнелту жөніндегі өндірістік қуаты бар өндірушілер үшін сұйытылған мұнай газын автомобиль көлігіне тиеп-жөнелту өндіруші орналасқан өңірдің алушыларына басым тәртіппен жүзеге асырылады.</w:t>
      </w:r>
    </w:p>
    <w:bookmarkEnd w:id="38"/>
    <w:bookmarkStart w:name="z53" w:id="39"/>
    <w:p>
      <w:pPr>
        <w:spacing w:after="0"/>
        <w:ind w:left="0"/>
        <w:jc w:val="both"/>
      </w:pPr>
      <w:r>
        <w:rPr>
          <w:rFonts w:ascii="Times New Roman"/>
          <w:b w:val="false"/>
          <w:i w:val="false"/>
          <w:color w:val="000000"/>
          <w:sz w:val="28"/>
        </w:rPr>
        <w:t xml:space="preserve">
      18. Өнім беру жоспарын жоспарланатын тоқсанның басталуына дейін күнтізбелік 20 (жиырма) күннен кешіктірілмейтін мерзімде уәкілетті орган өз ресми интернет-ресурсында жариялайды және сұйытылған мұнай газын өндірушілерге немесе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және облыстың, республикалық маңызы бар қаланың, астананың жергілікті атқарушы органдарына жібереді. </w:t>
      </w:r>
    </w:p>
    <w:bookmarkEnd w:id="39"/>
    <w:bookmarkStart w:name="z54" w:id="40"/>
    <w:p>
      <w:pPr>
        <w:spacing w:after="0"/>
        <w:ind w:left="0"/>
        <w:jc w:val="both"/>
      </w:pPr>
      <w:r>
        <w:rPr>
          <w:rFonts w:ascii="Times New Roman"/>
          <w:b w:val="false"/>
          <w:i w:val="false"/>
          <w:color w:val="000000"/>
          <w:sz w:val="28"/>
        </w:rPr>
        <w:t xml:space="preserve">
      19. Өндіруші зауыттар сұйытылған мұнай газы өндірісі көлемдері туралы мәліметтерді өзгерткен жағдайда уәкілетті орган тиісті әкімшілік-аумақтық бірліктер үшін сұйытылған мұнай газын жеткізу көлемдерін пропорционалды өзгерту арқылы өнім беру жоспарын түзетеді және облыстардың, республикалық маңызы бар қалалардың, астананың жергілікті атқарушы органдарына ол туралы хабарлайды. </w:t>
      </w:r>
    </w:p>
    <w:bookmarkEnd w:id="40"/>
    <w:bookmarkStart w:name="z55" w:id="41"/>
    <w:p>
      <w:pPr>
        <w:spacing w:after="0"/>
        <w:ind w:left="0"/>
        <w:jc w:val="both"/>
      </w:pPr>
      <w:r>
        <w:rPr>
          <w:rFonts w:ascii="Times New Roman"/>
          <w:b w:val="false"/>
          <w:i w:val="false"/>
          <w:color w:val="000000"/>
          <w:sz w:val="28"/>
        </w:rPr>
        <w:t>
      20. Сұйытылған мұнай газын өндіру көлемі тиісті өнім берушіге өнім беру жоспарын орындауға мүмкіндік бермейтін деңгейге дейін төмендеген кезде уәкілетті орган бекітілген өнім беру жоспарын өзгертеді.</w:t>
      </w:r>
    </w:p>
    <w:bookmarkEnd w:id="41"/>
    <w:p>
      <w:pPr>
        <w:spacing w:after="0"/>
        <w:ind w:left="0"/>
        <w:jc w:val="both"/>
      </w:pPr>
      <w:r>
        <w:rPr>
          <w:rFonts w:ascii="Times New Roman"/>
          <w:b w:val="false"/>
          <w:i w:val="false"/>
          <w:color w:val="000000"/>
          <w:sz w:val="28"/>
        </w:rPr>
        <w:t>
      Бұл ретте қалған өнім берушілердің Қазақстан Республикасының ішкі нарығына сұйытылған мұнай газын беру көлемін пропорционалды арттыру және (немесе) тиісті әкімшілік-аумақтық бірліктер үшін алынатын көлемдерді пропорционалды қысқарту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Өнім берушінің сұйытылған мұнай газын өндірудің нақты көлемі есепті айда жоспарланатын көлемнен асып кеткен кезде, сондай-ақ өнім берушіде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тұлғалардың сұйытылған мұнай газын сатып алудан бас тартуына байланысты өнім беру жоспары шеңберінде көзделген тауар биржаларынан тыс Қазақстан Республикасының ішкі нарығында өткізу үшін міндетті сұйытылған мұнай газының тиеп-жөнелтілмеген көлемдері пайда болған кезде, мұндай өнім беруші 2 (екі) жұмыс күні ішінде уәкілетті органды сұйытылған мұнай газының қосымша көлемінің пайда болуы туралы хабардар етеді.</w:t>
      </w:r>
    </w:p>
    <w:p>
      <w:pPr>
        <w:spacing w:after="0"/>
        <w:ind w:left="0"/>
        <w:jc w:val="both"/>
      </w:pPr>
      <w:r>
        <w:rPr>
          <w:rFonts w:ascii="Times New Roman"/>
          <w:b w:val="false"/>
          <w:i w:val="false"/>
          <w:color w:val="000000"/>
          <w:sz w:val="28"/>
        </w:rPr>
        <w:t>
      Уәкілетті орган осы Қағидалардың ережелерін ескере отырып, сондай-ақ өнім берушілердің өндірістік қуаттарының географиялық орналасуын негізге ала отырып, өнім беру жоспарына толықтыру жасайды және сұйытылған мұнай газының қосымша көлемін облыстардың, республикалық маңызы бар қаланың, астананың жергілікті атқарушы органдарының сұрау салуларының негізінде тиісті әкімшілік-аумақтық бірліктердің арасында қайта бөледі.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өндірушілер,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және сұйытылған мұнай газының бөлінген көлемдерін бөлуді орындауға міндетті.</w:t>
      </w:r>
    </w:p>
    <w:p>
      <w:pPr>
        <w:spacing w:after="0"/>
        <w:ind w:left="0"/>
        <w:jc w:val="both"/>
      </w:pPr>
      <w:r>
        <w:rPr>
          <w:rFonts w:ascii="Times New Roman"/>
          <w:b w:val="false"/>
          <w:i w:val="false"/>
          <w:color w:val="000000"/>
          <w:sz w:val="28"/>
        </w:rPr>
        <w:t>
      Егер өнім беру жоспары ағымдағы айда орындалмаса, онда сұйытылған мұнай газының жеткізілмеген көлемдері мұндай айға арналған өнім беру жоспарында көзделген сұйытылған мұнай газының көлемдеріне қосымша келесі айда жеткізілуге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59" w:id="42"/>
    <w:p>
      <w:pPr>
        <w:spacing w:after="0"/>
        <w:ind w:left="0"/>
        <w:jc w:val="left"/>
      </w:pPr>
      <w:r>
        <w:rPr>
          <w:rFonts w:ascii="Times New Roman"/>
          <w:b/>
          <w:i w:val="false"/>
          <w:color w:val="000000"/>
        </w:rPr>
        <w:t xml:space="preserve"> ________ (жылғы) ________ (тоқсан) арналған Қазақстан Республикасының ішкі нарығына сұйытылған мұнай газын беру 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әкімшілік-аумақтық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 жеткізілетін сұйытылған мұнай газының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әкімшілік-аумақтық бірлік үшін жеткізілетін сұйытылған мұнай газының көлемі,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xml:space="preserve">
      Ескертпе: </w:t>
      </w:r>
    </w:p>
    <w:bookmarkEnd w:id="43"/>
    <w:p>
      <w:pPr>
        <w:spacing w:after="0"/>
        <w:ind w:left="0"/>
        <w:jc w:val="both"/>
      </w:pPr>
      <w:r>
        <w:rPr>
          <w:rFonts w:ascii="Times New Roman"/>
          <w:b w:val="false"/>
          <w:i w:val="false"/>
          <w:color w:val="000000"/>
          <w:sz w:val="28"/>
        </w:rPr>
        <w:t xml:space="preserve">
      Егер өндіруші өздеріне меншік құқығында немесе өзге де заңды негіздерде тиесілі көмірсутегі шикізатын өңдеу процесінде өндірілген сұйытылған мұнай газын өндіру бойынша қызметтерді басқа тұлғаларға көрсеткен жағдайда, онда өнім беру жоспарында осындай өндірушінің көрсетілетін қызметтерін пайдаланатын өздеріне меншік құқығында немесе өзге де заңды негіздерде тиесілі көмірсутегі шикізатын өңдеу процесінде өндірілген сұйытылған мұнай газының барлық меншік иелерінің Қазақстан Республикасының ішкі нарығында өткізуі үшін міндетті сұйытылған мұнай газының жиынтық көлемі көрсетіледі </w:t>
      </w:r>
    </w:p>
    <w:p>
      <w:pPr>
        <w:spacing w:after="0"/>
        <w:ind w:left="0"/>
        <w:jc w:val="both"/>
      </w:pPr>
      <w:r>
        <w:rPr>
          <w:rFonts w:ascii="Times New Roman"/>
          <w:b w:val="false"/>
          <w:i w:val="false"/>
          <w:color w:val="000000"/>
          <w:sz w:val="28"/>
        </w:rPr>
        <w:t>
      Егер 2009 жылғы 1 қаңтарға дейін Қазақстан Республикасының Үкіметі немесе құзыретті орган мен жер қойнауын пайдаланушы арасында жасалған және міндетті салық сараптамасынан өткен өнімді бөлу туралы келісімге (келісімшартқа) не Қазақстан Республикасының Президенті бекіткен жер қойнауын пайдалануға арналған келісімшартқа сәйкес өз қызметін жүзеге асыратын жер қойнауын пайдаланушы өнім беруші болып табылған жағдайда, онда мұндай тұлға үшін өнім беру жоспарында Қазақстан Республикасының ішкі нарығына және жеткізудің әкімшілік-аумақтық бірліктеріне сұйытылған мұнай газын беру көлемдері ғана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