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02b1e" w14:textId="ba02b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автомобиль және теміржол көлігімен бидай әкелуге тыйым салуды енгізу туралы" Қазақстан Республикасы Ауыл шаруашылығы министрінің 2023 жылғы 25 қыркүйектегі № 337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30 қазандағы № 372 бұйрығы. Қазақстан Республикасының Әділет министрлігінде 2023 жылғы 31 қазанда № 33593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аумағына автомобиль және теміржол көлігімен бидай әкелуге тыйым салуды енгізу туралы" Қазақстан Республикасы Ауыл шаруашылығы министрінің 2023 жылғы 25 қыркүйектегі № 337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33459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Алты ай мерзімге бидайды (Еуразиялық экономикалық одақтың сыртқы экономикалық қызметінің тауар номенклатуралық коды: 100119; 100199):</w:t>
      </w:r>
    </w:p>
    <w:bookmarkEnd w:id="2"/>
    <w:bookmarkStart w:name="z5" w:id="3"/>
    <w:p>
      <w:pPr>
        <w:spacing w:after="0"/>
        <w:ind w:left="0"/>
        <w:jc w:val="both"/>
      </w:pPr>
      <w:r>
        <w:rPr>
          <w:rFonts w:ascii="Times New Roman"/>
          <w:b w:val="false"/>
          <w:i w:val="false"/>
          <w:color w:val="000000"/>
          <w:sz w:val="28"/>
        </w:rPr>
        <w:t>
      Қазақстан Республикасының аумағына үшінші елдерден және Еуразиялық экономикалық одақ елдерінен автомобиль көлігімен;</w:t>
      </w:r>
    </w:p>
    <w:bookmarkEnd w:id="3"/>
    <w:p>
      <w:pPr>
        <w:spacing w:after="0"/>
        <w:ind w:left="0"/>
        <w:jc w:val="both"/>
      </w:pPr>
      <w:r>
        <w:rPr>
          <w:rFonts w:ascii="Times New Roman"/>
          <w:b w:val="false"/>
          <w:i w:val="false"/>
          <w:color w:val="000000"/>
          <w:sz w:val="28"/>
        </w:rPr>
        <w:t>
      лицензияланған элеваторлардың, астық өңдеушілердің, құс шаруашылығы кәсіпорындарының мекенжайына темір жол көлігімен бидай әкелуді және Қазақстан Республикасының аумағы арқылы бидай транзитін қоспағанда, Қазақстан Республикасының аумағына үшінші елдерден және Еуразиялық экономикалық одақ елдерінен темір жол көлігімен әкелуге тыйым салу енгізілсін.".</w:t>
      </w:r>
    </w:p>
    <w:bookmarkStart w:name="z6" w:id="4"/>
    <w:p>
      <w:pPr>
        <w:spacing w:after="0"/>
        <w:ind w:left="0"/>
        <w:jc w:val="both"/>
      </w:pPr>
      <w:r>
        <w:rPr>
          <w:rFonts w:ascii="Times New Roman"/>
          <w:b w:val="false"/>
          <w:i w:val="false"/>
          <w:color w:val="000000"/>
          <w:sz w:val="28"/>
        </w:rPr>
        <w:t>
      2. Қазақстан Республикасы Ауыл шаруашылығы министрлігі Аграрлық азық-түлік нарықтары және ауыл шаруашылығы өнімдерін қайта өңдеу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және лицензияланған элеваторлар, астық өңдеушілер, құс шаруашылығы кәсіпорындары тізбесінің Қазақстан Республикасы Ауыл шаруашылығы министрлігінің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