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99cb" w14:textId="bc49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қазандағы № 381 бұйрығы. Қазақстан Республикасының Әділет министрлігінде 2023 жылғы 31 қазанда № 33594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"Семей ядролық қауіпсіздік аймағы туралы" Қазақстан Республикасы Заңы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 "___________ 2023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 "___________ 2023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 "___________ 2023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2023 жылғы 30 қазандағы </w:t>
            </w:r>
            <w:r>
              <w:br/>
            </w:r>
            <w:r>
              <w:rPr>
                <w:rFonts w:ascii="Times New Roman"/>
                <w:b w:val="false"/>
                <w:i w:val="false"/>
                <w:color w:val="000000"/>
                <w:sz w:val="20"/>
              </w:rPr>
              <w:t xml:space="preserve">№ 381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Семей ядролық қауіпсіздік аймағында атмосфералық ауаның, жер асты және жер 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 </w:t>
      </w:r>
    </w:p>
    <w:bookmarkEnd w:id="9"/>
    <w:bookmarkStart w:name="z12" w:id="10"/>
    <w:p>
      <w:pPr>
        <w:spacing w:after="0"/>
        <w:ind w:left="0"/>
        <w:jc w:val="both"/>
      </w:pPr>
      <w:r>
        <w:rPr>
          <w:rFonts w:ascii="Times New Roman"/>
          <w:b w:val="false"/>
          <w:i w:val="false"/>
          <w:color w:val="000000"/>
          <w:sz w:val="28"/>
        </w:rPr>
        <w:t xml:space="preserve">
      1. Осы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"Семей ядролық қауіпсіздік аймағы туралы" Қазақстан Республикасы Заңы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анықтау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1"/>
    <w:bookmarkStart w:name="z14" w:id="12"/>
    <w:p>
      <w:pPr>
        <w:spacing w:after="0"/>
        <w:ind w:left="0"/>
        <w:jc w:val="both"/>
      </w:pPr>
      <w:r>
        <w:rPr>
          <w:rFonts w:ascii="Times New Roman"/>
          <w:b w:val="false"/>
          <w:i w:val="false"/>
          <w:color w:val="000000"/>
          <w:sz w:val="28"/>
        </w:rPr>
        <w:t>
      1) араласу деңгейi – жол берiлмейтiн мөлшердiң шамасы, оған жеткен кезде, созылмалы немесе авариялық сәуле алу жағдайы туындаған реттерде қорғау немесе авариядан кейiнгi шаралар қолданылады;</w:t>
      </w:r>
    </w:p>
    <w:bookmarkEnd w:id="12"/>
    <w:bookmarkStart w:name="z15" w:id="13"/>
    <w:p>
      <w:pPr>
        <w:spacing w:after="0"/>
        <w:ind w:left="0"/>
        <w:jc w:val="both"/>
      </w:pPr>
      <w:r>
        <w:rPr>
          <w:rFonts w:ascii="Times New Roman"/>
          <w:b w:val="false"/>
          <w:i w:val="false"/>
          <w:color w:val="000000"/>
          <w:sz w:val="28"/>
        </w:rPr>
        <w:t>
      2) атом энергиясын пайдалану саласындағы уәкілетті орган (бұдан әрі – уәкілетті орган) – атом энергиясын пайдалану саласындағы басшылықты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мониторинг жүргізу пункті – табиғи орта компоненттерінің сынамаларын жүйелі іріктеу жолымен атмосфералық ауаның, жерасты және жерүсті суларының, топырақ пен өсімдіктердің радиоактивті ластану деңгейлерін айқындау жүргізілетін жергілікті жердің нүктесі;</w:t>
      </w:r>
    </w:p>
    <w:bookmarkEnd w:id="14"/>
    <w:bookmarkStart w:name="z17" w:id="15"/>
    <w:p>
      <w:pPr>
        <w:spacing w:after="0"/>
        <w:ind w:left="0"/>
        <w:jc w:val="both"/>
      </w:pPr>
      <w:r>
        <w:rPr>
          <w:rFonts w:ascii="Times New Roman"/>
          <w:b w:val="false"/>
          <w:i w:val="false"/>
          <w:color w:val="000000"/>
          <w:sz w:val="28"/>
        </w:rPr>
        <w:t>
      4) радиациялық мониторинг – иондаушы сәулелену көздерiн пайдаланатын объектiлерде де, қоршаған ортада да радиациялық жағдайдың жай-күйiн жүйелi түрде байқап отыру;</w:t>
      </w:r>
    </w:p>
    <w:bookmarkEnd w:id="15"/>
    <w:bookmarkStart w:name="z18" w:id="16"/>
    <w:p>
      <w:pPr>
        <w:spacing w:after="0"/>
        <w:ind w:left="0"/>
        <w:jc w:val="both"/>
      </w:pPr>
      <w:r>
        <w:rPr>
          <w:rFonts w:ascii="Times New Roman"/>
          <w:b w:val="false"/>
          <w:i w:val="false"/>
          <w:color w:val="000000"/>
          <w:sz w:val="28"/>
        </w:rPr>
        <w:t xml:space="preserve">
      5) Семей ядролық қауіпсіздік аймағының жұмыс істеуін қамтамасыз ету жөніндегі уәкілетті ұйым (бұдан әрі – уәкілетті ұйым) – Семей ядролық қауіпсіздік аймағының жұмыс істеуін қамтамасыз ету үшін уәкілетті органның қарамағындағы мемлекеттік кәсіпорындар қатарынан Заңның 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айқындалатын заңды тұлға. </w:t>
      </w:r>
    </w:p>
    <w:bookmarkEnd w:id="16"/>
    <w:p>
      <w:pPr>
        <w:spacing w:after="0"/>
        <w:ind w:left="0"/>
        <w:jc w:val="both"/>
      </w:pPr>
      <w:r>
        <w:rPr>
          <w:rFonts w:ascii="Times New Roman"/>
          <w:b w:val="false"/>
          <w:i w:val="false"/>
          <w:color w:val="000000"/>
          <w:sz w:val="28"/>
        </w:rPr>
        <w:t>
      Осы Қағидаларда пайдаланылатын өзге де терминдер мен анықтамалар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Қазақстан Республикасының Заңы, "</w:t>
      </w:r>
      <w:r>
        <w:rPr>
          <w:rFonts w:ascii="Times New Roman"/>
          <w:b w:val="false"/>
          <w:i w:val="false"/>
          <w:color w:val="000000"/>
          <w:sz w:val="28"/>
        </w:rPr>
        <w:t>Атом энергиясын пайдалану туралы</w:t>
      </w:r>
      <w:r>
        <w:rPr>
          <w:rFonts w:ascii="Times New Roman"/>
          <w:b w:val="false"/>
          <w:i w:val="false"/>
          <w:color w:val="000000"/>
          <w:sz w:val="28"/>
        </w:rPr>
        <w:t>", "</w:t>
      </w:r>
      <w:r>
        <w:rPr>
          <w:rFonts w:ascii="Times New Roman"/>
          <w:b w:val="false"/>
          <w:i w:val="false"/>
          <w:color w:val="000000"/>
          <w:sz w:val="28"/>
        </w:rPr>
        <w:t>Семей ядролық қауіпсіздік аймағы туралы</w:t>
      </w:r>
      <w:r>
        <w:rPr>
          <w:rFonts w:ascii="Times New Roman"/>
          <w:b w:val="false"/>
          <w:i w:val="false"/>
          <w:color w:val="000000"/>
          <w:sz w:val="28"/>
        </w:rPr>
        <w:t>" Заңдарына сәйкес қолданылады.</w:t>
      </w:r>
    </w:p>
    <w:bookmarkStart w:name="z19" w:id="17"/>
    <w:p>
      <w:pPr>
        <w:spacing w:after="0"/>
        <w:ind w:left="0"/>
        <w:jc w:val="left"/>
      </w:pPr>
      <w:r>
        <w:rPr>
          <w:rFonts w:ascii="Times New Roman"/>
          <w:b/>
          <w:i w:val="false"/>
          <w:color w:val="000000"/>
        </w:rPr>
        <w:t xml:space="preserve"> 2-тарау. Семей ядролық қауіпсіздік аймағында атмосфералық ауаның, жерасты және жерүсті суларының, топырақ пен өсімдіктердің радиоактивті ластану деңгейіне мониторинг жүргізу пункттерін таңдау және негіздеу</w:t>
      </w:r>
    </w:p>
    <w:bookmarkEnd w:id="17"/>
    <w:bookmarkStart w:name="z20" w:id="18"/>
    <w:p>
      <w:pPr>
        <w:spacing w:after="0"/>
        <w:ind w:left="0"/>
        <w:jc w:val="both"/>
      </w:pPr>
      <w:r>
        <w:rPr>
          <w:rFonts w:ascii="Times New Roman"/>
          <w:b w:val="false"/>
          <w:i w:val="false"/>
          <w:color w:val="000000"/>
          <w:sz w:val="28"/>
        </w:rPr>
        <w:t>
      3. Мониторинг жүргізу пункттерін таңдау сынақ алаңдарында орналасқан қоршаған ортаның радиоактивті ластану көздерін, Семей ядролық қауіпсіздік аймағынан тыс радионуклидтердің таралуын бақылау негізінде жүзеге асырылады.</w:t>
      </w:r>
    </w:p>
    <w:bookmarkEnd w:id="18"/>
    <w:bookmarkStart w:name="z21" w:id="19"/>
    <w:p>
      <w:pPr>
        <w:spacing w:after="0"/>
        <w:ind w:left="0"/>
        <w:jc w:val="both"/>
      </w:pPr>
      <w:r>
        <w:rPr>
          <w:rFonts w:ascii="Times New Roman"/>
          <w:b w:val="false"/>
          <w:i w:val="false"/>
          <w:color w:val="000000"/>
          <w:sz w:val="28"/>
        </w:rPr>
        <w:t xml:space="preserve">
      4. Радиоактивті ластану көздерін бақылау үшін мониторинг жүргізу пункттері жердегі ядролық сынақтардың эпицентрінде, экскавациялық жарылыстар жүргізілетін орындарда, ұңғымалар мен штольняларда сынақтар жүргізу кезінде штаттан тыс радиациялық жағдайлар орындарында орналасады. Мониторинг жүргізу пункттері олардың орналасқан жері мен табиғи орта компоненттерінің бақыланатын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тізбектелген.</w:t>
      </w:r>
    </w:p>
    <w:bookmarkEnd w:id="19"/>
    <w:bookmarkStart w:name="z22" w:id="20"/>
    <w:p>
      <w:pPr>
        <w:spacing w:after="0"/>
        <w:ind w:left="0"/>
        <w:jc w:val="both"/>
      </w:pPr>
      <w:r>
        <w:rPr>
          <w:rFonts w:ascii="Times New Roman"/>
          <w:b w:val="false"/>
          <w:i w:val="false"/>
          <w:color w:val="000000"/>
          <w:sz w:val="28"/>
        </w:rPr>
        <w:t xml:space="preserve">
      5. Радионуклидтердің Семей ядролық қауіпсіздік аймағынан тыс аумаққа, онымен шектесетін аумаққа таралуын бақылау үшін мониторинг жүргізу пункттері жақын маңда радиоактивті-ластанған аумақтың (сынақ алаңдары, радиоактивті түсу іздері), өңірлік немесе ірі екінші дәрежелі геологиялық омырылулардың, ірі су жинау бассейндерінің шекараларының болуы негізінде Семей ядролық қауіпсіздік аймағының шекарасында орналасады. Семей ядролық қауіпсіздік аймағы шекараларында мониторинг жүргізу пункттері табиғи орта компоненттерінің бақыланатын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тізбектелген. </w:t>
      </w:r>
    </w:p>
    <w:bookmarkEnd w:id="20"/>
    <w:bookmarkStart w:name="z23" w:id="21"/>
    <w:p>
      <w:pPr>
        <w:spacing w:after="0"/>
        <w:ind w:left="0"/>
        <w:jc w:val="left"/>
      </w:pPr>
      <w:r>
        <w:rPr>
          <w:rFonts w:ascii="Times New Roman"/>
          <w:b/>
          <w:i w:val="false"/>
          <w:color w:val="000000"/>
        </w:rPr>
        <w:t xml:space="preserve"> 3-тарау. Семей ядролық қауіпсіздік аймағында атмосфералық ауаның, жерасты және жерүсті суларының, топырақ пен өсімдіктердің радиоактивті ластану деңгейіне мониторинг жүргізу, сондай-ақ радионуклидтердің таралу параметрлерін айқындау тәртібі</w:t>
      </w:r>
    </w:p>
    <w:bookmarkEnd w:id="21"/>
    <w:bookmarkStart w:name="z24" w:id="22"/>
    <w:p>
      <w:pPr>
        <w:spacing w:after="0"/>
        <w:ind w:left="0"/>
        <w:jc w:val="both"/>
      </w:pPr>
      <w:r>
        <w:rPr>
          <w:rFonts w:ascii="Times New Roman"/>
          <w:b w:val="false"/>
          <w:i w:val="false"/>
          <w:color w:val="000000"/>
          <w:sz w:val="28"/>
        </w:rPr>
        <w:t>
      6. Мониторинг жүргізуді, сондай-ақ Семей ядролық қауіпсіздік аймағында радионуклидтердің таралу параметрлерін айқындауды Семей ядролық қауіпсіздік аймағы құрылған сәттен бастап жыл сайын уәкілетті ұйым жүзеге асырады.</w:t>
      </w:r>
    </w:p>
    <w:bookmarkEnd w:id="22"/>
    <w:bookmarkStart w:name="z25" w:id="23"/>
    <w:p>
      <w:pPr>
        <w:spacing w:after="0"/>
        <w:ind w:left="0"/>
        <w:jc w:val="both"/>
      </w:pPr>
      <w:r>
        <w:rPr>
          <w:rFonts w:ascii="Times New Roman"/>
          <w:b w:val="false"/>
          <w:i w:val="false"/>
          <w:color w:val="000000"/>
          <w:sz w:val="28"/>
        </w:rPr>
        <w:t>
      7. Мониторинг бойынша жұмыстар тәртібі мына кезеңдерді қамтиды:</w:t>
      </w:r>
    </w:p>
    <w:bookmarkEnd w:id="23"/>
    <w:bookmarkStart w:name="z26" w:id="24"/>
    <w:p>
      <w:pPr>
        <w:spacing w:after="0"/>
        <w:ind w:left="0"/>
        <w:jc w:val="both"/>
      </w:pPr>
      <w:r>
        <w:rPr>
          <w:rFonts w:ascii="Times New Roman"/>
          <w:b w:val="false"/>
          <w:i w:val="false"/>
          <w:color w:val="000000"/>
          <w:sz w:val="28"/>
        </w:rPr>
        <w:t>
      1) табиғи орта компоненттерінің сынамаларын іріктеуді қамтитын Семей ядролық қауіпсіздік аймағында атмосфералық ауаның, жерасты және жерүсті суларының, топырақ пен өсімдіктердің радиоактивті ластану деңгейін бағалау, зертханалық талдамаларды жүргізу және нәтижелерді алу;</w:t>
      </w:r>
    </w:p>
    <w:bookmarkEnd w:id="24"/>
    <w:bookmarkStart w:name="z27" w:id="25"/>
    <w:p>
      <w:pPr>
        <w:spacing w:after="0"/>
        <w:ind w:left="0"/>
        <w:jc w:val="both"/>
      </w:pPr>
      <w:r>
        <w:rPr>
          <w:rFonts w:ascii="Times New Roman"/>
          <w:b w:val="false"/>
          <w:i w:val="false"/>
          <w:color w:val="000000"/>
          <w:sz w:val="28"/>
        </w:rPr>
        <w:t xml:space="preserve">
      2) Семей ядролық қауіпсіздік аймағында радионуклидтердің таралу параметрлерін айқындау; </w:t>
      </w:r>
    </w:p>
    <w:bookmarkEnd w:id="25"/>
    <w:bookmarkStart w:name="z28" w:id="26"/>
    <w:p>
      <w:pPr>
        <w:spacing w:after="0"/>
        <w:ind w:left="0"/>
        <w:jc w:val="both"/>
      </w:pPr>
      <w:r>
        <w:rPr>
          <w:rFonts w:ascii="Times New Roman"/>
          <w:b w:val="false"/>
          <w:i w:val="false"/>
          <w:color w:val="000000"/>
          <w:sz w:val="28"/>
        </w:rPr>
        <w:t>
      3) Семей ядролық қауіпсіздік аймағында атмосфералық ауаның, жерасты және жерүсті суларының, топырақ пен өсімдіктердің радиоактивті ластану деңгейлерін тұрақты мониторингілеу нәтижелерін ресімдеу, сондай-ақ радионуклидтердің таралу параметрлерін айқындау.</w:t>
      </w:r>
    </w:p>
    <w:bookmarkEnd w:id="26"/>
    <w:bookmarkStart w:name="z29" w:id="27"/>
    <w:p>
      <w:pPr>
        <w:spacing w:after="0"/>
        <w:ind w:left="0"/>
        <w:jc w:val="left"/>
      </w:pPr>
      <w:r>
        <w:rPr>
          <w:rFonts w:ascii="Times New Roman"/>
          <w:b/>
          <w:i w:val="false"/>
          <w:color w:val="000000"/>
        </w:rPr>
        <w:t xml:space="preserve"> 1-параграф. Семей ядролық қауіпсіздік аймағында атмосфералық ауаның, жерасты және жерүсті суларының, топырақ пен өсімдіктердің радиоактивті ластану деңгейін бағалау</w:t>
      </w:r>
    </w:p>
    <w:bookmarkEnd w:id="27"/>
    <w:bookmarkStart w:name="z30" w:id="28"/>
    <w:p>
      <w:pPr>
        <w:spacing w:after="0"/>
        <w:ind w:left="0"/>
        <w:jc w:val="both"/>
      </w:pPr>
      <w:r>
        <w:rPr>
          <w:rFonts w:ascii="Times New Roman"/>
          <w:b w:val="false"/>
          <w:i w:val="false"/>
          <w:color w:val="000000"/>
          <w:sz w:val="28"/>
        </w:rPr>
        <w:t>
      8. Семей ядролық қауіпсіздік аймағындағы радиоактивті ластану деңгейін бағалау табиғи ортаның мынадай компоненттері – атмосфералық ауа, жерасты және жерүсті сулары, топырақ және өсімдіктер үшін орындалады.</w:t>
      </w:r>
    </w:p>
    <w:bookmarkEnd w:id="28"/>
    <w:bookmarkStart w:name="z31" w:id="29"/>
    <w:p>
      <w:pPr>
        <w:spacing w:after="0"/>
        <w:ind w:left="0"/>
        <w:jc w:val="both"/>
      </w:pPr>
      <w:r>
        <w:rPr>
          <w:rFonts w:ascii="Times New Roman"/>
          <w:b w:val="false"/>
          <w:i w:val="false"/>
          <w:color w:val="000000"/>
          <w:sz w:val="28"/>
        </w:rPr>
        <w:t xml:space="preserve">
      9. Табиғи орта компоненттерінің радиоактивті ластану дәрежесі америций-241, цезий-137, плутоний-239+240, стронций-90 радионуклидтерінің меншікті (көлемдік) белсенділігі бойынша анықталады. Жерасты, жерүсті сулары мен өсімдіктер үшін тритий радионуклидінің меншікті белсенділігі де анықталады. Атмосфералық ауа сынамаларындағы тритийдің көлемдік белсенділігін айқындау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18, 20, 22, 24, 26 және 28-мониторинг жүргізу пункттерінде олардың орналасқан жері мен табиғи орта компоненттерінің бақыланатын тізбесімен жүргізіледі.</w:t>
      </w:r>
    </w:p>
    <w:bookmarkEnd w:id="29"/>
    <w:bookmarkStart w:name="z32" w:id="30"/>
    <w:p>
      <w:pPr>
        <w:spacing w:after="0"/>
        <w:ind w:left="0"/>
        <w:jc w:val="both"/>
      </w:pPr>
      <w:r>
        <w:rPr>
          <w:rFonts w:ascii="Times New Roman"/>
          <w:b w:val="false"/>
          <w:i w:val="false"/>
          <w:color w:val="000000"/>
          <w:sz w:val="28"/>
        </w:rPr>
        <w:t xml:space="preserve">
      10. Атмосфералық ауадағы радионуклидтердің көлемдік белсенділігін анықтау үшін ауа аэрозольдерінің сынамаларын біржолғы іріктеу жүргізіледі. </w:t>
      </w:r>
    </w:p>
    <w:bookmarkEnd w:id="30"/>
    <w:bookmarkStart w:name="z33" w:id="31"/>
    <w:p>
      <w:pPr>
        <w:spacing w:after="0"/>
        <w:ind w:left="0"/>
        <w:jc w:val="both"/>
      </w:pPr>
      <w:r>
        <w:rPr>
          <w:rFonts w:ascii="Times New Roman"/>
          <w:b w:val="false"/>
          <w:i w:val="false"/>
          <w:color w:val="000000"/>
          <w:sz w:val="28"/>
        </w:rPr>
        <w:t xml:space="preserve">
      11. Атмосфералық ауа сынамаларын іріктеу тритийді анықтау үшін америций-241, цезий-137, плутоний-239+240, стронций-90 және жылына 2 (екі) рет (жаз, күз) радионуклидтерінің құрамын анықтау үшін жылына 3 (үш) рет (көктемде, жазда және күзде) кезеңділікпен жүзеге асырылады. </w:t>
      </w:r>
    </w:p>
    <w:bookmarkEnd w:id="31"/>
    <w:bookmarkStart w:name="z34" w:id="32"/>
    <w:p>
      <w:pPr>
        <w:spacing w:after="0"/>
        <w:ind w:left="0"/>
        <w:jc w:val="both"/>
      </w:pPr>
      <w:r>
        <w:rPr>
          <w:rFonts w:ascii="Times New Roman"/>
          <w:b w:val="false"/>
          <w:i w:val="false"/>
          <w:color w:val="000000"/>
          <w:sz w:val="28"/>
        </w:rPr>
        <w:t xml:space="preserve">
      12. Іріктеу басталған сәттен бастап 2 (екі) сағат ішінде атмосфералық ауа сынамаларын біржолғы іріктеу үздіксіз аспирация жолымен жүргізіледі. Атмосфералық ауаның іріктелген сынамасының орташа көлемі кемінде 3000 текше метрді құрайды. </w:t>
      </w:r>
    </w:p>
    <w:bookmarkEnd w:id="32"/>
    <w:p>
      <w:pPr>
        <w:spacing w:after="0"/>
        <w:ind w:left="0"/>
        <w:jc w:val="both"/>
      </w:pPr>
      <w:r>
        <w:rPr>
          <w:rFonts w:ascii="Times New Roman"/>
          <w:b w:val="false"/>
          <w:i w:val="false"/>
          <w:color w:val="000000"/>
          <w:sz w:val="28"/>
        </w:rPr>
        <w:t>
      Аспирациялық қондырғы топырақтағы радионуклидтердің мөлшері жоғары учаскеге қатысты жер бетінен 3,5 (үш жарым) метрге дейінгі биіктікте орнатылады.</w:t>
      </w:r>
    </w:p>
    <w:bookmarkStart w:name="z35" w:id="33"/>
    <w:p>
      <w:pPr>
        <w:spacing w:after="0"/>
        <w:ind w:left="0"/>
        <w:jc w:val="both"/>
      </w:pPr>
      <w:r>
        <w:rPr>
          <w:rFonts w:ascii="Times New Roman"/>
          <w:b w:val="false"/>
          <w:i w:val="false"/>
          <w:color w:val="000000"/>
          <w:sz w:val="28"/>
        </w:rPr>
        <w:t xml:space="preserve">
      13. Радионуклидтердің көлемдік белсенділігінің алынған мәндері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бекітілген Радиациялық қауіпсіздікті қамтамасыз етуге қойылатын гигиеналық нормативтердің 4-қосымшасында белгіленген жол берілетін орташа жылдық көлемдік белсенділіктің мәндерімен салыстырылады (бұдан әрі – Радиациялық қауіпсіздікті қамтамасыз етуге қойылатын гигиеналық нормативтер).</w:t>
      </w:r>
    </w:p>
    <w:bookmarkEnd w:id="33"/>
    <w:bookmarkStart w:name="z36" w:id="34"/>
    <w:p>
      <w:pPr>
        <w:spacing w:after="0"/>
        <w:ind w:left="0"/>
        <w:jc w:val="both"/>
      </w:pPr>
      <w:r>
        <w:rPr>
          <w:rFonts w:ascii="Times New Roman"/>
          <w:b w:val="false"/>
          <w:i w:val="false"/>
          <w:color w:val="000000"/>
          <w:sz w:val="28"/>
        </w:rPr>
        <w:t>
      14. Жерасты және жерүсті суларының сынамаларын іріктеу жылына 3 (үш) рет (көктемде, жазда және күзде) кезеңділікпен жүзеге асырылады.</w:t>
      </w:r>
    </w:p>
    <w:bookmarkEnd w:id="34"/>
    <w:bookmarkStart w:name="z37" w:id="35"/>
    <w:p>
      <w:pPr>
        <w:spacing w:after="0"/>
        <w:ind w:left="0"/>
        <w:jc w:val="both"/>
      </w:pPr>
      <w:r>
        <w:rPr>
          <w:rFonts w:ascii="Times New Roman"/>
          <w:b w:val="false"/>
          <w:i w:val="false"/>
          <w:color w:val="000000"/>
          <w:sz w:val="28"/>
        </w:rPr>
        <w:t>
      15. Жер үсті су объектілерін тексеру кезінде 1 (бір) су айдынынан кемінде 1 (бір) сынама және су ағындарында кемінде 3 (үш) сынама мөлшерінде су сынамаларын іріктеу: бастауында, сағасында және арнаның ортасында бастауы мен сағасы арасында жүргізіледі.</w:t>
      </w:r>
    </w:p>
    <w:bookmarkEnd w:id="35"/>
    <w:bookmarkStart w:name="z38" w:id="36"/>
    <w:p>
      <w:pPr>
        <w:spacing w:after="0"/>
        <w:ind w:left="0"/>
        <w:jc w:val="both"/>
      </w:pPr>
      <w:r>
        <w:rPr>
          <w:rFonts w:ascii="Times New Roman"/>
          <w:b w:val="false"/>
          <w:i w:val="false"/>
          <w:color w:val="000000"/>
          <w:sz w:val="28"/>
        </w:rPr>
        <w:t>
      16. Жер асты суларының сынамаларын іріктеу мониторинг жүргізу пункттерінде орналасқан ұңғымалардан жүзеге асырылады.</w:t>
      </w:r>
    </w:p>
    <w:bookmarkEnd w:id="36"/>
    <w:p>
      <w:pPr>
        <w:spacing w:after="0"/>
        <w:ind w:left="0"/>
        <w:jc w:val="both"/>
      </w:pPr>
      <w:r>
        <w:rPr>
          <w:rFonts w:ascii="Times New Roman"/>
          <w:b w:val="false"/>
          <w:i w:val="false"/>
          <w:color w:val="000000"/>
          <w:sz w:val="28"/>
        </w:rPr>
        <w:t>
      Мониторинг жүргізу пункттерінде ұңғымалар болмаған жағдайда жаңа ұңғымаларды бұрғылау жұмыстары жүргізіледі, бұл ретте ұңғыманың тереңдігі жерасты суларының пайда болу деңгейіне байланысты болады.</w:t>
      </w:r>
    </w:p>
    <w:bookmarkStart w:name="z39" w:id="37"/>
    <w:p>
      <w:pPr>
        <w:spacing w:after="0"/>
        <w:ind w:left="0"/>
        <w:jc w:val="both"/>
      </w:pPr>
      <w:r>
        <w:rPr>
          <w:rFonts w:ascii="Times New Roman"/>
          <w:b w:val="false"/>
          <w:i w:val="false"/>
          <w:color w:val="000000"/>
          <w:sz w:val="28"/>
        </w:rPr>
        <w:t xml:space="preserve">
      17. Жерасты және жерүсті суларындағы радионуклидтердің меншікті белсенділігінің алынған мәндері Радиациялық қауіпсіздікті қамтамасыз етуге қойылатын гигиеналық нормативтердің 19-қосымшасында белгіленген ауыз судағы жекелеген радионуклидтертің құрамы бойынша араласу деңгейлерінің мәндерімен салыстырылады, жалпы альфа радиоактивтілік пен жалпы бета-радиоактивтілік Қазақстан Республикасы Денсаулық сақтау министрінің 2022 жылғы 24 қарашадағы № ҚР ДСМ-138 (Нормативтік құқықтық актілерді мемлекеттік тіркеу тізілімінде 2022 жылғы 25 қарашада № 30713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Ауыз су және шаруашылық-тұрмыстық суды пайдалану қауіпсіздігі көрсеткіштерінің гигиеналық нормативтерінде белгіленген ауыз су қауіпсіздігі көрсеткіштерінің мәндерімен салыстырылады.</w:t>
      </w:r>
    </w:p>
    <w:bookmarkEnd w:id="37"/>
    <w:bookmarkStart w:name="z40" w:id="38"/>
    <w:p>
      <w:pPr>
        <w:spacing w:after="0"/>
        <w:ind w:left="0"/>
        <w:jc w:val="both"/>
      </w:pPr>
      <w:r>
        <w:rPr>
          <w:rFonts w:ascii="Times New Roman"/>
          <w:b w:val="false"/>
          <w:i w:val="false"/>
          <w:color w:val="000000"/>
          <w:sz w:val="28"/>
        </w:rPr>
        <w:t>
      18. Топырақ сынамаларын іріктеу жиілігі жылына 2 (екі) рет (жазда және күзде) жүзеге асырылады.</w:t>
      </w:r>
    </w:p>
    <w:bookmarkEnd w:id="38"/>
    <w:bookmarkStart w:name="z41" w:id="39"/>
    <w:p>
      <w:pPr>
        <w:spacing w:after="0"/>
        <w:ind w:left="0"/>
        <w:jc w:val="both"/>
      </w:pPr>
      <w:r>
        <w:rPr>
          <w:rFonts w:ascii="Times New Roman"/>
          <w:b w:val="false"/>
          <w:i w:val="false"/>
          <w:color w:val="000000"/>
          <w:sz w:val="28"/>
        </w:rPr>
        <w:t>
      19. Топырақтың жоғарғы қабатындағы радионуклидтердің меншікті белсенділігін анықтау үшін 100 (жүз) шаршы сантиметр алаңнан 5 (бес) сантиметр тереңдікте сынама алу жүргізіледі.</w:t>
      </w:r>
    </w:p>
    <w:bookmarkEnd w:id="39"/>
    <w:bookmarkStart w:name="z42" w:id="40"/>
    <w:p>
      <w:pPr>
        <w:spacing w:after="0"/>
        <w:ind w:left="0"/>
        <w:jc w:val="both"/>
      </w:pPr>
      <w:r>
        <w:rPr>
          <w:rFonts w:ascii="Times New Roman"/>
          <w:b w:val="false"/>
          <w:i w:val="false"/>
          <w:color w:val="000000"/>
          <w:sz w:val="28"/>
        </w:rPr>
        <w:t xml:space="preserve">
      20. Топырақтағы радионуклидтердің меншікті белсенділігінің алынған мәндері Радиациялық қауіпсіздікті қамтамасыз етуге қойылатын гигиеналық нормативтердің 23-қосымшасында белгіленген ең аз мәнді меншікті белсенділіктің мәндерімен және "Тіршілік ету ортасының қауіпсіздігіне арналған гигиеналық нормативтерді бекіту туралы" Қазақстан Республикасы Денсаулық сақтау министрінің 2021 жылғы 21 сәуірдегі № ҚР ДСМ-32 (Нормативтік құқықтық актілерді мемлекеттік тіркеу тізілімінде № 22595 болып тіркелді) </w:t>
      </w:r>
      <w:r>
        <w:rPr>
          <w:rFonts w:ascii="Times New Roman"/>
          <w:b w:val="false"/>
          <w:i w:val="false"/>
          <w:color w:val="000000"/>
          <w:sz w:val="28"/>
        </w:rPr>
        <w:t>бұйрығында</w:t>
      </w:r>
      <w:r>
        <w:rPr>
          <w:rFonts w:ascii="Times New Roman"/>
          <w:b w:val="false"/>
          <w:i w:val="false"/>
          <w:color w:val="000000"/>
          <w:sz w:val="28"/>
        </w:rPr>
        <w:t xml:space="preserve"> белгіленген мәндермен салыстырылады.</w:t>
      </w:r>
    </w:p>
    <w:bookmarkEnd w:id="40"/>
    <w:bookmarkStart w:name="z43" w:id="41"/>
    <w:p>
      <w:pPr>
        <w:spacing w:after="0"/>
        <w:ind w:left="0"/>
        <w:jc w:val="both"/>
      </w:pPr>
      <w:r>
        <w:rPr>
          <w:rFonts w:ascii="Times New Roman"/>
          <w:b w:val="false"/>
          <w:i w:val="false"/>
          <w:color w:val="000000"/>
          <w:sz w:val="28"/>
        </w:rPr>
        <w:t xml:space="preserve">
      21. Өсімдіктердің сынамаларын іріктеу жылына 2 (екі) рет (жазда және күзде) кезең-кезеңмен жүзеге асырылады. </w:t>
      </w:r>
    </w:p>
    <w:bookmarkEnd w:id="41"/>
    <w:bookmarkStart w:name="z44" w:id="42"/>
    <w:p>
      <w:pPr>
        <w:spacing w:after="0"/>
        <w:ind w:left="0"/>
        <w:jc w:val="both"/>
      </w:pPr>
      <w:r>
        <w:rPr>
          <w:rFonts w:ascii="Times New Roman"/>
          <w:b w:val="false"/>
          <w:i w:val="false"/>
          <w:color w:val="000000"/>
          <w:sz w:val="28"/>
        </w:rPr>
        <w:t xml:space="preserve">
      22. Өсімдіктердің сынамаларын іріктеу өсімдіктердің өсу тығыздығы мен өнімділігіне байланысты ауданы 6 (алты) шаршы метрге дейінгі жер учаскесінен жүргізіледі. Өсімдік сынамасының салмағы кемінде 300 (үш жүз) грамм. </w:t>
      </w:r>
    </w:p>
    <w:bookmarkEnd w:id="42"/>
    <w:p>
      <w:pPr>
        <w:spacing w:after="0"/>
        <w:ind w:left="0"/>
        <w:jc w:val="both"/>
      </w:pPr>
      <w:r>
        <w:rPr>
          <w:rFonts w:ascii="Times New Roman"/>
          <w:b w:val="false"/>
          <w:i w:val="false"/>
          <w:color w:val="000000"/>
          <w:sz w:val="28"/>
        </w:rPr>
        <w:t>
      Өсімдік сынамалары аралас үлгілер немесе өсімдіктердің жеке түрлері болып табылады.</w:t>
      </w:r>
    </w:p>
    <w:p>
      <w:pPr>
        <w:spacing w:after="0"/>
        <w:ind w:left="0"/>
        <w:jc w:val="both"/>
      </w:pPr>
      <w:r>
        <w:rPr>
          <w:rFonts w:ascii="Times New Roman"/>
          <w:b w:val="false"/>
          <w:i w:val="false"/>
          <w:color w:val="000000"/>
          <w:sz w:val="28"/>
        </w:rPr>
        <w:t>
      Шөптесін өсімдіктердің жер үсті бөлігі топырақ бетінен 3 (үш) сантиметр биіктікте, ірі шөптер 6 (алты) сантиметр биіктікте кесіледі, бұталарда ағымдағы жылдың өсуі кесіледі немесе үзіледі.</w:t>
      </w:r>
    </w:p>
    <w:bookmarkStart w:name="z45" w:id="43"/>
    <w:p>
      <w:pPr>
        <w:spacing w:after="0"/>
        <w:ind w:left="0"/>
        <w:jc w:val="left"/>
      </w:pPr>
      <w:r>
        <w:rPr>
          <w:rFonts w:ascii="Times New Roman"/>
          <w:b/>
          <w:i w:val="false"/>
          <w:color w:val="000000"/>
        </w:rPr>
        <w:t xml:space="preserve"> 2-параграф. Семей ядролық қауіпсіздік аймағында радионуклидтердің таралу параметрлерін анықтау</w:t>
      </w:r>
    </w:p>
    <w:bookmarkEnd w:id="43"/>
    <w:bookmarkStart w:name="z46" w:id="44"/>
    <w:p>
      <w:pPr>
        <w:spacing w:after="0"/>
        <w:ind w:left="0"/>
        <w:jc w:val="both"/>
      </w:pPr>
      <w:r>
        <w:rPr>
          <w:rFonts w:ascii="Times New Roman"/>
          <w:b w:val="false"/>
          <w:i w:val="false"/>
          <w:color w:val="000000"/>
          <w:sz w:val="28"/>
        </w:rPr>
        <w:t>
      23. Семей ядролық қауіпсіздік аймағында радионуклидтердің таралу параметрлерін анықтау радионуклидтік ластануды радиациялық қауіпті аумақтардан Семей ядролық қауіпсіздігі аймағының шекарасына көшіру дәрежесін бағалау мақсатында жүргізілді.</w:t>
      </w:r>
    </w:p>
    <w:bookmarkEnd w:id="44"/>
    <w:bookmarkStart w:name="z47" w:id="45"/>
    <w:p>
      <w:pPr>
        <w:spacing w:after="0"/>
        <w:ind w:left="0"/>
        <w:jc w:val="both"/>
      </w:pPr>
      <w:r>
        <w:rPr>
          <w:rFonts w:ascii="Times New Roman"/>
          <w:b w:val="false"/>
          <w:i w:val="false"/>
          <w:color w:val="000000"/>
          <w:sz w:val="28"/>
        </w:rPr>
        <w:t>
      24. Радионуклидті ластанудың көшіру дәрежесін бағалау өлшемшарты жинақтау коэффициенті (Жк) болып табылады.</w:t>
      </w:r>
    </w:p>
    <w:bookmarkEnd w:id="45"/>
    <w:bookmarkStart w:name="z48" w:id="46"/>
    <w:p>
      <w:pPr>
        <w:spacing w:after="0"/>
        <w:ind w:left="0"/>
        <w:jc w:val="both"/>
      </w:pPr>
      <w:r>
        <w:rPr>
          <w:rFonts w:ascii="Times New Roman"/>
          <w:b w:val="false"/>
          <w:i w:val="false"/>
          <w:color w:val="000000"/>
          <w:sz w:val="28"/>
        </w:rPr>
        <w:t>
      25. Таңдалған өсімдік сынамаларында және топырақтың жоғарғы қабатының сынамаларында радионуклидтердің меншікті белсенділігін айқындау нәтижелері бойынша мониторинг жүргізудің әрбір пункті үшін жинақтау коэффициенті (Жк) есептеледі.</w:t>
      </w:r>
    </w:p>
    <w:bookmarkEnd w:id="46"/>
    <w:p>
      <w:pPr>
        <w:spacing w:after="0"/>
        <w:ind w:left="0"/>
        <w:jc w:val="both"/>
      </w:pPr>
      <w:r>
        <w:rPr>
          <w:rFonts w:ascii="Times New Roman"/>
          <w:b w:val="false"/>
          <w:i w:val="false"/>
          <w:color w:val="000000"/>
          <w:sz w:val="28"/>
        </w:rPr>
        <w:t xml:space="preserve">
      Жинақтау коэффициентінің есебі (Жк)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Start w:name="z49" w:id="47"/>
    <w:p>
      <w:pPr>
        <w:spacing w:after="0"/>
        <w:ind w:left="0"/>
        <w:jc w:val="left"/>
      </w:pPr>
      <w:r>
        <w:rPr>
          <w:rFonts w:ascii="Times New Roman"/>
          <w:b/>
          <w:i w:val="false"/>
          <w:color w:val="000000"/>
        </w:rPr>
        <w:t xml:space="preserve"> 3-параграф. Семей ядролық қауіпсіздік аймағында атмосфералық ауаның, жерасты және жерүсті суларының, топырақ пен өсімдіктердің радиоактивті ластану деңгейлеріне тұрақты мониторинг жүргізу нәтижелерін ресімдеу, сондай-ақ радионуклидтердің таралу параметрлерін айқындау</w:t>
      </w:r>
    </w:p>
    <w:bookmarkEnd w:id="47"/>
    <w:bookmarkStart w:name="z50" w:id="48"/>
    <w:p>
      <w:pPr>
        <w:spacing w:after="0"/>
        <w:ind w:left="0"/>
        <w:jc w:val="both"/>
      </w:pPr>
      <w:r>
        <w:rPr>
          <w:rFonts w:ascii="Times New Roman"/>
          <w:b w:val="false"/>
          <w:i w:val="false"/>
          <w:color w:val="000000"/>
          <w:sz w:val="28"/>
        </w:rPr>
        <w:t>
      26. Семей ядролық қауіпсіздік аймағында атмосфералық ауаның, жерасты және жерүсті суларының, топырақ пен өсімдіктердің радиоактивті ластану деңгейіне мониторинг жүргізу, сондай-ақ радионуклидтердің таралу параметрлерін айқындау жөніндегі жыл сайынғы жұмыстардың нәтижелері жылдық қорытынды есеп түрінде ресімделеді.</w:t>
      </w:r>
    </w:p>
    <w:bookmarkEnd w:id="48"/>
    <w:bookmarkStart w:name="z51" w:id="49"/>
    <w:p>
      <w:pPr>
        <w:spacing w:after="0"/>
        <w:ind w:left="0"/>
        <w:jc w:val="both"/>
      </w:pPr>
      <w:r>
        <w:rPr>
          <w:rFonts w:ascii="Times New Roman"/>
          <w:b w:val="false"/>
          <w:i w:val="false"/>
          <w:color w:val="000000"/>
          <w:sz w:val="28"/>
        </w:rPr>
        <w:t>
      27. Мониторинг бойынша жылдық қорытынды есеп мыналарды қамтиды:</w:t>
      </w:r>
    </w:p>
    <w:bookmarkEnd w:id="49"/>
    <w:bookmarkStart w:name="z52" w:id="50"/>
    <w:p>
      <w:pPr>
        <w:spacing w:after="0"/>
        <w:ind w:left="0"/>
        <w:jc w:val="both"/>
      </w:pPr>
      <w:r>
        <w:rPr>
          <w:rFonts w:ascii="Times New Roman"/>
          <w:b w:val="false"/>
          <w:i w:val="false"/>
          <w:color w:val="000000"/>
          <w:sz w:val="28"/>
        </w:rPr>
        <w:t>
      1) Семей ядролық қауіпсіздік аймағында атмосфералық ауаның, жерасты және жерүсті суларының, топырақ пен өсімдіктердің радиоактивті ластану деңгейлерінің жылдар бойында өзгеруін бағалау және салыстырмалы талдау;</w:t>
      </w:r>
    </w:p>
    <w:bookmarkEnd w:id="50"/>
    <w:bookmarkStart w:name="z53" w:id="51"/>
    <w:p>
      <w:pPr>
        <w:spacing w:after="0"/>
        <w:ind w:left="0"/>
        <w:jc w:val="both"/>
      </w:pPr>
      <w:r>
        <w:rPr>
          <w:rFonts w:ascii="Times New Roman"/>
          <w:b w:val="false"/>
          <w:i w:val="false"/>
          <w:color w:val="000000"/>
          <w:sz w:val="28"/>
        </w:rPr>
        <w:t>
      2) Радиациялық қауіпсіздікті қамтамасыз етуге арналған гигиеналық нормативтердің 4, 19 және 23-қосымшаларында белгіленген техногендік радионуклидтердің араласу деңгейлерімен, ең аз мәнді меншіктік және жол берілетін көлемдік белсенділіктерімен техногендік радионуклидтердің құрамын салыстырмалы талдау;</w:t>
      </w:r>
    </w:p>
    <w:bookmarkEnd w:id="51"/>
    <w:bookmarkStart w:name="z54" w:id="52"/>
    <w:p>
      <w:pPr>
        <w:spacing w:after="0"/>
        <w:ind w:left="0"/>
        <w:jc w:val="both"/>
      </w:pPr>
      <w:r>
        <w:rPr>
          <w:rFonts w:ascii="Times New Roman"/>
          <w:b w:val="false"/>
          <w:i w:val="false"/>
          <w:color w:val="000000"/>
          <w:sz w:val="28"/>
        </w:rPr>
        <w:t>
      3) Семей ядролық қауіпсіздік аймағында радионуклидтердің таралу параметрлерін есептеу.</w:t>
      </w:r>
    </w:p>
    <w:bookmarkEnd w:id="52"/>
    <w:bookmarkStart w:name="z55" w:id="53"/>
    <w:p>
      <w:pPr>
        <w:spacing w:after="0"/>
        <w:ind w:left="0"/>
        <w:jc w:val="both"/>
      </w:pPr>
      <w:r>
        <w:rPr>
          <w:rFonts w:ascii="Times New Roman"/>
          <w:b w:val="false"/>
          <w:i w:val="false"/>
          <w:color w:val="000000"/>
          <w:sz w:val="28"/>
        </w:rPr>
        <w:t>
      28. Семей ядролық қауіпсіздік аймағында атмосфералық ауаның, жерасты және жерүсті суларының, топырақ пен өсімдіктердің радиоактивті ластану деңгейлерін мониторингілеу, сондай-ақ радионуклидтердің таралу параметрлерін айқындау жөніндегі жылдық қорытынды есептің бір данасы атом энергиясын пайдалану саласындағы уәкілетті органға ағымдағы жылғы 15 желтоқсанға дейінгі мерзімде ұсынылады, екіншісі уәкілетті ұйымда сақталады.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қауіпсіздік </w:t>
            </w:r>
            <w:r>
              <w:br/>
            </w:r>
            <w:r>
              <w:rPr>
                <w:rFonts w:ascii="Times New Roman"/>
                <w:b w:val="false"/>
                <w:i w:val="false"/>
                <w:color w:val="000000"/>
                <w:sz w:val="20"/>
              </w:rPr>
              <w:t xml:space="preserve">аймағында атмосфералық </w:t>
            </w:r>
            <w:r>
              <w:br/>
            </w:r>
            <w:r>
              <w:rPr>
                <w:rFonts w:ascii="Times New Roman"/>
                <w:b w:val="false"/>
                <w:i w:val="false"/>
                <w:color w:val="000000"/>
                <w:sz w:val="20"/>
              </w:rPr>
              <w:t>ауаның, жерасты және</w:t>
            </w:r>
            <w:r>
              <w:br/>
            </w:r>
            <w:r>
              <w:rPr>
                <w:rFonts w:ascii="Times New Roman"/>
                <w:b w:val="false"/>
                <w:i w:val="false"/>
                <w:color w:val="000000"/>
                <w:sz w:val="20"/>
              </w:rPr>
              <w:t xml:space="preserve">жерүсті суларының, топырақ </w:t>
            </w:r>
            <w:r>
              <w:br/>
            </w:r>
            <w:r>
              <w:rPr>
                <w:rFonts w:ascii="Times New Roman"/>
                <w:b w:val="false"/>
                <w:i w:val="false"/>
                <w:color w:val="000000"/>
                <w:sz w:val="20"/>
              </w:rPr>
              <w:t xml:space="preserve">пен өсімдіктердің радиоактивті </w:t>
            </w:r>
            <w:r>
              <w:br/>
            </w:r>
            <w:r>
              <w:rPr>
                <w:rFonts w:ascii="Times New Roman"/>
                <w:b w:val="false"/>
                <w:i w:val="false"/>
                <w:color w:val="000000"/>
                <w:sz w:val="20"/>
              </w:rPr>
              <w:t xml:space="preserve">ластану деңгейіне тұрақты </w:t>
            </w:r>
            <w:r>
              <w:br/>
            </w:r>
            <w:r>
              <w:rPr>
                <w:rFonts w:ascii="Times New Roman"/>
                <w:b w:val="false"/>
                <w:i w:val="false"/>
                <w:color w:val="000000"/>
                <w:sz w:val="20"/>
              </w:rPr>
              <w:t xml:space="preserve">мониторинг жүргізу, сондай-ақ </w:t>
            </w:r>
            <w:r>
              <w:br/>
            </w:r>
            <w:r>
              <w:rPr>
                <w:rFonts w:ascii="Times New Roman"/>
                <w:b w:val="false"/>
                <w:i w:val="false"/>
                <w:color w:val="000000"/>
                <w:sz w:val="20"/>
              </w:rPr>
              <w:t xml:space="preserve">радионуклидтердің таралу </w:t>
            </w:r>
            <w:r>
              <w:br/>
            </w:r>
            <w:r>
              <w:rPr>
                <w:rFonts w:ascii="Times New Roman"/>
                <w:b w:val="false"/>
                <w:i w:val="false"/>
                <w:color w:val="000000"/>
                <w:sz w:val="20"/>
              </w:rPr>
              <w:t>параметрлерін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57" w:id="54"/>
    <w:p>
      <w:pPr>
        <w:spacing w:after="0"/>
        <w:ind w:left="0"/>
        <w:jc w:val="left"/>
      </w:pPr>
      <w:r>
        <w:rPr>
          <w:rFonts w:ascii="Times New Roman"/>
          <w:b/>
          <w:i w:val="false"/>
          <w:color w:val="000000"/>
        </w:rPr>
        <w:t xml:space="preserve"> Табиғи ортаның бақыланатын компоненттерінің тізбесі және олардың орналасу координаттары бар мониторинг жүргізу пункттері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Мониторингпунктінің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ортаның бақыланатын компоненті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77°43'22,093"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50°27'34,061"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77°45'22,325"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77°49'15,474"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77°51'46,746"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50°33'53,174"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77°46'1,974"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50°27'35,189"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77°31'42,369"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50°1'59,773"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77°44'56,157"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49°48'47,226"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77°57'36,338"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77°52'54,571"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49°46'30,053"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78°0'35,034"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49°43'9,643"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49°39'27,846"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78°7'41,814"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78°10'51,332"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78°18'24,587"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49°54'10,488"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78°7'52,355"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49°58'10,918"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78°19'58,173"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78°29'9,554"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49°42'47,412"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78°27'38,353"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78°51'18,22"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78°51'59,3"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49°54'12,345"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78°41'34,671"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78°41'56,532"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49°52'40,973"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78°44'21,253"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49°54'16,117"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78°58'1,568"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жерүсті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49°59'17,433"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79°2'58,605"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49°56'29,644"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78°37'50,084"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қауіпсіздік </w:t>
            </w:r>
            <w:r>
              <w:br/>
            </w:r>
            <w:r>
              <w:rPr>
                <w:rFonts w:ascii="Times New Roman"/>
                <w:b w:val="false"/>
                <w:i w:val="false"/>
                <w:color w:val="000000"/>
                <w:sz w:val="20"/>
              </w:rPr>
              <w:t xml:space="preserve">аймағында атмосфералық </w:t>
            </w:r>
            <w:r>
              <w:br/>
            </w:r>
            <w:r>
              <w:rPr>
                <w:rFonts w:ascii="Times New Roman"/>
                <w:b w:val="false"/>
                <w:i w:val="false"/>
                <w:color w:val="000000"/>
                <w:sz w:val="20"/>
              </w:rPr>
              <w:t>ауаның, жерасты және</w:t>
            </w:r>
            <w:r>
              <w:br/>
            </w:r>
            <w:r>
              <w:rPr>
                <w:rFonts w:ascii="Times New Roman"/>
                <w:b w:val="false"/>
                <w:i w:val="false"/>
                <w:color w:val="000000"/>
                <w:sz w:val="20"/>
              </w:rPr>
              <w:t xml:space="preserve">жерүсті суларының, топырақ </w:t>
            </w:r>
            <w:r>
              <w:br/>
            </w:r>
            <w:r>
              <w:rPr>
                <w:rFonts w:ascii="Times New Roman"/>
                <w:b w:val="false"/>
                <w:i w:val="false"/>
                <w:color w:val="000000"/>
                <w:sz w:val="20"/>
              </w:rPr>
              <w:t xml:space="preserve">пен өсімдіктердің радиоактивті </w:t>
            </w:r>
            <w:r>
              <w:br/>
            </w:r>
            <w:r>
              <w:rPr>
                <w:rFonts w:ascii="Times New Roman"/>
                <w:b w:val="false"/>
                <w:i w:val="false"/>
                <w:color w:val="000000"/>
                <w:sz w:val="20"/>
              </w:rPr>
              <w:t xml:space="preserve">ластану деңгейіне тұрақты </w:t>
            </w:r>
            <w:r>
              <w:br/>
            </w:r>
            <w:r>
              <w:rPr>
                <w:rFonts w:ascii="Times New Roman"/>
                <w:b w:val="false"/>
                <w:i w:val="false"/>
                <w:color w:val="000000"/>
                <w:sz w:val="20"/>
              </w:rPr>
              <w:t xml:space="preserve">мониторинг жүргізу, сондай-ақ </w:t>
            </w:r>
            <w:r>
              <w:br/>
            </w:r>
            <w:r>
              <w:rPr>
                <w:rFonts w:ascii="Times New Roman"/>
                <w:b w:val="false"/>
                <w:i w:val="false"/>
                <w:color w:val="000000"/>
                <w:sz w:val="20"/>
              </w:rPr>
              <w:t xml:space="preserve">радионуклидтердің таралу </w:t>
            </w:r>
            <w:r>
              <w:br/>
            </w:r>
            <w:r>
              <w:rPr>
                <w:rFonts w:ascii="Times New Roman"/>
                <w:b w:val="false"/>
                <w:i w:val="false"/>
                <w:color w:val="000000"/>
                <w:sz w:val="20"/>
              </w:rPr>
              <w:t>параметрлерін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Мониторингпунктінің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ортаның бақыланатын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жерүсті сулары, топырақ,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қауіпсіздік аймағында шекарасынан Шаған өзенінің шығар нүктесінде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қауіпсіздік аймағында бекітілген шекарасы бойынша біркелкі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жерасты сулары, топырақ, өсімдіктер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қауіпсіздік </w:t>
            </w:r>
            <w:r>
              <w:br/>
            </w:r>
            <w:r>
              <w:rPr>
                <w:rFonts w:ascii="Times New Roman"/>
                <w:b w:val="false"/>
                <w:i w:val="false"/>
                <w:color w:val="000000"/>
                <w:sz w:val="20"/>
              </w:rPr>
              <w:t xml:space="preserve">аймағында атмосфералық </w:t>
            </w:r>
            <w:r>
              <w:br/>
            </w:r>
            <w:r>
              <w:rPr>
                <w:rFonts w:ascii="Times New Roman"/>
                <w:b w:val="false"/>
                <w:i w:val="false"/>
                <w:color w:val="000000"/>
                <w:sz w:val="20"/>
              </w:rPr>
              <w:t>ауаның, жерасты және</w:t>
            </w:r>
            <w:r>
              <w:br/>
            </w:r>
            <w:r>
              <w:rPr>
                <w:rFonts w:ascii="Times New Roman"/>
                <w:b w:val="false"/>
                <w:i w:val="false"/>
                <w:color w:val="000000"/>
                <w:sz w:val="20"/>
              </w:rPr>
              <w:t xml:space="preserve">жерүсті суларының, топырақ </w:t>
            </w:r>
            <w:r>
              <w:br/>
            </w:r>
            <w:r>
              <w:rPr>
                <w:rFonts w:ascii="Times New Roman"/>
                <w:b w:val="false"/>
                <w:i w:val="false"/>
                <w:color w:val="000000"/>
                <w:sz w:val="20"/>
              </w:rPr>
              <w:t xml:space="preserve">пен өсімдіктердің радиоактивті </w:t>
            </w:r>
            <w:r>
              <w:br/>
            </w:r>
            <w:r>
              <w:rPr>
                <w:rFonts w:ascii="Times New Roman"/>
                <w:b w:val="false"/>
                <w:i w:val="false"/>
                <w:color w:val="000000"/>
                <w:sz w:val="20"/>
              </w:rPr>
              <w:t xml:space="preserve">ластану деңгейіне тұрақты </w:t>
            </w:r>
            <w:r>
              <w:br/>
            </w:r>
            <w:r>
              <w:rPr>
                <w:rFonts w:ascii="Times New Roman"/>
                <w:b w:val="false"/>
                <w:i w:val="false"/>
                <w:color w:val="000000"/>
                <w:sz w:val="20"/>
              </w:rPr>
              <w:t xml:space="preserve">мониторинг жүргізу, сондай-ақ </w:t>
            </w:r>
            <w:r>
              <w:br/>
            </w:r>
            <w:r>
              <w:rPr>
                <w:rFonts w:ascii="Times New Roman"/>
                <w:b w:val="false"/>
                <w:i w:val="false"/>
                <w:color w:val="000000"/>
                <w:sz w:val="20"/>
              </w:rPr>
              <w:t xml:space="preserve">радионуклидтердің таралу </w:t>
            </w:r>
            <w:r>
              <w:br/>
            </w:r>
            <w:r>
              <w:rPr>
                <w:rFonts w:ascii="Times New Roman"/>
                <w:b w:val="false"/>
                <w:i w:val="false"/>
                <w:color w:val="000000"/>
                <w:sz w:val="20"/>
              </w:rPr>
              <w:t>параметрлерін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0" w:id="55"/>
    <w:p>
      <w:pPr>
        <w:spacing w:after="0"/>
        <w:ind w:left="0"/>
        <w:jc w:val="left"/>
      </w:pPr>
      <w:r>
        <w:rPr>
          <w:rFonts w:ascii="Times New Roman"/>
          <w:b/>
          <w:i w:val="false"/>
          <w:color w:val="000000"/>
        </w:rPr>
        <w:t xml:space="preserve"> Жинақталу коэффициентін (Жк) есептеу</w:t>
      </w:r>
    </w:p>
    <w:bookmarkEnd w:id="55"/>
    <w:p>
      <w:pPr>
        <w:spacing w:after="0"/>
        <w:ind w:left="0"/>
        <w:jc w:val="both"/>
      </w:pPr>
      <w:r>
        <w:rPr>
          <w:rFonts w:ascii="Times New Roman"/>
          <w:b w:val="false"/>
          <w:i w:val="false"/>
          <w:color w:val="000000"/>
          <w:sz w:val="28"/>
        </w:rPr>
        <w:t>
      Жинақтау коэффициентін (Жк) есептеу өсімдіктердегі радионуклидтердің меншікті белсенділігінің топырақтың жоғарғы қабатындағы радионуклидтердің меншікті белсенділігіне қатынасы ретінде анықталады.</w:t>
      </w:r>
    </w:p>
    <w:p>
      <w:pPr>
        <w:spacing w:after="0"/>
        <w:ind w:left="0"/>
        <w:jc w:val="both"/>
      </w:pPr>
      <w:r>
        <w:rPr>
          <w:rFonts w:ascii="Times New Roman"/>
          <w:b w:val="false"/>
          <w:i w:val="false"/>
          <w:color w:val="000000"/>
          <w:sz w:val="28"/>
        </w:rPr>
        <w:t>
      Жинақтау коэффициенті (Жк) мониторинг жүргізудің әрбір тармағы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өсімдіктердегі і-лік радионуклидтің меншікті белсенділігінің топырақтың жоғарғы қабатындағы і-лік радионуклидтің меншікті белсенділігіне қатынасын анықтайтын жинақтау коэффициенті;</w:t>
      </w:r>
      <w:r>
        <w:br/>
      </w: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өсімдіктердегі і-лік радионуклидтің меншікті белсенділігі, килограммына Беккерель;</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топырақтың жоғарғы қабатындағы і-лік радионуклидтің меншікті белсенділігі, килограммына Беккерель.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