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62e5" w14:textId="7216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 Қазақстан Республикасы Ішкі істер министрінің 2014 жылғы 17 қарашадағы № 819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7 қарашадағы № 803 бұйрығы. Қазақстан Республикасының Әділет министрлігінде 2023 жылғы 8 қарашада № 33610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"Қылмыстық-атқару жүйесі мекемелерінің iшкi тәртiптеме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мекемелерінің iшкi тәртiптеме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"Қылмыстық-атқару жүйесі мекемелерінде ұсталатын күдіктілерді, айыпталушыларды және сотталғандарды тамақтандыру және материалдық-тұрмыстық қамтамасыз етудің заттай нормаларын бекіту туралы" Қазақстан Республикасы Ішкі істер министрінің 2023 жылғы 5 маусымдағы № 448 </w:t>
      </w:r>
      <w:r>
        <w:rPr>
          <w:rFonts w:ascii="Times New Roman"/>
          <w:b w:val="false"/>
          <w:i w:val="false"/>
          <w:color w:val="000000"/>
          <w:sz w:val="28"/>
        </w:rPr>
        <w:t>бұйрығына</w:t>
      </w:r>
      <w:r>
        <w:rPr>
          <w:rFonts w:ascii="Times New Roman"/>
          <w:b w:val="false"/>
          <w:i w:val="false"/>
          <w:color w:val="000000"/>
          <w:sz w:val="28"/>
        </w:rPr>
        <w:t xml:space="preserve"> (бұдан әрі - заттай нормалар) сәйкес сотталғандар киім-кешек мүлкімен, кереуетпен және төсек жабдықтарымен қамтамасыз етіледі.</w:t>
      </w:r>
    </w:p>
    <w:p>
      <w:pPr>
        <w:spacing w:after="0"/>
        <w:ind w:left="0"/>
        <w:jc w:val="both"/>
      </w:pPr>
      <w:r>
        <w:rPr>
          <w:rFonts w:ascii="Times New Roman"/>
          <w:b w:val="false"/>
          <w:i w:val="false"/>
          <w:color w:val="000000"/>
          <w:sz w:val="28"/>
        </w:rPr>
        <w:t>
      Жатын үй-жайында көзге көрінетін жерде сотталғандардың жатын орындарының орналасу схемасы орнатылады.</w:t>
      </w:r>
    </w:p>
    <w:p>
      <w:pPr>
        <w:spacing w:after="0"/>
        <w:ind w:left="0"/>
        <w:jc w:val="both"/>
      </w:pPr>
      <w:r>
        <w:rPr>
          <w:rFonts w:ascii="Times New Roman"/>
          <w:b w:val="false"/>
          <w:i w:val="false"/>
          <w:color w:val="000000"/>
          <w:sz w:val="28"/>
        </w:rPr>
        <w:t>
      Өзіне өзі қызмет көрсете алмайтын және арнаулы жүрiп-тұру құралдарынсыз (кресло-арбалар) жүріп-тұра алмайтын бірінші немесе екінші топтағы мүгедектігі бар адамдар мүмкіндік болған жағдайда жатақхана ғимараттарының бірінші қабаттарында тұрады.</w:t>
      </w:r>
    </w:p>
    <w:p>
      <w:pPr>
        <w:spacing w:after="0"/>
        <w:ind w:left="0"/>
        <w:jc w:val="both"/>
      </w:pPr>
      <w:r>
        <w:rPr>
          <w:rFonts w:ascii="Times New Roman"/>
          <w:b w:val="false"/>
          <w:i w:val="false"/>
          <w:color w:val="000000"/>
          <w:sz w:val="28"/>
        </w:rPr>
        <w:t>
      Жатын орындары ауыстырылмайды және перделенбейді.</w:t>
      </w:r>
    </w:p>
    <w:p>
      <w:pPr>
        <w:spacing w:after="0"/>
        <w:ind w:left="0"/>
        <w:jc w:val="both"/>
      </w:pPr>
      <w:r>
        <w:rPr>
          <w:rFonts w:ascii="Times New Roman"/>
          <w:b w:val="false"/>
          <w:i w:val="false"/>
          <w:color w:val="000000"/>
          <w:sz w:val="28"/>
        </w:rPr>
        <w:t xml:space="preserve">
      Кереуетті жинау үлгісі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белгіленген.</w:t>
      </w:r>
    </w:p>
    <w:p>
      <w:pPr>
        <w:spacing w:after="0"/>
        <w:ind w:left="0"/>
        <w:jc w:val="both"/>
      </w:pPr>
      <w:r>
        <w:rPr>
          <w:rFonts w:ascii="Times New Roman"/>
          <w:b w:val="false"/>
          <w:i w:val="false"/>
          <w:color w:val="000000"/>
          <w:sz w:val="28"/>
        </w:rPr>
        <w:t>
      Түнгі ауысымдағы жұмыстан кейін демалып жатқандар мен төсек тартып жатқан ауруы бойынша босатылғандардан басқа сотталғандарға күн тәртіптемесімен ұйықтауға бөлінбеген уақытта жатын орындарын пайдалануға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Сотталғандар күн тәртiбiнде белгiленген уақытта жасақ, бригада бойынша жұмысқа тарату үшiн арнайы бөлiнген жерде сапқа тұрғызылады, бұл ретте карточкасы, тегi бойынша тексеру жүргiзiледi, олардың сыртқы пішіні және жынысы мен климаттық жағдайды ескере отырып, үлгісі "Сотталғандардың киім нысанының үлгілерін бекіту туралы" Қазақстан Республикасы Ішкі істер министрінің 2023 жылғы 14 шілдедегі № 575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33086 болып тіркелген) бекітілген маусым бойынша белгіленген киім нысаны (бұдан әрі – белгіленген киім нысаны) тексерiледi.</w:t>
      </w:r>
    </w:p>
    <w:p>
      <w:pPr>
        <w:spacing w:after="0"/>
        <w:ind w:left="0"/>
        <w:jc w:val="both"/>
      </w:pPr>
      <w:r>
        <w:rPr>
          <w:rFonts w:ascii="Times New Roman"/>
          <w:b w:val="false"/>
          <w:i w:val="false"/>
          <w:color w:val="000000"/>
          <w:sz w:val="28"/>
        </w:rPr>
        <w:t>
      Мекемеде пайдалануға көзделмеген заттарды, бұйымдарды және заттектерді алып өтуіне жол бермеу мақсатында сотталғандар тексеріледі немесе тiнтiледi.";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"24. Ауыз сумен қамтамасыз ету, тамақты қоректік сипаттары мен құндылығы бойынша дайындау санитариялық-эпидемиологиялық талаптарды ескере отырып, заттай нормаларға сәйкес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"50. Сотталғандар сауқаттарды, сәлемдемелерді және бандерольдердi мекемеге келген кезден бастап ала алады.</w:t>
      </w:r>
    </w:p>
    <w:bookmarkEnd w:id="2"/>
    <w:p>
      <w:pPr>
        <w:spacing w:after="0"/>
        <w:ind w:left="0"/>
        <w:jc w:val="both"/>
      </w:pPr>
      <w:r>
        <w:rPr>
          <w:rFonts w:ascii="Times New Roman"/>
          <w:b w:val="false"/>
          <w:i w:val="false"/>
          <w:color w:val="000000"/>
          <w:sz w:val="28"/>
        </w:rPr>
        <w:t xml:space="preserve">
      Сәлемдемелерді сондай-ақ кездесу ұсынған кезде ала алады. </w:t>
      </w:r>
    </w:p>
    <w:p>
      <w:pPr>
        <w:spacing w:after="0"/>
        <w:ind w:left="0"/>
        <w:jc w:val="both"/>
      </w:pPr>
      <w:r>
        <w:rPr>
          <w:rFonts w:ascii="Times New Roman"/>
          <w:b w:val="false"/>
          <w:i w:val="false"/>
          <w:color w:val="000000"/>
          <w:sz w:val="28"/>
        </w:rPr>
        <w:t>
      Ұзақ кездесулер кезінде алынатын сәлемдемелер жазаны өтеу шарттарына сәйкес тиісті сәлемдемелер санына енгізілмейді.</w:t>
      </w:r>
    </w:p>
    <w:p>
      <w:pPr>
        <w:spacing w:after="0"/>
        <w:ind w:left="0"/>
        <w:jc w:val="both"/>
      </w:pPr>
      <w:r>
        <w:rPr>
          <w:rFonts w:ascii="Times New Roman"/>
          <w:b w:val="false"/>
          <w:i w:val="false"/>
          <w:color w:val="000000"/>
          <w:sz w:val="28"/>
        </w:rPr>
        <w:t xml:space="preserve">
      Сотталғандардың атына ҚАК-тің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151-баптарында</w:t>
      </w:r>
      <w:r>
        <w:rPr>
          <w:rFonts w:ascii="Times New Roman"/>
          <w:b w:val="false"/>
          <w:i w:val="false"/>
          <w:color w:val="000000"/>
          <w:sz w:val="28"/>
        </w:rPr>
        <w:t xml:space="preserve"> көзделген санынан асатын, сондай-ақ босатылған немесе қайтыс болған адамдардың атына сауқаттар мен бандерольдер келiп түскен кезде, олар кері қайтару себебін, төлем сомасын көрсете отырып, жөнелтушілерге қайтарылады. Басқа мекемелерге ауыстырылған сотталғандардың атына келген сауқаттар мен бандерольдер мекеменің есебiнен олардың жаңа ұсталатын жеріне жiберiледi.".</w:t>
      </w:r>
    </w:p>
    <w:bookmarkStart w:name="z12" w:id="3"/>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4"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6"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1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