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82d2" w14:textId="c8c8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біртұтас электр энергетикалық жүйесінде электр энергиясының тапшылығы мен профицитін айқындау қағидаларын бекіту туралы" Қазақстан Республикасы Энергетика министрінің 2017 жылғы 20 қазандағы № 350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2023 жылғы 3 қарашадағы № 386 бұйрығы. Қазақстан Республикасының Әділет министрлігінде 2023 жылғы 10 қарашада № 33620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біртұтас электр энергетикалық жүйесінде электр энергиясының тапшылығы мен профицитін айқындау қағидаларын бекіту туралы" Қазақстан Республикасы Энергетика министрінің 2017 жылғы 20 қазандағы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15973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Қазақстан Республикасының біртұтас электр энергетикалық жүйесінде электр энергиясының тапшылығы мен профицитін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беруді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Жамауов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 қарашадағы</w:t>
            </w:r>
            <w:r>
              <w:br/>
            </w:r>
            <w:r>
              <w:rPr>
                <w:rFonts w:ascii="Times New Roman"/>
                <w:b w:val="false"/>
                <w:i w:val="false"/>
                <w:color w:val="000000"/>
                <w:sz w:val="20"/>
              </w:rPr>
              <w:t>№ 386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20 қазандағы</w:t>
            </w:r>
            <w:r>
              <w:br/>
            </w:r>
            <w:r>
              <w:rPr>
                <w:rFonts w:ascii="Times New Roman"/>
                <w:b w:val="false"/>
                <w:i w:val="false"/>
                <w:color w:val="000000"/>
                <w:sz w:val="20"/>
              </w:rPr>
              <w:t>№ 350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Қазақстан Республикасының біртұтас электр энергетикалық жүйесінде электр энергиясының тапшылығы мен профицитін айқындау қағидалары</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Қазақстан Республикасының біртұтас электр энергетикалық жүйесінде электр энергиясының тапшылығы мен профицитін айқындау қағидалары (бұдан әрі – Қағидалар) "Электр энергетикасы туралы" Қазақстан Республикасының Заңы (бұдан әрі – Заң) 5-бабының </w:t>
      </w:r>
      <w:r>
        <w:rPr>
          <w:rFonts w:ascii="Times New Roman"/>
          <w:b w:val="false"/>
          <w:i w:val="false"/>
          <w:color w:val="000000"/>
          <w:sz w:val="28"/>
        </w:rPr>
        <w:t>70-29) тармақшасына</w:t>
      </w:r>
      <w:r>
        <w:rPr>
          <w:rFonts w:ascii="Times New Roman"/>
          <w:b w:val="false"/>
          <w:i w:val="false"/>
          <w:color w:val="000000"/>
          <w:sz w:val="28"/>
        </w:rPr>
        <w:t xml:space="preserve"> сәйкес әзірленген және Қазақстан Республикасының біртұтас электр энергетикалық жүйесінде (бұдан әрі – Қазақстан БЭЖ-і) электр энергиясының тапшылығы мен профицитін айқындау тәртібін белгілейді.</w:t>
      </w:r>
    </w:p>
    <w:bookmarkEnd w:id="11"/>
    <w:bookmarkStart w:name="z18"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9" w:id="13"/>
    <w:p>
      <w:pPr>
        <w:spacing w:after="0"/>
        <w:ind w:left="0"/>
        <w:jc w:val="both"/>
      </w:pPr>
      <w:r>
        <w:rPr>
          <w:rFonts w:ascii="Times New Roman"/>
          <w:b w:val="false"/>
          <w:i w:val="false"/>
          <w:color w:val="000000"/>
          <w:sz w:val="28"/>
        </w:rPr>
        <w:t>
      1) теңгерімдеуші нарық жүйесі – электр энергиясының көтерме сауда нарығы субъектілерінің сатып алуға өтінімдер және сатуға өнімдер беруіне, электр энергиясының өндіру-тұтынудың тәуліктің графигін қалыптастыруға, цифрлық майнерлер үшін электр энергиясының орталықтандырылған сауда-саттықтарының көлемін айқындауға, энергия өндіруші ұйымдар үшін электр энергиясының орталықтандырылған сауда-саттықтарының көлемін айқындауға, бекітілген тәуліктік графикке жүйелік оператормен келісілген түзетулер енгізуге, электр энергиясының көтерме сауда нарығы субъектілерінің электр энергиясын өндіру-тұтынудың нақты мәндерін қалыптастыруға, электр энергиясының сағат сайынғы теңгерімсіздіктерін есептеуге, электр энергиясының көтерме сауда нарығында электр энергиясын сатып алу-сатудың сағат сайынғы бағаларын, сондай-ақ теңгерімдеуші электр энергиясын сатып алудың (сатудың) және теріс теңгерімсіздіктерді сатып алудың (сатудың) сағат сайынғы бағаларын есептеуге арналған аппараттық-бағдарламалық кешен;</w:t>
      </w:r>
    </w:p>
    <w:bookmarkEnd w:id="13"/>
    <w:bookmarkStart w:name="z20" w:id="14"/>
    <w:p>
      <w:pPr>
        <w:spacing w:after="0"/>
        <w:ind w:left="0"/>
        <w:jc w:val="both"/>
      </w:pPr>
      <w:r>
        <w:rPr>
          <w:rFonts w:ascii="Times New Roman"/>
          <w:b w:val="false"/>
          <w:i w:val="false"/>
          <w:color w:val="000000"/>
          <w:sz w:val="28"/>
        </w:rPr>
        <w:t>
      2) электр энергиясының тапшылығы – Қазақстан Республикасының энергия өндіруші ұйымдарында Қазақстан Республикасының экономикасы мен тұрғындарының электр энергиясына деген қажеттілігін толық қанағаттандыру үшін жеткілікті көлемде электр энергиясын өндіру бойынша техникалық мүмкіндігінің (оның ішінде резервтегі қондырғылардың генерациялайтын қуаттарының) болмауы;</w:t>
      </w:r>
    </w:p>
    <w:bookmarkEnd w:id="14"/>
    <w:bookmarkStart w:name="z21" w:id="15"/>
    <w:p>
      <w:pPr>
        <w:spacing w:after="0"/>
        <w:ind w:left="0"/>
        <w:jc w:val="both"/>
      </w:pPr>
      <w:r>
        <w:rPr>
          <w:rFonts w:ascii="Times New Roman"/>
          <w:b w:val="false"/>
          <w:i w:val="false"/>
          <w:color w:val="000000"/>
          <w:sz w:val="28"/>
        </w:rPr>
        <w:t>
      3) электр энергиясының профициті – Қазақстан Республикасының энергия өндіруші ұйымдарында Қазақстан Республикасының экономикасы мен тұрғындарының нақты қажеттілігінен артатын көлемде электр энергиясын өндеуге техникалық мүмкіндігінің (резервтегі қондырғылардың генерациялайтын қуаттарын ескере отырып) бар болуы.</w:t>
      </w:r>
    </w:p>
    <w:bookmarkEnd w:id="15"/>
    <w:bookmarkStart w:name="z22" w:id="16"/>
    <w:p>
      <w:pPr>
        <w:spacing w:after="0"/>
        <w:ind w:left="0"/>
        <w:jc w:val="both"/>
      </w:pPr>
      <w:r>
        <w:rPr>
          <w:rFonts w:ascii="Times New Roman"/>
          <w:b w:val="false"/>
          <w:i w:val="false"/>
          <w:color w:val="000000"/>
          <w:sz w:val="28"/>
        </w:rPr>
        <w:t xml:space="preserve">
      Осы Қағидаларда қолданылатын басқа да ұғымдар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p>
    <w:bookmarkEnd w:id="16"/>
    <w:bookmarkStart w:name="z23" w:id="17"/>
    <w:p>
      <w:pPr>
        <w:spacing w:after="0"/>
        <w:ind w:left="0"/>
        <w:jc w:val="left"/>
      </w:pPr>
      <w:r>
        <w:rPr>
          <w:rFonts w:ascii="Times New Roman"/>
          <w:b/>
          <w:i w:val="false"/>
          <w:color w:val="000000"/>
        </w:rPr>
        <w:t xml:space="preserve"> 2-тарау. Қазақстан БЭЖ-і электр энергиясының тапшылығы мен профицитін айқындау тәртібі</w:t>
      </w:r>
    </w:p>
    <w:bookmarkEnd w:id="17"/>
    <w:bookmarkStart w:name="z24" w:id="18"/>
    <w:p>
      <w:pPr>
        <w:spacing w:after="0"/>
        <w:ind w:left="0"/>
        <w:jc w:val="left"/>
      </w:pPr>
      <w:r>
        <w:rPr>
          <w:rFonts w:ascii="Times New Roman"/>
          <w:b/>
          <w:i w:val="false"/>
          <w:color w:val="000000"/>
        </w:rPr>
        <w:t xml:space="preserve"> 1-параграф. Қазақстан БЭЖ-і электр энергиясының алдағы айға тапшылығы мен профицитін айқындау тәртібі</w:t>
      </w:r>
    </w:p>
    <w:bookmarkEnd w:id="18"/>
    <w:bookmarkStart w:name="z25" w:id="19"/>
    <w:p>
      <w:pPr>
        <w:spacing w:after="0"/>
        <w:ind w:left="0"/>
        <w:jc w:val="both"/>
      </w:pPr>
      <w:r>
        <w:rPr>
          <w:rFonts w:ascii="Times New Roman"/>
          <w:b w:val="false"/>
          <w:i w:val="false"/>
          <w:color w:val="000000"/>
          <w:sz w:val="28"/>
        </w:rPr>
        <w:t xml:space="preserve">
      3. Жүйелік оператор резервтегі қондырғылардың генерациялайтын қуаттарын ескере отырып, осы Қағидалардың 4 және 5-тармақтарының негізінде әрбір сағатқа Қазақстан Республикасының барлық өңірлерін электр энергиясымен қамтамасыз ету бойынша техникалық мүмкіндікті есептеу арқылы айқындайды. </w:t>
      </w:r>
    </w:p>
    <w:bookmarkEnd w:id="19"/>
    <w:bookmarkStart w:name="z26" w:id="20"/>
    <w:p>
      <w:pPr>
        <w:spacing w:after="0"/>
        <w:ind w:left="0"/>
        <w:jc w:val="both"/>
      </w:pPr>
      <w:r>
        <w:rPr>
          <w:rFonts w:ascii="Times New Roman"/>
          <w:b w:val="false"/>
          <w:i w:val="false"/>
          <w:color w:val="000000"/>
          <w:sz w:val="28"/>
        </w:rPr>
        <w:t>
      4. Жүйелік оператор Қазақстан БЭЖ-індегі және оның бөліктеріндегі электр энергиясының болжамды тапшылығы мен профицитін мыналардың:</w:t>
      </w:r>
    </w:p>
    <w:bookmarkEnd w:id="20"/>
    <w:bookmarkStart w:name="z27" w:id="21"/>
    <w:p>
      <w:pPr>
        <w:spacing w:after="0"/>
        <w:ind w:left="0"/>
        <w:jc w:val="both"/>
      </w:pPr>
      <w:r>
        <w:rPr>
          <w:rFonts w:ascii="Times New Roman"/>
          <w:b w:val="false"/>
          <w:i w:val="false"/>
          <w:color w:val="000000"/>
          <w:sz w:val="28"/>
        </w:rPr>
        <w:t>
      1) электр станцияларында электр энергиясын өндіру бойынша технологиялық шектеулердің болуын есепке ала отырып, Қазақстан Республикасының энергия өндіруші ұйымдарының генерациялайтын жабдығын жөндеудің бекітілген графиктері;</w:t>
      </w:r>
    </w:p>
    <w:bookmarkEnd w:id="21"/>
    <w:bookmarkStart w:name="z28" w:id="22"/>
    <w:p>
      <w:pPr>
        <w:spacing w:after="0"/>
        <w:ind w:left="0"/>
        <w:jc w:val="both"/>
      </w:pPr>
      <w:r>
        <w:rPr>
          <w:rFonts w:ascii="Times New Roman"/>
          <w:b w:val="false"/>
          <w:i w:val="false"/>
          <w:color w:val="000000"/>
          <w:sz w:val="28"/>
        </w:rPr>
        <w:t xml:space="preserve">
      2) Ұлттық электр торабының электр желілік объектілерін жөндеудің бекітілген графиктері; </w:t>
      </w:r>
    </w:p>
    <w:bookmarkEnd w:id="22"/>
    <w:bookmarkStart w:name="z29" w:id="23"/>
    <w:p>
      <w:pPr>
        <w:spacing w:after="0"/>
        <w:ind w:left="0"/>
        <w:jc w:val="both"/>
      </w:pPr>
      <w:r>
        <w:rPr>
          <w:rFonts w:ascii="Times New Roman"/>
          <w:b w:val="false"/>
          <w:i w:val="false"/>
          <w:color w:val="000000"/>
          <w:sz w:val="28"/>
        </w:rPr>
        <w:t>
      3) энергиясы тапшылық өңірлерді генерацияның энергиясы артық тораптармен байланыстыратын электр жеткізу желілерінің өткізу қабілеті;</w:t>
      </w:r>
    </w:p>
    <w:bookmarkEnd w:id="23"/>
    <w:bookmarkStart w:name="z30" w:id="24"/>
    <w:p>
      <w:pPr>
        <w:spacing w:after="0"/>
        <w:ind w:left="0"/>
        <w:jc w:val="both"/>
      </w:pPr>
      <w:r>
        <w:rPr>
          <w:rFonts w:ascii="Times New Roman"/>
          <w:b w:val="false"/>
          <w:i w:val="false"/>
          <w:color w:val="000000"/>
          <w:sz w:val="28"/>
        </w:rPr>
        <w:t>
      4) Қазақстан БЭЖ-інің жекелеген бөліктері арасындағы электр байланысының болмауы;</w:t>
      </w:r>
    </w:p>
    <w:bookmarkEnd w:id="24"/>
    <w:bookmarkStart w:name="z31" w:id="25"/>
    <w:p>
      <w:pPr>
        <w:spacing w:after="0"/>
        <w:ind w:left="0"/>
        <w:jc w:val="both"/>
      </w:pPr>
      <w:r>
        <w:rPr>
          <w:rFonts w:ascii="Times New Roman"/>
          <w:b w:val="false"/>
          <w:i w:val="false"/>
          <w:color w:val="000000"/>
          <w:sz w:val="28"/>
        </w:rPr>
        <w:t>
      5) алдағы айға электр энергиясының көтерме сауда нарығы субъектілерінің электр энергиясын өндіру және (немесе) тұтынудың жоспарланған сағаттық көлемі;</w:t>
      </w:r>
    </w:p>
    <w:bookmarkEnd w:id="25"/>
    <w:bookmarkStart w:name="z32" w:id="26"/>
    <w:p>
      <w:pPr>
        <w:spacing w:after="0"/>
        <w:ind w:left="0"/>
        <w:jc w:val="both"/>
      </w:pPr>
      <w:r>
        <w:rPr>
          <w:rFonts w:ascii="Times New Roman"/>
          <w:b w:val="false"/>
          <w:i w:val="false"/>
          <w:color w:val="000000"/>
          <w:sz w:val="28"/>
        </w:rPr>
        <w:t>
      6) электр энергиясын өндірудің-тұтынудың тәуліктік графигін қалыптастыру кезінде теңгерімдеуші нарық жүйесінде электр энергиясының көтерме сауда нарығы субъектілері берген электр энергиясын сатып алуға өтінімдер мен сатуға өтінімдер негізінде айқындайды.</w:t>
      </w:r>
    </w:p>
    <w:bookmarkEnd w:id="26"/>
    <w:bookmarkStart w:name="z33" w:id="27"/>
    <w:p>
      <w:pPr>
        <w:spacing w:after="0"/>
        <w:ind w:left="0"/>
        <w:jc w:val="both"/>
      </w:pPr>
      <w:r>
        <w:rPr>
          <w:rFonts w:ascii="Times New Roman"/>
          <w:b w:val="false"/>
          <w:i w:val="false"/>
          <w:color w:val="000000"/>
          <w:sz w:val="28"/>
        </w:rPr>
        <w:t>
      Жүйелік оператор Қазақстан БЭЖ-індегі және оның бөліктеріндегі электр энергиясының болжамды тапшылығы мен профицитін Қазақстан БЭЖ-інің және оның бөліктерінің сенімді жұмысын қамтамасыз ету шарттары бойынша электр желілерінің техникалық мүмкіндігі негізінде түзетеді.</w:t>
      </w:r>
    </w:p>
    <w:bookmarkEnd w:id="27"/>
    <w:bookmarkStart w:name="z34" w:id="28"/>
    <w:p>
      <w:pPr>
        <w:spacing w:after="0"/>
        <w:ind w:left="0"/>
        <w:jc w:val="both"/>
      </w:pPr>
      <w:r>
        <w:rPr>
          <w:rFonts w:ascii="Times New Roman"/>
          <w:b w:val="false"/>
          <w:i w:val="false"/>
          <w:color w:val="000000"/>
          <w:sz w:val="28"/>
        </w:rPr>
        <w:t>
      5. Орталықтандырылған сауда нарығының операторын және электр энергиясын бірыңғай сатып алушыны (бұдан әрі – Бірыңғай сатып алушы) қоспағанда, электр энергиясының көтерме сауда нарығының субъектілері жоспарланған айдың алдындағы әрбір айдың 20-күнінен кешіктірмей теңгерімдеуші нарық жүйесі арқылы жүйелік операторға алдағы айға электр энергиясын өндірудің және (немесе) тұтынудың жоспарланатын сағаттық көлемдерін береді.</w:t>
      </w:r>
    </w:p>
    <w:bookmarkEnd w:id="28"/>
    <w:bookmarkStart w:name="z35" w:id="29"/>
    <w:p>
      <w:pPr>
        <w:spacing w:after="0"/>
        <w:ind w:left="0"/>
        <w:jc w:val="both"/>
      </w:pPr>
      <w:r>
        <w:rPr>
          <w:rFonts w:ascii="Times New Roman"/>
          <w:b w:val="false"/>
          <w:i w:val="false"/>
          <w:color w:val="000000"/>
          <w:sz w:val="28"/>
        </w:rPr>
        <w:t>
      Электр энергиясының көтерме сауда нарығының субъектісі осы тармақтың бірінші бөлігінде белгіленген мерзімдерде ақпарат ұсынбаған жағдайда, алдағы айға электр энергиясын өндірудің және (немесе) тұтынудың жоспарланатын сағаттық көлемін жүйелік оператор осы субъектінің жоспарланатын айдың алдындағы айдағы электр энергиясын өндіру және тұтыну жөніндегі статистикалық ақпаратының негізінде есептейді.</w:t>
      </w:r>
    </w:p>
    <w:bookmarkEnd w:id="29"/>
    <w:bookmarkStart w:name="z36" w:id="30"/>
    <w:p>
      <w:pPr>
        <w:spacing w:after="0"/>
        <w:ind w:left="0"/>
        <w:jc w:val="left"/>
      </w:pPr>
      <w:r>
        <w:rPr>
          <w:rFonts w:ascii="Times New Roman"/>
          <w:b/>
          <w:i w:val="false"/>
          <w:color w:val="000000"/>
        </w:rPr>
        <w:t xml:space="preserve"> 2-параграф. Жүйелік оператордың тәуліктік график жасау кезінде электр энергиясының тапшылығы мен профицитін растау тәртібі</w:t>
      </w:r>
    </w:p>
    <w:bookmarkEnd w:id="30"/>
    <w:bookmarkStart w:name="z37" w:id="31"/>
    <w:p>
      <w:pPr>
        <w:spacing w:after="0"/>
        <w:ind w:left="0"/>
        <w:jc w:val="both"/>
      </w:pPr>
      <w:r>
        <w:rPr>
          <w:rFonts w:ascii="Times New Roman"/>
          <w:b w:val="false"/>
          <w:i w:val="false"/>
          <w:color w:val="000000"/>
          <w:sz w:val="28"/>
        </w:rPr>
        <w:t xml:space="preserve">
      6. Жүйелік оператор Қазақстан Республикасы Энергетика министрінің 2015 жылғы 20 ақпандағы № 106 бұйрығымен бекітілген Электр энергиясының көтерме сауда нарығын ұйымдастыру мен оның жұмыс істеу қағидаларының (Нормативтік құқықтық актілерді мемлекеттік тіркеу тізілімінде № 10531 болып тіркелген) </w:t>
      </w:r>
      <w:r>
        <w:rPr>
          <w:rFonts w:ascii="Times New Roman"/>
          <w:b w:val="false"/>
          <w:i w:val="false"/>
          <w:color w:val="000000"/>
          <w:sz w:val="28"/>
        </w:rPr>
        <w:t>5-тарауына</w:t>
      </w:r>
      <w:r>
        <w:rPr>
          <w:rFonts w:ascii="Times New Roman"/>
          <w:b w:val="false"/>
          <w:i w:val="false"/>
          <w:color w:val="000000"/>
          <w:sz w:val="28"/>
        </w:rPr>
        <w:t xml:space="preserve"> сәйкес теңгерімдеуші нарық жүйесінде берілген электр энергиясын сатып алуға өтінімдер мен электр энергиясын сатуға өтінімдер негізінде электр энергиясын өндіру-тұтынудың тәуліктік графигін қалыптастырады және бекітеді.</w:t>
      </w:r>
    </w:p>
    <w:bookmarkEnd w:id="31"/>
    <w:bookmarkStart w:name="z38" w:id="32"/>
    <w:p>
      <w:pPr>
        <w:spacing w:after="0"/>
        <w:ind w:left="0"/>
        <w:jc w:val="both"/>
      </w:pPr>
      <w:r>
        <w:rPr>
          <w:rFonts w:ascii="Times New Roman"/>
          <w:b w:val="false"/>
          <w:i w:val="false"/>
          <w:color w:val="000000"/>
          <w:sz w:val="28"/>
        </w:rPr>
        <w:t>
      7. Сатып алуға өтінімдерде көрсетілген электр энергиясын сатып алу көлемі электр энергиясын сату көлемінен асатын сағаттарда электр энергиясының тапшылығы айқындалады.</w:t>
      </w:r>
    </w:p>
    <w:bookmarkEnd w:id="32"/>
    <w:bookmarkStart w:name="z39" w:id="33"/>
    <w:p>
      <w:pPr>
        <w:spacing w:after="0"/>
        <w:ind w:left="0"/>
        <w:jc w:val="both"/>
      </w:pPr>
      <w:r>
        <w:rPr>
          <w:rFonts w:ascii="Times New Roman"/>
          <w:b w:val="false"/>
          <w:i w:val="false"/>
          <w:color w:val="000000"/>
          <w:sz w:val="28"/>
        </w:rPr>
        <w:t>
      8. Қазақстан Республикасынан тыс жерлерде өндірілетін электр энергиясын сатып алуды жоспарлайтын Бірыңғай сатып алушы, энергиямен жабдықтаушы ұйымдар және цифрлық майнерлер теңгерімдеуші нарық жүйесінде өтінімдер береді.</w:t>
      </w:r>
    </w:p>
    <w:bookmarkEnd w:id="33"/>
    <w:bookmarkStart w:name="z40" w:id="34"/>
    <w:p>
      <w:pPr>
        <w:spacing w:after="0"/>
        <w:ind w:left="0"/>
        <w:jc w:val="both"/>
      </w:pPr>
      <w:r>
        <w:rPr>
          <w:rFonts w:ascii="Times New Roman"/>
          <w:b w:val="false"/>
          <w:i w:val="false"/>
          <w:color w:val="000000"/>
          <w:sz w:val="28"/>
        </w:rPr>
        <w:t>
      Жүйелік оператор осы Қағидалардың 7-тармағының негізінде тапшылықты растау (айқындау) кезінде Қазақстан Республикасынан тыс жерлерде өндірілетін электр энергиясын сатып алу мүмкіндігін қарайды.</w:t>
      </w:r>
    </w:p>
    <w:bookmarkEnd w:id="34"/>
    <w:bookmarkStart w:name="z41" w:id="35"/>
    <w:p>
      <w:pPr>
        <w:spacing w:after="0"/>
        <w:ind w:left="0"/>
        <w:jc w:val="both"/>
      </w:pPr>
      <w:r>
        <w:rPr>
          <w:rFonts w:ascii="Times New Roman"/>
          <w:b w:val="false"/>
          <w:i w:val="false"/>
          <w:color w:val="000000"/>
          <w:sz w:val="28"/>
        </w:rPr>
        <w:t xml:space="preserve">
      9. Жүйелік оператор Заңның 13-бабының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жағдайларды қоспағанда, Қазақстан БЭЖ-інде немесе оның бөліктерінде электр энергиясының профициті болған жағдайда, нақты уақыт режимінде Қазақстан Республикасынан тыс жерде өндірілетін электр энергиясын сатып алуға Бірыңғай сатып алушы, энергиямен жабдықтаушы ұйымдар және цифрлық майнерлердің өтінімдерін теңгерімдеуші нарық жүйесінде қабылдамайды.</w:t>
      </w:r>
    </w:p>
    <w:bookmarkEnd w:id="35"/>
    <w:bookmarkStart w:name="z42" w:id="36"/>
    <w:p>
      <w:pPr>
        <w:spacing w:after="0"/>
        <w:ind w:left="0"/>
        <w:jc w:val="both"/>
      </w:pPr>
      <w:r>
        <w:rPr>
          <w:rFonts w:ascii="Times New Roman"/>
          <w:b w:val="false"/>
          <w:i w:val="false"/>
          <w:color w:val="000000"/>
          <w:sz w:val="28"/>
        </w:rPr>
        <w:t>
      10. Жүйелік оператор импортталатын электр энергиясының мәлімделген көлемі оның тапшылығы шамасынан асып кеткен жағдайда, теңгерімдеуші нарық жүйесінде өтінімдерді нақты уақыт режимінде түзетеді.</w:t>
      </w:r>
    </w:p>
    <w:bookmarkEnd w:id="36"/>
    <w:bookmarkStart w:name="z43" w:id="37"/>
    <w:p>
      <w:pPr>
        <w:spacing w:after="0"/>
        <w:ind w:left="0"/>
        <w:jc w:val="both"/>
      </w:pPr>
      <w:r>
        <w:rPr>
          <w:rFonts w:ascii="Times New Roman"/>
          <w:b w:val="false"/>
          <w:i w:val="false"/>
          <w:color w:val="000000"/>
          <w:sz w:val="28"/>
        </w:rPr>
        <w:t>
      11. Жүйелік оператор Қазақстан Республикасынан тыс жерде өндірілетін электр энергиясын сатып алуға арналған онлайн-өтінімді растаған кезде импортталатын электр энергиясының көлемі тәуліктік графикке енгізіледі.</w:t>
      </w:r>
    </w:p>
    <w:bookmarkEnd w:id="37"/>
    <w:bookmarkStart w:name="z44" w:id="38"/>
    <w:p>
      <w:pPr>
        <w:spacing w:after="0"/>
        <w:ind w:left="0"/>
        <w:jc w:val="both"/>
      </w:pPr>
      <w:r>
        <w:rPr>
          <w:rFonts w:ascii="Times New Roman"/>
          <w:b w:val="false"/>
          <w:i w:val="false"/>
          <w:color w:val="000000"/>
          <w:sz w:val="28"/>
        </w:rPr>
        <w:t>
      12. Сатуға арналған өтінімдерде көрсетілген электр энергиясын сату көлемі электр энергиясын сатып алу көлемінен асатын сағаттарда электр энергиясының профициті айқындалады.</w:t>
      </w:r>
    </w:p>
    <w:bookmarkEnd w:id="38"/>
    <w:bookmarkStart w:name="z45" w:id="39"/>
    <w:p>
      <w:pPr>
        <w:spacing w:after="0"/>
        <w:ind w:left="0"/>
        <w:jc w:val="both"/>
      </w:pPr>
      <w:r>
        <w:rPr>
          <w:rFonts w:ascii="Times New Roman"/>
          <w:b w:val="false"/>
          <w:i w:val="false"/>
          <w:color w:val="000000"/>
          <w:sz w:val="28"/>
        </w:rPr>
        <w:t xml:space="preserve">
      13. Электр энергиясын Қазақстан Республикасынан тыс жерлерге сату кезінде Бірыңғай сатып алушы жүйелік операторға өтінімді электр энергиясының теңгерімдеуші нарық жүйесі арқылы жібереді. </w:t>
      </w:r>
    </w:p>
    <w:bookmarkEnd w:id="39"/>
    <w:bookmarkStart w:name="z46" w:id="40"/>
    <w:p>
      <w:pPr>
        <w:spacing w:after="0"/>
        <w:ind w:left="0"/>
        <w:jc w:val="both"/>
      </w:pPr>
      <w:r>
        <w:rPr>
          <w:rFonts w:ascii="Times New Roman"/>
          <w:b w:val="false"/>
          <w:i w:val="false"/>
          <w:color w:val="000000"/>
          <w:sz w:val="28"/>
        </w:rPr>
        <w:t xml:space="preserve">
      Жүйелік оператор осы Қағидалардың 12-тармағының негізінде профицитті растау (айқындау) кезінде электр энергиясын Қазақстан Республикасынан тыс жерге жеткізу мүмкіндігін қарайды. </w:t>
      </w:r>
    </w:p>
    <w:bookmarkEnd w:id="40"/>
    <w:bookmarkStart w:name="z47" w:id="41"/>
    <w:p>
      <w:pPr>
        <w:spacing w:after="0"/>
        <w:ind w:left="0"/>
        <w:jc w:val="both"/>
      </w:pPr>
      <w:r>
        <w:rPr>
          <w:rFonts w:ascii="Times New Roman"/>
          <w:b w:val="false"/>
          <w:i w:val="false"/>
          <w:color w:val="000000"/>
          <w:sz w:val="28"/>
        </w:rPr>
        <w:t>
      14. Жүйелік оператор теңгерімдеуші нарық жүйесінде электр энергиясын экспорттауға Бірыңғай сатып алушының өтінімін нақты уақыт режимінде мынадай:</w:t>
      </w:r>
    </w:p>
    <w:bookmarkEnd w:id="41"/>
    <w:bookmarkStart w:name="z48" w:id="42"/>
    <w:p>
      <w:pPr>
        <w:spacing w:after="0"/>
        <w:ind w:left="0"/>
        <w:jc w:val="both"/>
      </w:pPr>
      <w:r>
        <w:rPr>
          <w:rFonts w:ascii="Times New Roman"/>
          <w:b w:val="false"/>
          <w:i w:val="false"/>
          <w:color w:val="000000"/>
          <w:sz w:val="28"/>
        </w:rPr>
        <w:t>
      1) электр энергиясының экспорттауы жоспарланған қимасында және (немесе) энергия өндіруші ұйымның шиналарынан электр энергиясын беру схемасында электр беру желілерінің өтімділік қабілеті бойынша режимдік шектеулердің болуы;</w:t>
      </w:r>
    </w:p>
    <w:bookmarkEnd w:id="42"/>
    <w:bookmarkStart w:name="z49" w:id="43"/>
    <w:p>
      <w:pPr>
        <w:spacing w:after="0"/>
        <w:ind w:left="0"/>
        <w:jc w:val="both"/>
      </w:pPr>
      <w:r>
        <w:rPr>
          <w:rFonts w:ascii="Times New Roman"/>
          <w:b w:val="false"/>
          <w:i w:val="false"/>
          <w:color w:val="000000"/>
          <w:sz w:val="28"/>
        </w:rPr>
        <w:t>
      2) Қазақстан БЭЖ-інде мөлшері экспортталатын электр энергиясының мәлімделген көлемі оның тапшылығының мөлшерінен асқан жағдайларда түзетеді.</w:t>
      </w:r>
    </w:p>
    <w:bookmarkEnd w:id="43"/>
    <w:bookmarkStart w:name="z50" w:id="44"/>
    <w:p>
      <w:pPr>
        <w:spacing w:after="0"/>
        <w:ind w:left="0"/>
        <w:jc w:val="both"/>
      </w:pPr>
      <w:r>
        <w:rPr>
          <w:rFonts w:ascii="Times New Roman"/>
          <w:b w:val="false"/>
          <w:i w:val="false"/>
          <w:color w:val="000000"/>
          <w:sz w:val="28"/>
        </w:rPr>
        <w:t>
      15. Жүйелік оператор теңгерімдеуші нарық жүйесінде электр энергиясын экспорттауға Бірыңғай сатып алушының өтінімін нақты уақыт режимінде мынадай:</w:t>
      </w:r>
    </w:p>
    <w:bookmarkEnd w:id="44"/>
    <w:bookmarkStart w:name="z51" w:id="45"/>
    <w:p>
      <w:pPr>
        <w:spacing w:after="0"/>
        <w:ind w:left="0"/>
        <w:jc w:val="both"/>
      </w:pPr>
      <w:r>
        <w:rPr>
          <w:rFonts w:ascii="Times New Roman"/>
          <w:b w:val="false"/>
          <w:i w:val="false"/>
          <w:color w:val="000000"/>
          <w:sz w:val="28"/>
        </w:rPr>
        <w:t xml:space="preserve">
      1) Қазақстан Республикасынан тыс жерлерге электр энергиясын жеткізуге техникалық мүмкіндіктің, оның ішінде жөндеу жұмыстары және (немесе) Қазақстан БЭЖ-і оқшауланған жұмыс режимі кезінде жоқ болуы; </w:t>
      </w:r>
    </w:p>
    <w:bookmarkEnd w:id="45"/>
    <w:bookmarkStart w:name="z52" w:id="46"/>
    <w:p>
      <w:pPr>
        <w:spacing w:after="0"/>
        <w:ind w:left="0"/>
        <w:jc w:val="both"/>
      </w:pPr>
      <w:r>
        <w:rPr>
          <w:rFonts w:ascii="Times New Roman"/>
          <w:b w:val="false"/>
          <w:i w:val="false"/>
          <w:color w:val="000000"/>
          <w:sz w:val="28"/>
        </w:rPr>
        <w:t xml:space="preserve">
      2) Қазақстан БЭЖ-і немесе оның бөліктерінде мөлшері Қазақстан Республикасынан тыс жерлерге жеткізу мөлшерінен артық электр энергиясы тапшылығының бар болуы жағдайларында қабылдамайды. </w:t>
      </w:r>
    </w:p>
    <w:bookmarkEnd w:id="46"/>
    <w:bookmarkStart w:name="z53" w:id="47"/>
    <w:p>
      <w:pPr>
        <w:spacing w:after="0"/>
        <w:ind w:left="0"/>
        <w:jc w:val="both"/>
      </w:pPr>
      <w:r>
        <w:rPr>
          <w:rFonts w:ascii="Times New Roman"/>
          <w:b w:val="false"/>
          <w:i w:val="false"/>
          <w:color w:val="000000"/>
          <w:sz w:val="28"/>
        </w:rPr>
        <w:t>
      16. Жүйелік оператор Қазақстан Республикасынан тыс жерлерге электр энергиясын жеткізуге онлайн-өтінімді келіскен жағдайда, экспортталатын электр энергиясының көлемдері тәуліктік графикке енгізіледі.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