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2cb8" w14:textId="1862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 реттеу және дамыту мәселелері бойынша Қазақстан Республикасының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27 қарашадағы № 87 қаулысы. Қазақстан Республикасының Әділет министрлігінде 2023 жылғы 1 желтоқсанда № 33710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Бағалы қағаздар нарығын реттеу және дамыту мәселелері бойынша өзгерістер енгізілетін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 ресми түрде жарияланғаннан кейін оны Қазақстан Республикасы Қаржы нарығын реттеу және дамыту агенттігінің ресми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тіркеуден өткеннен кейін он жұмыс күнінің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жөніндегі</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87 Қаулыға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Бағалы қағаздар нарығын реттеу және дамыту мәселелері бойынша өзгерістер енгізілетін Қазақстан Республикасы нормативтік құқықтық актілерінің тізбесі</w:t>
      </w:r>
    </w:p>
    <w:bookmarkEnd w:id="8"/>
    <w:bookmarkStart w:name="z16" w:id="9"/>
    <w:p>
      <w:pPr>
        <w:spacing w:after="0"/>
        <w:ind w:left="0"/>
        <w:jc w:val="both"/>
      </w:pPr>
      <w:r>
        <w:rPr>
          <w:rFonts w:ascii="Times New Roman"/>
          <w:b w:val="false"/>
          <w:i w:val="false"/>
          <w:color w:val="000000"/>
          <w:sz w:val="28"/>
        </w:rPr>
        <w:t xml:space="preserve">
      1.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мынадай өзгерістер енгізілсін: </w:t>
      </w:r>
    </w:p>
    <w:bookmarkEnd w:id="9"/>
    <w:bookmarkStart w:name="z17" w:id="10"/>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ұйымдардың сақтауға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
    <w:bookmarkStart w:name="z18" w:id="11"/>
    <w:p>
      <w:pPr>
        <w:spacing w:after="0"/>
        <w:ind w:left="0"/>
        <w:jc w:val="both"/>
      </w:pPr>
      <w:r>
        <w:rPr>
          <w:rFonts w:ascii="Times New Roman"/>
          <w:b w:val="false"/>
          <w:i w:val="false"/>
          <w:color w:val="000000"/>
          <w:sz w:val="28"/>
        </w:rPr>
        <w:t xml:space="preserve">
      Бағалы қағаздар нарығын реттеу және дамыту мәселелері бойынша өзгерістер енгізілетін Қазақстан Республикасы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редакцияда</w:t>
      </w:r>
      <w:r>
        <w:rPr>
          <w:rFonts w:ascii="Times New Roman"/>
          <w:b w:val="false"/>
          <w:i w:val="false"/>
          <w:color w:val="000000"/>
          <w:sz w:val="28"/>
        </w:rPr>
        <w:t xml:space="preserve"> жазылсын;</w:t>
      </w:r>
    </w:p>
    <w:bookmarkEnd w:id="11"/>
    <w:bookmarkStart w:name="z19" w:id="12"/>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w:t>
      </w:r>
      <w:r>
        <w:rPr>
          <w:rFonts w:ascii="Times New Roman"/>
          <w:b w:val="false"/>
          <w:i w:val="false"/>
          <w:color w:val="000000"/>
          <w:sz w:val="28"/>
        </w:rPr>
        <w:t>әдістемесі</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End w:id="12"/>
    <w:bookmarkStart w:name="z20" w:id="13"/>
    <w:p>
      <w:pPr>
        <w:spacing w:after="0"/>
        <w:ind w:left="0"/>
        <w:jc w:val="both"/>
      </w:pPr>
      <w:r>
        <w:rPr>
          <w:rFonts w:ascii="Times New Roman"/>
          <w:b w:val="false"/>
          <w:i w:val="false"/>
          <w:color w:val="000000"/>
          <w:sz w:val="28"/>
        </w:rPr>
        <w:t xml:space="preserve">
      2.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мынадай өзгерістер енгізілсін: </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3" w:id="15"/>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w:t>
      </w:r>
      <w:r>
        <w:rPr>
          <w:rFonts w:ascii="Times New Roman"/>
          <w:b w:val="false"/>
          <w:i w:val="false"/>
          <w:color w:val="000000"/>
          <w:sz w:val="28"/>
        </w:rPr>
        <w:t>әдістемесі</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5"/>
    <w:bookmarkStart w:name="z24" w:id="16"/>
    <w:p>
      <w:pPr>
        <w:spacing w:after="0"/>
        <w:ind w:left="0"/>
        <w:jc w:val="both"/>
      </w:pPr>
      <w:r>
        <w:rPr>
          <w:rFonts w:ascii="Times New Roman"/>
          <w:b w:val="false"/>
          <w:i w:val="false"/>
          <w:color w:val="000000"/>
          <w:sz w:val="28"/>
        </w:rPr>
        <w:t xml:space="preserve">
      3.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әдістемесін бекіту туралы" Қазақстан Республикасы Ұлттық Банкі Басқармасының 2018 жылғы 29 қарашадағы № 300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18198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17"/>
    <w:bookmarkStart w:name="z27" w:id="18"/>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мынадай факторлар белгіленсін:</w:t>
      </w:r>
    </w:p>
    <w:bookmarkEnd w:id="18"/>
    <w:bookmarkStart w:name="z28" w:id="19"/>
    <w:p>
      <w:pPr>
        <w:spacing w:after="0"/>
        <w:ind w:left="0"/>
        <w:jc w:val="both"/>
      </w:pPr>
      <w:r>
        <w:rPr>
          <w:rFonts w:ascii="Times New Roman"/>
          <w:b w:val="false"/>
          <w:i w:val="false"/>
          <w:color w:val="000000"/>
          <w:sz w:val="28"/>
        </w:rPr>
        <w:t>
      1) меншікті капиталдың жеткіліктілігі коэффициентінің төмендеуі;</w:t>
      </w:r>
    </w:p>
    <w:bookmarkEnd w:id="19"/>
    <w:bookmarkStart w:name="z29" w:id="20"/>
    <w:p>
      <w:pPr>
        <w:spacing w:after="0"/>
        <w:ind w:left="0"/>
        <w:jc w:val="both"/>
      </w:pPr>
      <w:r>
        <w:rPr>
          <w:rFonts w:ascii="Times New Roman"/>
          <w:b w:val="false"/>
          <w:i w:val="false"/>
          <w:color w:val="000000"/>
          <w:sz w:val="28"/>
        </w:rPr>
        <w:t>
      2) жиынтық өтімді активтер көлемінің төмендеуі;</w:t>
      </w:r>
    </w:p>
    <w:bookmarkEnd w:id="20"/>
    <w:bookmarkStart w:name="z30" w:id="21"/>
    <w:p>
      <w:pPr>
        <w:spacing w:after="0"/>
        <w:ind w:left="0"/>
        <w:jc w:val="both"/>
      </w:pPr>
      <w:r>
        <w:rPr>
          <w:rFonts w:ascii="Times New Roman"/>
          <w:b w:val="false"/>
          <w:i w:val="false"/>
          <w:color w:val="000000"/>
          <w:sz w:val="28"/>
        </w:rPr>
        <w:t>
      3) шығынды қызмет.";</w:t>
      </w:r>
    </w:p>
    <w:bookmarkEnd w:id="21"/>
    <w:bookmarkStart w:name="z31" w:id="22"/>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 бұдан әрі – ұйым) қаржылық орнықтылығын арттыру жөніндегі ерте ден қою шараларын көздейтін іс-шаралар жоспарын мақұлдау тәртібін айқындайды."; </w:t>
      </w:r>
    </w:p>
    <w:bookmarkEnd w:id="23"/>
    <w:bookmarkStart w:name="z34" w:id="2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w:t>
      </w:r>
      <w:r>
        <w:rPr>
          <w:rFonts w:ascii="Times New Roman"/>
          <w:b w:val="false"/>
          <w:i w:val="false"/>
          <w:color w:val="000000"/>
          <w:sz w:val="28"/>
        </w:rPr>
        <w:t>әдістемесі</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 реттеу</w:t>
            </w:r>
            <w:r>
              <w:br/>
            </w:r>
            <w:r>
              <w:rPr>
                <w:rFonts w:ascii="Times New Roman"/>
                <w:b w:val="false"/>
                <w:i w:val="false"/>
                <w:color w:val="000000"/>
                <w:sz w:val="20"/>
              </w:rPr>
              <w:t>және дамыту мәселелері</w:t>
            </w:r>
            <w:r>
              <w:br/>
            </w:r>
            <w:r>
              <w:rPr>
                <w:rFonts w:ascii="Times New Roman"/>
                <w:b w:val="false"/>
                <w:i w:val="false"/>
                <w:color w:val="000000"/>
                <w:sz w:val="20"/>
              </w:rPr>
              <w:t>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жөніндегі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сақтауға 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w:t>
            </w:r>
            <w:r>
              <w:br/>
            </w:r>
            <w:r>
              <w:rPr>
                <w:rFonts w:ascii="Times New Roman"/>
                <w:b w:val="false"/>
                <w:i w:val="false"/>
                <w:color w:val="000000"/>
                <w:sz w:val="20"/>
              </w:rPr>
              <w:t>қағидаларына қосымша</w:t>
            </w:r>
          </w:p>
        </w:tc>
      </w:tr>
    </w:tbl>
    <w:bookmarkStart w:name="z37" w:id="25"/>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Республикасының екінші деңгейдегі банктеріндегі салымдар: 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бейрезидент-бас банктері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құрамы Қазақстан Республикасының Кәсіпкерлік кодексіне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ЗА_ИПБ_От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2-қосымша</w:t>
            </w:r>
          </w:p>
        </w:tc>
      </w:tr>
    </w:tbl>
    <w:bookmarkStart w:name="z40" w:id="26"/>
    <w:p>
      <w:pPr>
        <w:spacing w:after="0"/>
        <w:ind w:left="0"/>
        <w:jc w:val="left"/>
      </w:pPr>
      <w:r>
        <w:rPr>
          <w:rFonts w:ascii="Times New Roman"/>
          <w:b/>
          <w:i w:val="false"/>
          <w:color w:val="000000"/>
        </w:rPr>
        <w:t xml:space="preserve">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w:t>
      </w:r>
    </w:p>
    <w:bookmarkEnd w:id="26"/>
    <w:bookmarkStart w:name="z41" w:id="27"/>
    <w:p>
      <w:pPr>
        <w:spacing w:after="0"/>
        <w:ind w:left="0"/>
        <w:jc w:val="left"/>
      </w:pPr>
      <w:r>
        <w:rPr>
          <w:rFonts w:ascii="Times New Roman"/>
          <w:b/>
          <w:i w:val="false"/>
          <w:color w:val="000000"/>
        </w:rPr>
        <w:t xml:space="preserve"> 1-тарау. Жалпы ережелер</w:t>
      </w:r>
    </w:p>
    <w:bookmarkEnd w:id="27"/>
    <w:bookmarkStart w:name="z42" w:id="28"/>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ұйымдардың сақтауы міндетті пруденциялық нормативтерді есептеу әдістемесі (бұдан әрі – Әдістеме) "Бағалы қағаздар рыногы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инвестициялық портфельді басқару жөніндегі қызметті жүзеге асыратын ұйымдардың (бұдан әрі - инвестициялық портфельді басқарушылар) сақтауға міндетті пруденциялық нормативтердің мәндерін есептеу тәртібін белгілейді.</w:t>
      </w:r>
    </w:p>
    <w:bookmarkEnd w:id="28"/>
    <w:bookmarkStart w:name="z43" w:id="29"/>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міндетті пруденциялық нормативтердің мәндерін есептеу әдістемесі</w:t>
      </w:r>
    </w:p>
    <w:bookmarkEnd w:id="29"/>
    <w:bookmarkStart w:name="z44" w:id="30"/>
    <w:p>
      <w:pPr>
        <w:spacing w:after="0"/>
        <w:ind w:left="0"/>
        <w:jc w:val="both"/>
      </w:pPr>
      <w:r>
        <w:rPr>
          <w:rFonts w:ascii="Times New Roman"/>
          <w:b w:val="false"/>
          <w:i w:val="false"/>
          <w:color w:val="000000"/>
          <w:sz w:val="28"/>
        </w:rPr>
        <w:t>
      2. Меншікті капиталдың минималды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30"/>
    <w:bookmarkStart w:name="z45" w:id="31"/>
    <w:p>
      <w:pPr>
        <w:spacing w:after="0"/>
        <w:ind w:left="0"/>
        <w:jc w:val="both"/>
      </w:pPr>
      <w:r>
        <w:rPr>
          <w:rFonts w:ascii="Times New Roman"/>
          <w:b w:val="false"/>
          <w:i w:val="false"/>
          <w:color w:val="000000"/>
          <w:sz w:val="28"/>
        </w:rPr>
        <w:t>
      3. Бірыңғай жинақтаушы зейнетақы қорымен жасалған шартқа сәйкес зейнетақы активтерін сенімгерлік басқаруды жүзеге асыратын инвестициялық портфельді басқарушы меншікті капиталдың жеткіліктілік коэффициентін мынадай формула бойынша есептейді:</w:t>
      </w:r>
    </w:p>
    <w:bookmarkEnd w:id="31"/>
    <w:bookmarkStart w:name="z46" w:id="32"/>
    <w:p>
      <w:pPr>
        <w:spacing w:after="0"/>
        <w:ind w:left="0"/>
        <w:jc w:val="both"/>
      </w:pPr>
      <w:r>
        <w:rPr>
          <w:rFonts w:ascii="Times New Roman"/>
          <w:b w:val="false"/>
          <w:i w:val="false"/>
          <w:color w:val="000000"/>
          <w:sz w:val="28"/>
        </w:rPr>
        <w:t>
      К = (ӨЖА+ӨА - М) / (МКММ+ЗА_ИПБ_От), мұнда:</w:t>
      </w:r>
    </w:p>
    <w:bookmarkEnd w:id="32"/>
    <w:bookmarkStart w:name="z47" w:id="33"/>
    <w:p>
      <w:pPr>
        <w:spacing w:after="0"/>
        <w:ind w:left="0"/>
        <w:jc w:val="both"/>
      </w:pPr>
      <w:r>
        <w:rPr>
          <w:rFonts w:ascii="Times New Roman"/>
          <w:b w:val="false"/>
          <w:i w:val="false"/>
          <w:color w:val="000000"/>
          <w:sz w:val="28"/>
        </w:rPr>
        <w:t>
      ӨЖА - Әдістеменің 6-тармағына сәйкес өтімділігі жоғары деп танылатын, есептеу күніне қолда бар инвестициялық портфельді басқарушының өтімділігі жоғары активтері;</w:t>
      </w:r>
    </w:p>
    <w:bookmarkEnd w:id="33"/>
    <w:bookmarkStart w:name="z48" w:id="34"/>
    <w:p>
      <w:pPr>
        <w:spacing w:after="0"/>
        <w:ind w:left="0"/>
        <w:jc w:val="both"/>
      </w:pPr>
      <w:r>
        <w:rPr>
          <w:rFonts w:ascii="Times New Roman"/>
          <w:b w:val="false"/>
          <w:i w:val="false"/>
          <w:color w:val="000000"/>
          <w:sz w:val="28"/>
        </w:rPr>
        <w:t>
      ӨА - инвестициялық портфельді басқарушының есептеу күніне қолда бар, Әдістеменің 6-тармағына сәйкес өтімді деп танылатын өтімді активтері;</w:t>
      </w:r>
    </w:p>
    <w:bookmarkEnd w:id="34"/>
    <w:bookmarkStart w:name="z49" w:id="35"/>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bookmarkEnd w:id="35"/>
    <w:bookmarkStart w:name="z50" w:id="36"/>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440 000 (төрт жүз қырық мың) АЕК-ті құрайды;</w:t>
      </w:r>
    </w:p>
    <w:bookmarkEnd w:id="36"/>
    <w:bookmarkStart w:name="z51" w:id="37"/>
    <w:p>
      <w:pPr>
        <w:spacing w:after="0"/>
        <w:ind w:left="0"/>
        <w:jc w:val="both"/>
      </w:pPr>
      <w:r>
        <w:rPr>
          <w:rFonts w:ascii="Times New Roman"/>
          <w:b w:val="false"/>
          <w:i w:val="false"/>
          <w:color w:val="000000"/>
          <w:sz w:val="28"/>
        </w:rPr>
        <w:t>
      ЗА_ИПБ_От - есептеу күніне инвестициялық басқарудағы активтердің мөлшері ретінде есептелген, ЗА ИПБ операциялық тәуекел коэффициентіне көбейтілген активтерді сенімгерлік басқаруға байланысты операциялық тәуекел – 4%.</w:t>
      </w:r>
    </w:p>
    <w:bookmarkEnd w:id="37"/>
    <w:bookmarkStart w:name="z52" w:id="38"/>
    <w:p>
      <w:pPr>
        <w:spacing w:after="0"/>
        <w:ind w:left="0"/>
        <w:jc w:val="both"/>
      </w:pPr>
      <w:r>
        <w:rPr>
          <w:rFonts w:ascii="Times New Roman"/>
          <w:b w:val="false"/>
          <w:i w:val="false"/>
          <w:color w:val="000000"/>
          <w:sz w:val="28"/>
        </w:rPr>
        <w:t>
      4. Инвестициялық портфельді басқарушы меншікті капиталдың жеткіліктілік коэффициентін мынадай формула бойынша есептейді:</w:t>
      </w:r>
    </w:p>
    <w:bookmarkEnd w:id="38"/>
    <w:bookmarkStart w:name="z53" w:id="39"/>
    <w:p>
      <w:pPr>
        <w:spacing w:after="0"/>
        <w:ind w:left="0"/>
        <w:jc w:val="both"/>
      </w:pPr>
      <w:r>
        <w:rPr>
          <w:rFonts w:ascii="Times New Roman"/>
          <w:b w:val="false"/>
          <w:i w:val="false"/>
          <w:color w:val="000000"/>
          <w:sz w:val="28"/>
        </w:rPr>
        <w:t>
      К = (ӨЖА+ӨА - М) / (МКММ+ИПБ_От), мұнда:</w:t>
      </w:r>
    </w:p>
    <w:bookmarkEnd w:id="39"/>
    <w:bookmarkStart w:name="z54" w:id="40"/>
    <w:p>
      <w:pPr>
        <w:spacing w:after="0"/>
        <w:ind w:left="0"/>
        <w:jc w:val="both"/>
      </w:pPr>
      <w:r>
        <w:rPr>
          <w:rFonts w:ascii="Times New Roman"/>
          <w:b w:val="false"/>
          <w:i w:val="false"/>
          <w:color w:val="000000"/>
          <w:sz w:val="28"/>
        </w:rPr>
        <w:t>
      ӨЖА - Әдістеменің 6-тармағына сәйкес өтімділігі жоғары деп танылатын, есептеу күніне қолда бар инвестициялық портфельді басқарушының өтімділігі жоғары активтері;</w:t>
      </w:r>
    </w:p>
    <w:bookmarkEnd w:id="40"/>
    <w:bookmarkStart w:name="z55" w:id="41"/>
    <w:p>
      <w:pPr>
        <w:spacing w:after="0"/>
        <w:ind w:left="0"/>
        <w:jc w:val="both"/>
      </w:pPr>
      <w:r>
        <w:rPr>
          <w:rFonts w:ascii="Times New Roman"/>
          <w:b w:val="false"/>
          <w:i w:val="false"/>
          <w:color w:val="000000"/>
          <w:sz w:val="28"/>
        </w:rPr>
        <w:t xml:space="preserve">
      ӨА - инвестициялық портфельді басқарушының есептеу күніне қолда бар, Әдістеменің 6-тармағына сәйкес өтімді деп танылатын өтімді активтері; </w:t>
      </w:r>
    </w:p>
    <w:bookmarkEnd w:id="41"/>
    <w:bookmarkStart w:name="z56" w:id="42"/>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bookmarkEnd w:id="42"/>
    <w:bookmarkStart w:name="z57" w:id="43"/>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50 000 (елу мың) АЕК-ті құрайды;</w:t>
      </w:r>
    </w:p>
    <w:bookmarkEnd w:id="43"/>
    <w:bookmarkStart w:name="z58" w:id="44"/>
    <w:p>
      <w:pPr>
        <w:spacing w:after="0"/>
        <w:ind w:left="0"/>
        <w:jc w:val="both"/>
      </w:pPr>
      <w:r>
        <w:rPr>
          <w:rFonts w:ascii="Times New Roman"/>
          <w:b w:val="false"/>
          <w:i w:val="false"/>
          <w:color w:val="000000"/>
          <w:sz w:val="28"/>
        </w:rPr>
        <w:t>
      ИПБ_От - есептеу күніне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End w:id="44"/>
    <w:bookmarkStart w:name="z59" w:id="45"/>
    <w:p>
      <w:pPr>
        <w:spacing w:after="0"/>
        <w:ind w:left="0"/>
        <w:jc w:val="both"/>
      </w:pPr>
      <w:r>
        <w:rPr>
          <w:rFonts w:ascii="Times New Roman"/>
          <w:b w:val="false"/>
          <w:i w:val="false"/>
          <w:color w:val="000000"/>
          <w:sz w:val="28"/>
        </w:rPr>
        <w:t>
      5. Инвестициялық портфельді басқарушының мерзімді өтімділігі коэффициенттерінің ең төменгі мәні мынадай мөлшерде белгіленеді:</w:t>
      </w:r>
    </w:p>
    <w:bookmarkEnd w:id="45"/>
    <w:bookmarkStart w:name="z60" w:id="46"/>
    <w:p>
      <w:pPr>
        <w:spacing w:after="0"/>
        <w:ind w:left="0"/>
        <w:jc w:val="both"/>
      </w:pPr>
      <w:r>
        <w:rPr>
          <w:rFonts w:ascii="Times New Roman"/>
          <w:b w:val="false"/>
          <w:i w:val="false"/>
          <w:color w:val="000000"/>
          <w:sz w:val="28"/>
        </w:rPr>
        <w:t>
      К2-1 – кемінде 1;</w:t>
      </w:r>
    </w:p>
    <w:bookmarkEnd w:id="46"/>
    <w:bookmarkStart w:name="z61" w:id="47"/>
    <w:p>
      <w:pPr>
        <w:spacing w:after="0"/>
        <w:ind w:left="0"/>
        <w:jc w:val="both"/>
      </w:pPr>
      <w:r>
        <w:rPr>
          <w:rFonts w:ascii="Times New Roman"/>
          <w:b w:val="false"/>
          <w:i w:val="false"/>
          <w:color w:val="000000"/>
          <w:sz w:val="28"/>
        </w:rPr>
        <w:t>
      К2-2 – кемінде 0,9;</w:t>
      </w:r>
    </w:p>
    <w:bookmarkEnd w:id="47"/>
    <w:bookmarkStart w:name="z62" w:id="48"/>
    <w:p>
      <w:pPr>
        <w:spacing w:after="0"/>
        <w:ind w:left="0"/>
        <w:jc w:val="both"/>
      </w:pPr>
      <w:r>
        <w:rPr>
          <w:rFonts w:ascii="Times New Roman"/>
          <w:b w:val="false"/>
          <w:i w:val="false"/>
          <w:color w:val="000000"/>
          <w:sz w:val="28"/>
        </w:rPr>
        <w:t>
      К2-3 – кемінде 0,8;</w:t>
      </w:r>
    </w:p>
    <w:bookmarkEnd w:id="48"/>
    <w:bookmarkStart w:name="z63" w:id="49"/>
    <w:p>
      <w:pPr>
        <w:spacing w:after="0"/>
        <w:ind w:left="0"/>
        <w:jc w:val="both"/>
      </w:pPr>
      <w:r>
        <w:rPr>
          <w:rFonts w:ascii="Times New Roman"/>
          <w:b w:val="false"/>
          <w:i w:val="false"/>
          <w:color w:val="000000"/>
          <w:sz w:val="28"/>
        </w:rPr>
        <w:t>
      К2-4 – кемінде 0,5.</w:t>
      </w:r>
    </w:p>
    <w:bookmarkEnd w:id="49"/>
    <w:bookmarkStart w:name="z64" w:id="50"/>
    <w:p>
      <w:pPr>
        <w:spacing w:after="0"/>
        <w:ind w:left="0"/>
        <w:jc w:val="both"/>
      </w:pPr>
      <w:r>
        <w:rPr>
          <w:rFonts w:ascii="Times New Roman"/>
          <w:b w:val="false"/>
          <w:i w:val="false"/>
          <w:color w:val="000000"/>
          <w:sz w:val="28"/>
        </w:rPr>
        <w:t>
      К2-1 мерзімді өтімділік коэффициенті өтелгенге дейінгі қалған мерзімі 0 (нөлден) бастап 7 (жеті) күнді қоса алғанда, жоғары активтер мөлшерінің мерзімді міндеттемелер мөлшеріне қатынасы ретінде есептеледі. Егер мерзімді міндеттемелердің мөлшері өтелгенге дейінгі қалған мерзімі 0 (нөлден) бастап 7 (жеті) күнді қоса алғанда, жоғары өтімді активтердің 10%-ынан кем болса, онда К2-1 мерзімді өтімділік коэффициенті есептелмейді және орындалған болып саналады.</w:t>
      </w:r>
    </w:p>
    <w:bookmarkEnd w:id="50"/>
    <w:bookmarkStart w:name="z65" w:id="51"/>
    <w:p>
      <w:pPr>
        <w:spacing w:after="0"/>
        <w:ind w:left="0"/>
        <w:jc w:val="both"/>
      </w:pPr>
      <w:r>
        <w:rPr>
          <w:rFonts w:ascii="Times New Roman"/>
          <w:b w:val="false"/>
          <w:i w:val="false"/>
          <w:color w:val="000000"/>
          <w:sz w:val="28"/>
        </w:rPr>
        <w:t>
       К2-2 мерзімді өтімділік коэффициенті 0 (нөл) күннен 30 (отыз) күнге дейін қоса алғанда өтелгенге дейін қалған мерзімімен жиынтық өтімді активтер мөлшерінің мерзімді міндеттемелердің мөлшеріне қатынасы ретінде есептеледі. Егер өтелгенге дейін 0 (нөл) күннен 30 (отыз) күнге дейінгі қалған мерзімімен мерзімді міндеттемелердің мөлшері жиынтық өтімді активтердің 10%-ынан кем болса, онда К2-2 мерзімді өтімділік коэффициенті есептелмейді және орындалған болып саналады.</w:t>
      </w:r>
    </w:p>
    <w:bookmarkEnd w:id="51"/>
    <w:bookmarkStart w:name="z66" w:id="52"/>
    <w:p>
      <w:pPr>
        <w:spacing w:after="0"/>
        <w:ind w:left="0"/>
        <w:jc w:val="both"/>
      </w:pPr>
      <w:r>
        <w:rPr>
          <w:rFonts w:ascii="Times New Roman"/>
          <w:b w:val="false"/>
          <w:i w:val="false"/>
          <w:color w:val="000000"/>
          <w:sz w:val="28"/>
        </w:rPr>
        <w:t>
       К2-3 мерзімді өтімділік коэффициенті 0 (нөл) күннен 90 (тоқсан) күнге дейін қоса алғанда өтелгенге дейін қалған мерзімімен жиынтық өтімді активтер мөлшерінің мерзімді міндеттемелер мөлшеріне қатынасы ретінде есептеледі. Егер өтелгенге дейін 0 (нөл) күннен 90 (тоқсан) күнге дейінгі қалған мерзімімен мерзімді міндеттемелердің мөлшері жиынтық өтімді активтердің 10%-ынан кем болса, онда К2-3 мерзімді өтімділік коэффициенті есептелмейді және орындалған болып саналады.</w:t>
      </w:r>
    </w:p>
    <w:bookmarkEnd w:id="52"/>
    <w:bookmarkStart w:name="z67" w:id="53"/>
    <w:p>
      <w:pPr>
        <w:spacing w:after="0"/>
        <w:ind w:left="0"/>
        <w:jc w:val="both"/>
      </w:pPr>
      <w:r>
        <w:rPr>
          <w:rFonts w:ascii="Times New Roman"/>
          <w:b w:val="false"/>
          <w:i w:val="false"/>
          <w:color w:val="000000"/>
          <w:sz w:val="28"/>
        </w:rPr>
        <w:t>
       К2-4 мерзімді өтімділік коэффициенті жиынтық өтімді активтер мөлшерінің жиынтық міндеттемелер мөлшеріне қатынасы ретінде есептеледі. Егер жиынтық міндеттемелердің мөлшері жиынтық өтімді активтердің 10%-ынан кем болса, онда К2-4 мерзімді өтімділік коэффициенті есептелмейді және орындалған болып саналады.</w:t>
      </w:r>
    </w:p>
    <w:bookmarkEnd w:id="53"/>
    <w:bookmarkStart w:name="z68" w:id="54"/>
    <w:p>
      <w:pPr>
        <w:spacing w:after="0"/>
        <w:ind w:left="0"/>
        <w:jc w:val="both"/>
      </w:pPr>
      <w:r>
        <w:rPr>
          <w:rFonts w:ascii="Times New Roman"/>
          <w:b w:val="false"/>
          <w:i w:val="false"/>
          <w:color w:val="000000"/>
          <w:sz w:val="28"/>
        </w:rPr>
        <w:t>
       Инвестициялық портфельді басқарушының есеп айырысу күнгі қолда бар өтімділігі жоғары және өтімді активтері Әдістеменің 6-тармағына сәйкес осындай деп танылады.</w:t>
      </w:r>
    </w:p>
    <w:bookmarkEnd w:id="54"/>
    <w:bookmarkStart w:name="z69" w:id="55"/>
    <w:p>
      <w:pPr>
        <w:spacing w:after="0"/>
        <w:ind w:left="0"/>
        <w:jc w:val="both"/>
      </w:pPr>
      <w:r>
        <w:rPr>
          <w:rFonts w:ascii="Times New Roman"/>
          <w:b w:val="false"/>
          <w:i w:val="false"/>
          <w:color w:val="000000"/>
          <w:sz w:val="28"/>
        </w:rPr>
        <w:t>
      6. Инвестициялық портфельді басқарушының жоғары өтімді активтерінің есебіне осы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нормативтерінің мәндерін есептеу кестесінің 1.1, 1.2, 1.4, 1.5, 1.6, 1.7, 1.8, 1.9, 1.10, 1.12, 1.13, 2.1, 2.2, 2.3, 2.4, 2.8, 2.10, 2.11, 2.14, 3.1, 3.2, 3.5, 4.4, 5.1, 5.2, 5.3, 5.4-жолдарында көрсетілген активтер тиісті көлемдерде енгізіледі.</w:t>
      </w:r>
    </w:p>
    <w:bookmarkEnd w:id="55"/>
    <w:bookmarkStart w:name="z70" w:id="56"/>
    <w:p>
      <w:pPr>
        <w:spacing w:after="0"/>
        <w:ind w:left="0"/>
        <w:jc w:val="both"/>
      </w:pPr>
      <w:r>
        <w:rPr>
          <w:rFonts w:ascii="Times New Roman"/>
          <w:b w:val="false"/>
          <w:i w:val="false"/>
          <w:color w:val="000000"/>
          <w:sz w:val="28"/>
        </w:rPr>
        <w:t xml:space="preserve">
      Инвестициялық портфельді басқарушының өтімді активтері ретінде Қағидаларға қосымшаға сәйкес Инвестициялық портфельді басқарушының пруденциялық нормативтерінің мәндерін есептеу кестесінің мына 1.3, 1.11, 2.5, 2.6, 2.7, 2.9, 2.12, 2.13, 2.15, 2.16, 3.3, 3.4, 3.6, 3.7, 4.1, 4.2, 4.3, 4.5-жолдарында көрсетілген активтер тиісті көлемдерде танылады: </w:t>
      </w:r>
    </w:p>
    <w:bookmarkEnd w:id="56"/>
    <w:bookmarkStart w:name="z71" w:id="57"/>
    <w:p>
      <w:pPr>
        <w:spacing w:after="0"/>
        <w:ind w:left="0"/>
        <w:jc w:val="both"/>
      </w:pPr>
      <w:r>
        <w:rPr>
          <w:rFonts w:ascii="Times New Roman"/>
          <w:b w:val="false"/>
          <w:i w:val="false"/>
          <w:color w:val="000000"/>
          <w:sz w:val="28"/>
        </w:rPr>
        <w:t>
      7. Әдістеменің 6-тармағында көзделген өтімділігі жоғары активтердің есебіне мыналар енгізілмейді:</w:t>
      </w:r>
    </w:p>
    <w:bookmarkEnd w:id="57"/>
    <w:bookmarkStart w:name="z72" w:id="58"/>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bookmarkEnd w:id="58"/>
    <w:bookmarkStart w:name="z73" w:id="59"/>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кестесінде көрсетілген көлемде инвестициялық портфельді басқарушының өтімді активтерінің есебіне (орталық контрагенттің қатысуымен жасалған "кері репо" операциясының нысанасы болып табылатын бағалы қағаздарды қоспағанда) енгізіледі.</w:t>
      </w:r>
    </w:p>
    <w:bookmarkEnd w:id="59"/>
    <w:bookmarkStart w:name="z74" w:id="60"/>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инвестициялық портфельді басқарушының өтімді активтерінің есебіне толық көлемде енгізіледі;</w:t>
      </w:r>
    </w:p>
    <w:bookmarkEnd w:id="60"/>
    <w:bookmarkStart w:name="z75" w:id="61"/>
    <w:p>
      <w:pPr>
        <w:spacing w:after="0"/>
        <w:ind w:left="0"/>
        <w:jc w:val="both"/>
      </w:pPr>
      <w:r>
        <w:rPr>
          <w:rFonts w:ascii="Times New Roman"/>
          <w:b w:val="false"/>
          <w:i w:val="false"/>
          <w:color w:val="000000"/>
          <w:sz w:val="28"/>
        </w:rPr>
        <w:t>
      2) өлшемдері қор биржасының акциялары нарығының индексін (қор биржасының өкілдік тізімі) есептеу мақсатында пайдаланылатын қор биржасының ресми тізіміне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ұйымдардың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bookmarkStart w:name="z78" w:id="62"/>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кепілдік немесе резервтік қорларына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xml:space="preserve">
на талаптардың біреуіне сәйкес келетін, Қазақстан Республикасының екінші деңгейдегі банктеріндегі салымдар: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w:t>
            </w:r>
          </w:p>
          <w:p>
            <w:pPr>
              <w:spacing w:after="20"/>
              <w:ind w:left="20"/>
              <w:jc w:val="both"/>
            </w:pPr>
            <w:r>
              <w:rPr>
                <w:rFonts w:ascii="Times New Roman"/>
                <w:b w:val="false"/>
                <w:i w:val="false"/>
                <w:color w:val="000000"/>
                <w:sz w:val="20"/>
              </w:rPr>
              <w:t>
Қазақстан Республикасының бейрезидент-бас банктері Standard &amp; Poor's агенттігінің халықаралық шкаласы бойынша "А-"-тен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құрамы Қазақстан Республикасының Кәсіпкерлік кодексіне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ЗА_ИПБ_От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2-қосымша</w:t>
            </w:r>
          </w:p>
        </w:tc>
      </w:tr>
    </w:tbl>
    <w:bookmarkStart w:name="z83" w:id="6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64"/>
    <w:bookmarkStart w:name="z84" w:id="65"/>
    <w:p>
      <w:pPr>
        <w:spacing w:after="0"/>
        <w:ind w:left="0"/>
        <w:jc w:val="left"/>
      </w:pPr>
      <w:r>
        <w:rPr>
          <w:rFonts w:ascii="Times New Roman"/>
          <w:b/>
          <w:i w:val="false"/>
          <w:color w:val="000000"/>
        </w:rPr>
        <w:t xml:space="preserve"> 1-тарау. Жалпы ережелер</w:t>
      </w:r>
    </w:p>
    <w:bookmarkEnd w:id="65"/>
    <w:bookmarkStart w:name="z85" w:id="66"/>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 (бұдан әрі – Әдістеме) "Бағалы қағаздар рыногы туралы" Қазақстан Республикасының Заңының (бұдан әрі - Бағалы қағаздар рыногы туралы заң) </w:t>
      </w:r>
      <w:r>
        <w:rPr>
          <w:rFonts w:ascii="Times New Roman"/>
          <w:b w:val="false"/>
          <w:i w:val="false"/>
          <w:color w:val="000000"/>
          <w:sz w:val="28"/>
        </w:rPr>
        <w:t>49-бабына</w:t>
      </w: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 Заңының 12-бабына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66"/>
    <w:bookmarkStart w:name="z86" w:id="67"/>
    <w:p>
      <w:pPr>
        <w:spacing w:after="0"/>
        <w:ind w:left="0"/>
        <w:jc w:val="left"/>
      </w:pPr>
      <w:r>
        <w:rPr>
          <w:rFonts w:ascii="Times New Roman"/>
          <w:b/>
          <w:i w:val="false"/>
          <w:color w:val="000000"/>
        </w:rPr>
        <w:t xml:space="preserve"> 2-тарау.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67"/>
    <w:bookmarkStart w:name="z87" w:id="68"/>
    <w:p>
      <w:pPr>
        <w:spacing w:after="0"/>
        <w:ind w:left="0"/>
        <w:jc w:val="both"/>
      </w:pPr>
      <w:r>
        <w:rPr>
          <w:rFonts w:ascii="Times New Roman"/>
          <w:b w:val="false"/>
          <w:i w:val="false"/>
          <w:color w:val="000000"/>
          <w:sz w:val="28"/>
        </w:rPr>
        <w:t>
      2. Меншікті капиталдың ең төменгі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68"/>
    <w:bookmarkStart w:name="z88" w:id="69"/>
    <w:p>
      <w:pPr>
        <w:spacing w:after="0"/>
        <w:ind w:left="0"/>
        <w:jc w:val="both"/>
      </w:pPr>
      <w:r>
        <w:rPr>
          <w:rFonts w:ascii="Times New Roman"/>
          <w:b w:val="false"/>
          <w:i w:val="false"/>
          <w:color w:val="000000"/>
          <w:sz w:val="28"/>
        </w:rPr>
        <w:t>
      3. Брокер және (немесе) дилердің меншікті капиталының жеткіліктілік коэффициенті мынадай формула бойынша есептеледі:</w:t>
      </w:r>
    </w:p>
    <w:bookmarkEnd w:id="69"/>
    <w:bookmarkStart w:name="z89" w:id="70"/>
    <w:p>
      <w:pPr>
        <w:spacing w:after="0"/>
        <w:ind w:left="0"/>
        <w:jc w:val="both"/>
      </w:pPr>
      <w:r>
        <w:rPr>
          <w:rFonts w:ascii="Times New Roman"/>
          <w:b w:val="false"/>
          <w:i w:val="false"/>
          <w:color w:val="000000"/>
          <w:sz w:val="28"/>
        </w:rPr>
        <w:t>
      К = (ӨЖА+ӨА - М)/(МКАМ+БД_От), мұндағы:</w:t>
      </w:r>
    </w:p>
    <w:bookmarkEnd w:id="70"/>
    <w:bookmarkStart w:name="z90" w:id="71"/>
    <w:p>
      <w:pPr>
        <w:spacing w:after="0"/>
        <w:ind w:left="0"/>
        <w:jc w:val="both"/>
      </w:pPr>
      <w:r>
        <w:rPr>
          <w:rFonts w:ascii="Times New Roman"/>
          <w:b w:val="false"/>
          <w:i w:val="false"/>
          <w:color w:val="000000"/>
          <w:sz w:val="28"/>
        </w:rPr>
        <w:t>
      ӨЖА- есептеу күніне қолда бар, Әдістеменің 6-тармағына сәйкес өтімділігі жоғары деп танылатын брокердің және (немесе) дилердің өтімділігі жоғары активтері;</w:t>
      </w:r>
    </w:p>
    <w:bookmarkEnd w:id="71"/>
    <w:bookmarkStart w:name="z91" w:id="72"/>
    <w:p>
      <w:pPr>
        <w:spacing w:after="0"/>
        <w:ind w:left="0"/>
        <w:jc w:val="both"/>
      </w:pPr>
      <w:r>
        <w:rPr>
          <w:rFonts w:ascii="Times New Roman"/>
          <w:b w:val="false"/>
          <w:i w:val="false"/>
          <w:color w:val="000000"/>
          <w:sz w:val="28"/>
        </w:rPr>
        <w:t>
      ӨА - есептеу күніне қолда бар, Әдістеменің 6-тармағына сәйкес өтімді деп танылатын брокердің және (немесе) дилердің өтімді активтері;</w:t>
      </w:r>
    </w:p>
    <w:bookmarkEnd w:id="72"/>
    <w:bookmarkStart w:name="z92" w:id="73"/>
    <w:p>
      <w:pPr>
        <w:spacing w:after="0"/>
        <w:ind w:left="0"/>
        <w:jc w:val="both"/>
      </w:pPr>
      <w:r>
        <w:rPr>
          <w:rFonts w:ascii="Times New Roman"/>
          <w:b w:val="false"/>
          <w:i w:val="false"/>
          <w:color w:val="000000"/>
          <w:sz w:val="28"/>
        </w:rPr>
        <w:t>
      М - есеп айырысу күніне қолда бар, баланс бойынша жиынтық міндеттемелер;</w:t>
      </w:r>
    </w:p>
    <w:bookmarkEnd w:id="73"/>
    <w:bookmarkStart w:name="z93" w:id="74"/>
    <w:p>
      <w:pPr>
        <w:spacing w:after="0"/>
        <w:ind w:left="0"/>
        <w:jc w:val="both"/>
      </w:pPr>
      <w:r>
        <w:rPr>
          <w:rFonts w:ascii="Times New Roman"/>
          <w:b w:val="false"/>
          <w:i w:val="false"/>
          <w:color w:val="000000"/>
          <w:sz w:val="28"/>
        </w:rPr>
        <w:t>
      МКАМ - меншікті капиталдың брокердің және (немесе) дилердің меншікті капиталының жеткіліктілігі есебіне алынатын ең аз мөлшері:</w:t>
      </w:r>
    </w:p>
    <w:bookmarkEnd w:id="74"/>
    <w:bookmarkStart w:name="z94" w:id="75"/>
    <w:p>
      <w:pPr>
        <w:spacing w:after="0"/>
        <w:ind w:left="0"/>
        <w:jc w:val="both"/>
      </w:pPr>
      <w:r>
        <w:rPr>
          <w:rFonts w:ascii="Times New Roman"/>
          <w:b w:val="false"/>
          <w:i w:val="false"/>
          <w:color w:val="000000"/>
          <w:sz w:val="28"/>
        </w:rPr>
        <w:t>
      Номиналды ұстаушы ретінде клиенттердің шоттарын жүргізу құқығы бар брокердің және (немесе) дилердің МКАМ 50 000 (елу мың) АЕК-ті;</w:t>
      </w:r>
    </w:p>
    <w:bookmarkEnd w:id="75"/>
    <w:bookmarkStart w:name="z95" w:id="76"/>
    <w:p>
      <w:pPr>
        <w:spacing w:after="0"/>
        <w:ind w:left="0"/>
        <w:jc w:val="both"/>
      </w:pPr>
      <w:r>
        <w:rPr>
          <w:rFonts w:ascii="Times New Roman"/>
          <w:b w:val="false"/>
          <w:i w:val="false"/>
          <w:color w:val="000000"/>
          <w:sz w:val="28"/>
        </w:rPr>
        <w:t>
      Клиенттердің шоттарын жүргізу құқығы жоқ брокердің және (немесе) дилердің МКАМ, 10 000 (он мың) АЕК-ті құрайды;</w:t>
      </w:r>
    </w:p>
    <w:bookmarkEnd w:id="76"/>
    <w:bookmarkStart w:name="z96" w:id="77"/>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bookmarkEnd w:id="77"/>
    <w:bookmarkStart w:name="z97" w:id="78"/>
    <w:p>
      <w:pPr>
        <w:spacing w:after="0"/>
        <w:ind w:left="0"/>
        <w:jc w:val="both"/>
      </w:pPr>
      <w:r>
        <w:rPr>
          <w:rFonts w:ascii="Times New Roman"/>
          <w:b w:val="false"/>
          <w:i w:val="false"/>
          <w:color w:val="000000"/>
          <w:sz w:val="28"/>
        </w:rPr>
        <w:t>
      4. Брокерлік және (немесе) дилерлік қызметпен байланысты операциялық тәуекел төмендегідей есептеледі:</w:t>
      </w:r>
    </w:p>
    <w:bookmarkEnd w:id="78"/>
    <w:bookmarkStart w:name="z98" w:id="79"/>
    <w:p>
      <w:pPr>
        <w:spacing w:after="0"/>
        <w:ind w:left="0"/>
        <w:jc w:val="both"/>
      </w:pPr>
      <w:r>
        <w:rPr>
          <w:rFonts w:ascii="Times New Roman"/>
          <w:b w:val="false"/>
          <w:i w:val="false"/>
          <w:color w:val="000000"/>
          <w:sz w:val="28"/>
        </w:rPr>
        <w:t xml:space="preserve">
      БД_От= абсолютті көрсеткіш + </w:t>
      </w:r>
      <w:r>
        <w:rPr>
          <w:rFonts w:ascii="Times New Roman"/>
          <w:b w:val="false"/>
          <w:i w:val="false"/>
          <w:color w:val="000000"/>
          <w:sz w:val="28"/>
        </w:rPr>
        <w:t>a</w:t>
      </w:r>
      <w:r>
        <w:rPr>
          <w:rFonts w:ascii="Times New Roman"/>
          <w:b w:val="false"/>
          <w:i w:val="false"/>
          <w:color w:val="000000"/>
          <w:sz w:val="28"/>
        </w:rPr>
        <w:t>* салыстырмалы көрсеткіш, мұнда:</w:t>
      </w:r>
    </w:p>
    <w:bookmarkEnd w:id="79"/>
    <w:bookmarkStart w:name="z99" w:id="80"/>
    <w:p>
      <w:pPr>
        <w:spacing w:after="0"/>
        <w:ind w:left="0"/>
        <w:jc w:val="both"/>
      </w:pPr>
      <w:r>
        <w:rPr>
          <w:rFonts w:ascii="Times New Roman"/>
          <w:b w:val="false"/>
          <w:i w:val="false"/>
          <w:color w:val="000000"/>
          <w:sz w:val="28"/>
        </w:rPr>
        <w:t>
      абсолюттік көрсеткіш 15 000 (он бес мың) АЕК-ке тең;</w:t>
      </w:r>
    </w:p>
    <w:bookmarkEnd w:id="80"/>
    <w:bookmarkStart w:name="z100" w:id="81"/>
    <w:p>
      <w:pPr>
        <w:spacing w:after="0"/>
        <w:ind w:left="0"/>
        <w:jc w:val="both"/>
      </w:pPr>
      <w:r>
        <w:rPr>
          <w:rFonts w:ascii="Times New Roman"/>
          <w:b w:val="false"/>
          <w:i w:val="false"/>
          <w:color w:val="000000"/>
          <w:sz w:val="28"/>
        </w:rPr>
        <w:t>
      салыстырмалы көрсеткіш есепті күннің алдындағы соңғы 60 (алпыс) айдағы пайда мен шығындар туралы есептің айыпақы (айыппұл, өсімпұл) бабы бойынша орташа жылдық шығыстың 15 (он бес) еселенген мөлшері ретінде есептеледі;</w:t>
      </w:r>
    </w:p>
    <w:bookmarkEnd w:id="81"/>
    <w:bookmarkStart w:name="z10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операциялық тәуекелдің коэффициенті есептік күннің алдындағы соңғы 36 (отыз алты) айда брокерлер және (немесе) дилерлер жасасқан мәмілелердің* орташа жылдық көлеміне байланысты белгіленген және кестеге сәйкес айқындалады: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жылдық көлемі (3 жыл)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млрд-тан 3000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млрд-тан 5000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млрд-тан 7500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млрд-тан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2" w:id="83"/>
    <w:p>
      <w:pPr>
        <w:spacing w:after="0"/>
        <w:ind w:left="0"/>
        <w:jc w:val="both"/>
      </w:pPr>
      <w:r>
        <w:rPr>
          <w:rFonts w:ascii="Times New Roman"/>
          <w:b w:val="false"/>
          <w:i w:val="false"/>
          <w:color w:val="000000"/>
          <w:sz w:val="28"/>
        </w:rPr>
        <w:t xml:space="preserve">
      *бағалы қағаздардың ұйымдастырылған, ұйымдастырылмаған және халықаралық нарықтарында, сондай-ақ "Астана" халықаралық қаржы орталығының аумағында (брокер және (немесе) дилер номиналды ұстаушы болған кезден басқа), валюта нарығында (банк операцияларының жекелеген түрлерін жүзеге асыратын ұйымдар үшін) жасалған мәмілелер, сондай-ақ репо ашу, "кері репо" операцияларының көлемі. </w:t>
      </w:r>
    </w:p>
    <w:bookmarkEnd w:id="83"/>
    <w:bookmarkStart w:name="z103" w:id="84"/>
    <w:p>
      <w:pPr>
        <w:spacing w:after="0"/>
        <w:ind w:left="0"/>
        <w:jc w:val="both"/>
      </w:pPr>
      <w:r>
        <w:rPr>
          <w:rFonts w:ascii="Times New Roman"/>
          <w:b w:val="false"/>
          <w:i w:val="false"/>
          <w:color w:val="000000"/>
          <w:sz w:val="28"/>
        </w:rPr>
        <w:t>
      Бұл ретте, егер брокер және (немесе) дилер лицензияны алған сәттен бері мерзім жоғарыда көрсетілген мерзімнен аз кезеңді құрайтын болса, онда бағалы қағаздар нарығында брокерлік және (немесе) дилерлік қызметті жүзеге асыруға арналған лицензияны алған сәттен бастап деректер пайдаланылады.</w:t>
      </w:r>
    </w:p>
    <w:bookmarkEnd w:id="84"/>
    <w:bookmarkStart w:name="z104" w:id="85"/>
    <w:p>
      <w:pPr>
        <w:spacing w:after="0"/>
        <w:ind w:left="0"/>
        <w:jc w:val="both"/>
      </w:pPr>
      <w:r>
        <w:rPr>
          <w:rFonts w:ascii="Times New Roman"/>
          <w:b w:val="false"/>
          <w:i w:val="false"/>
          <w:color w:val="000000"/>
          <w:sz w:val="28"/>
        </w:rPr>
        <w:t>
      Бұл ретте, егер салыстырмалы көрсеткіштің мәні 3 000 (үш мың) АЕК-тен аз болса, онда салыстырмалы көрсеткіштің мәні 3 000 (үш мың) АЕК-ке тең болады.</w:t>
      </w:r>
    </w:p>
    <w:bookmarkEnd w:id="85"/>
    <w:bookmarkStart w:name="z105" w:id="86"/>
    <w:p>
      <w:pPr>
        <w:spacing w:after="0"/>
        <w:ind w:left="0"/>
        <w:jc w:val="both"/>
      </w:pPr>
      <w:r>
        <w:rPr>
          <w:rFonts w:ascii="Times New Roman"/>
          <w:b w:val="false"/>
          <w:i w:val="false"/>
          <w:color w:val="000000"/>
          <w:sz w:val="28"/>
        </w:rPr>
        <w:t xml:space="preserve">
      Жасалатын мәмілелер болмаған кезде </w:t>
      </w:r>
      <w:r>
        <w:rPr>
          <w:rFonts w:ascii="Times New Roman"/>
          <w:b w:val="false"/>
          <w:i w:val="false"/>
          <w:color w:val="000000"/>
          <w:sz w:val="28"/>
        </w:rPr>
        <w:t>a</w:t>
      </w:r>
      <w:r>
        <w:rPr>
          <w:rFonts w:ascii="Times New Roman"/>
          <w:b w:val="false"/>
          <w:i w:val="false"/>
          <w:color w:val="000000"/>
          <w:sz w:val="28"/>
        </w:rPr>
        <w:t xml:space="preserve"> 0-ге (нөл) тең.</w:t>
      </w:r>
    </w:p>
    <w:bookmarkEnd w:id="86"/>
    <w:bookmarkStart w:name="z106" w:id="87"/>
    <w:p>
      <w:pPr>
        <w:spacing w:after="0"/>
        <w:ind w:left="0"/>
        <w:jc w:val="both"/>
      </w:pPr>
      <w:r>
        <w:rPr>
          <w:rFonts w:ascii="Times New Roman"/>
          <w:b w:val="false"/>
          <w:i w:val="false"/>
          <w:color w:val="000000"/>
          <w:sz w:val="28"/>
        </w:rPr>
        <w:t>
      Бағалы қағаздар рыногы туралы заңның 53-2-бабының 5-тармағында белгіленген жағдайларды қамтитын клиенттер алдындағы жауапкершілікті сақтандыру кезінде клиенттердің шоттарын жүргізу құқығы жоқ брокер және (немесе) дилер абсолюттік көрсеткіштің мөлшерін сақтандыру сомасының мөлшеріне азайтады, бірақ ол абсолюттік көрсеткіш мөлшерінің 50%-нан аспауға тиіс.</w:t>
      </w:r>
    </w:p>
    <w:bookmarkEnd w:id="87"/>
    <w:bookmarkStart w:name="z107" w:id="88"/>
    <w:p>
      <w:pPr>
        <w:spacing w:after="0"/>
        <w:ind w:left="0"/>
        <w:jc w:val="both"/>
      </w:pPr>
      <w:r>
        <w:rPr>
          <w:rFonts w:ascii="Times New Roman"/>
          <w:b w:val="false"/>
          <w:i w:val="false"/>
          <w:color w:val="000000"/>
          <w:sz w:val="28"/>
        </w:rPr>
        <w:t>
      5. Брокердің және (немесе) дилердің мерзімді өтімділік коэффициенттерінің ең аз мәні мынадай мөлшерде белгіленеді:</w:t>
      </w:r>
    </w:p>
    <w:bookmarkEnd w:id="88"/>
    <w:bookmarkStart w:name="z108" w:id="89"/>
    <w:p>
      <w:pPr>
        <w:spacing w:after="0"/>
        <w:ind w:left="0"/>
        <w:jc w:val="both"/>
      </w:pPr>
      <w:r>
        <w:rPr>
          <w:rFonts w:ascii="Times New Roman"/>
          <w:b w:val="false"/>
          <w:i w:val="false"/>
          <w:color w:val="000000"/>
          <w:sz w:val="28"/>
        </w:rPr>
        <w:t>
      К2-1 – кемінде 1;</w:t>
      </w:r>
    </w:p>
    <w:bookmarkEnd w:id="89"/>
    <w:bookmarkStart w:name="z109" w:id="90"/>
    <w:p>
      <w:pPr>
        <w:spacing w:after="0"/>
        <w:ind w:left="0"/>
        <w:jc w:val="both"/>
      </w:pPr>
      <w:r>
        <w:rPr>
          <w:rFonts w:ascii="Times New Roman"/>
          <w:b w:val="false"/>
          <w:i w:val="false"/>
          <w:color w:val="000000"/>
          <w:sz w:val="28"/>
        </w:rPr>
        <w:t>
      К2-2 – кемінде 0,9;</w:t>
      </w:r>
    </w:p>
    <w:bookmarkEnd w:id="90"/>
    <w:bookmarkStart w:name="z110" w:id="91"/>
    <w:p>
      <w:pPr>
        <w:spacing w:after="0"/>
        <w:ind w:left="0"/>
        <w:jc w:val="both"/>
      </w:pPr>
      <w:r>
        <w:rPr>
          <w:rFonts w:ascii="Times New Roman"/>
          <w:b w:val="false"/>
          <w:i w:val="false"/>
          <w:color w:val="000000"/>
          <w:sz w:val="28"/>
        </w:rPr>
        <w:t>
      К2-3 – кемінде 0,8;</w:t>
      </w:r>
    </w:p>
    <w:bookmarkEnd w:id="91"/>
    <w:bookmarkStart w:name="z111" w:id="92"/>
    <w:p>
      <w:pPr>
        <w:spacing w:after="0"/>
        <w:ind w:left="0"/>
        <w:jc w:val="both"/>
      </w:pPr>
      <w:r>
        <w:rPr>
          <w:rFonts w:ascii="Times New Roman"/>
          <w:b w:val="false"/>
          <w:i w:val="false"/>
          <w:color w:val="000000"/>
          <w:sz w:val="28"/>
        </w:rPr>
        <w:t>
      К2-4 – кемінде 0,5.</w:t>
      </w:r>
    </w:p>
    <w:bookmarkEnd w:id="92"/>
    <w:bookmarkStart w:name="z112" w:id="93"/>
    <w:p>
      <w:pPr>
        <w:spacing w:after="0"/>
        <w:ind w:left="0"/>
        <w:jc w:val="both"/>
      </w:pPr>
      <w:r>
        <w:rPr>
          <w:rFonts w:ascii="Times New Roman"/>
          <w:b w:val="false"/>
          <w:i w:val="false"/>
          <w:color w:val="000000"/>
          <w:sz w:val="28"/>
        </w:rPr>
        <w:t>
      К2-1 мерзімді өтімділік коэффициенті 0 (нөл) күннен 7 (жеті) күнге дейін қоса алғанда өтелгенге дейінгі қалған мерзімімен өтімділігі жоғары активтер мөлшерінің мерзімді міндеттемелердің мөлшеріне қатынасы ретінде есептеледі. Егер өтелгенге дейін 0 (нөл) күннен 7 (жеті) күнге дейінгі қалған мерзімімен мерзімді міндеттемелердің мөлшері өтімділігі жоғары активтердің 10%-ынан кем болса, онда К2-1 мерзімді өтімділік коэффициенті есептелмейді және орындалған болып саналады.</w:t>
      </w:r>
    </w:p>
    <w:bookmarkEnd w:id="93"/>
    <w:bookmarkStart w:name="z113" w:id="94"/>
    <w:p>
      <w:pPr>
        <w:spacing w:after="0"/>
        <w:ind w:left="0"/>
        <w:jc w:val="both"/>
      </w:pPr>
      <w:r>
        <w:rPr>
          <w:rFonts w:ascii="Times New Roman"/>
          <w:b w:val="false"/>
          <w:i w:val="false"/>
          <w:color w:val="000000"/>
          <w:sz w:val="28"/>
        </w:rPr>
        <w:t>
      К2-2 мерзімді өтімділік коэффициенті 0 (нөл) күннен 30 (отыз) күнге дейін қоса алғанда өтелгенге дейін қалған мерзімімен жиынтық өтімді активтер мөлшерінің мерзімді міндеттемелердің мөлшеріне қатынасы ретінде есептеледі. Егер өтелгенге дейін 0 (нөл) күннен 30 (отыз) күнге дейінгі қалған мерзімімен мерзімді міндеттемелердің мөлшері жиынтық өтімді активтердің 10%-ынан кем болса, онда К2-2 мерзімді өтімділік коэффициенті есептелмейді және орындалған болып саналады.</w:t>
      </w:r>
    </w:p>
    <w:bookmarkEnd w:id="94"/>
    <w:bookmarkStart w:name="z114" w:id="95"/>
    <w:p>
      <w:pPr>
        <w:spacing w:after="0"/>
        <w:ind w:left="0"/>
        <w:jc w:val="both"/>
      </w:pPr>
      <w:r>
        <w:rPr>
          <w:rFonts w:ascii="Times New Roman"/>
          <w:b w:val="false"/>
          <w:i w:val="false"/>
          <w:color w:val="000000"/>
          <w:sz w:val="28"/>
        </w:rPr>
        <w:t>
      К2-3 мерзімді өтімділік коэффициенті 0 (нөл) күннен 90 (тоқсан) күнге дейін қоса алғанда, өтелгенге дейінгі қалған мерзімімен жиынтық өтімді активтер мөлшерінің мерзімді міндеттемелер мөлшеріне қатынасы ретінде есептеледі. Егер өтелгенге дейін 0 (нөл) күннен 90 (тоқсан) күнге дейінгі қалған мерзімімен мерзімі міндеттемелердің мөлшері жиынтық өтімді активтердің 10%-ынан кем болса, онда К2-3 мерзімді өтімділік коэффициенті есептелмейді және орындалған болып саналады.</w:t>
      </w:r>
    </w:p>
    <w:bookmarkEnd w:id="95"/>
    <w:bookmarkStart w:name="z115" w:id="96"/>
    <w:p>
      <w:pPr>
        <w:spacing w:after="0"/>
        <w:ind w:left="0"/>
        <w:jc w:val="both"/>
      </w:pPr>
      <w:r>
        <w:rPr>
          <w:rFonts w:ascii="Times New Roman"/>
          <w:b w:val="false"/>
          <w:i w:val="false"/>
          <w:color w:val="000000"/>
          <w:sz w:val="28"/>
        </w:rPr>
        <w:t>
      К2-4 мерзімді өтімділік коэффициенті жиынтық өтімді активтер мөлшерінің жиынтық міндеттемелер мөлшеріне қатынасы ретінде есептеледі. Егер жиынтық міндеттемелердің мөлшері жиынтық өтімді активтердің 10%-ынан кем болса, онда К2-4 мерзімді өтімділік коэффициенті есептелмейді және орындалған болып саналады.</w:t>
      </w:r>
    </w:p>
    <w:bookmarkEnd w:id="96"/>
    <w:bookmarkStart w:name="z116" w:id="97"/>
    <w:p>
      <w:pPr>
        <w:spacing w:after="0"/>
        <w:ind w:left="0"/>
        <w:jc w:val="both"/>
      </w:pPr>
      <w:r>
        <w:rPr>
          <w:rFonts w:ascii="Times New Roman"/>
          <w:b w:val="false"/>
          <w:i w:val="false"/>
          <w:color w:val="000000"/>
          <w:sz w:val="28"/>
        </w:rPr>
        <w:t>
      Брокердің және (немесе) дилердің есеп айырысу күнгі өтімділігі жоғары және өтімді активтері Әдістеменің 6-тармағына сәйкес осындай деп танылады.</w:t>
      </w:r>
    </w:p>
    <w:bookmarkEnd w:id="97"/>
    <w:bookmarkStart w:name="z117" w:id="98"/>
    <w:p>
      <w:pPr>
        <w:spacing w:after="0"/>
        <w:ind w:left="0"/>
        <w:jc w:val="both"/>
      </w:pPr>
      <w:r>
        <w:rPr>
          <w:rFonts w:ascii="Times New Roman"/>
          <w:b w:val="false"/>
          <w:i w:val="false"/>
          <w:color w:val="000000"/>
          <w:sz w:val="28"/>
        </w:rPr>
        <w:t>
      6. Брокердің және (немесе) дилердің өтімділігі жоғары активтерінің есебіне осы қаулымен бекітілген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қағидаларына (бұдан әрі – Қағидалар)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1.1, 1.2, 1.4, 1.5, 1.6, 1.7, 1.8, 1.9, 1.10, 1.12, 1.13, 2.1, 2.2, 2.3, 2.4, 2.8, 2.10, 2.11, 2.14, 3.1, 3.2, 3.5, 4.4, 5.1, 5.2, 5.3, 5.4-жолдарында көрсетілген активтер тиісті көлемдерде енгізіледі.</w:t>
      </w:r>
    </w:p>
    <w:bookmarkEnd w:id="98"/>
    <w:bookmarkStart w:name="z118" w:id="99"/>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1.3, 1.11, 2.5, 2.6, 2.7, 2.9, 2.12, 2.13, 2.15, 2.16, 3.3, 3.4, 3.6, 3.7, 4.1, 4.2, 4.3, 4.5-жолдарында тиісті көлемдерде көрсетілген активтер активтер брокердің және (немесе) дилердің өтімді активтері ретінде танылады.</w:t>
      </w:r>
    </w:p>
    <w:bookmarkEnd w:id="99"/>
    <w:bookmarkStart w:name="z119" w:id="100"/>
    <w:p>
      <w:pPr>
        <w:spacing w:after="0"/>
        <w:ind w:left="0"/>
        <w:jc w:val="both"/>
      </w:pPr>
      <w:r>
        <w:rPr>
          <w:rFonts w:ascii="Times New Roman"/>
          <w:b w:val="false"/>
          <w:i w:val="false"/>
          <w:color w:val="000000"/>
          <w:sz w:val="28"/>
        </w:rPr>
        <w:t>
      7. Әдістеменің 6-тармағында көзделген өтімділігі жоғары және өтімді активтердің есебіне мыналар енгізілмейді:</w:t>
      </w:r>
    </w:p>
    <w:bookmarkEnd w:id="100"/>
    <w:bookmarkStart w:name="z120" w:id="101"/>
    <w:p>
      <w:pPr>
        <w:spacing w:after="0"/>
        <w:ind w:left="0"/>
        <w:jc w:val="both"/>
      </w:pPr>
      <w:r>
        <w:rPr>
          <w:rFonts w:ascii="Times New Roman"/>
          <w:b w:val="false"/>
          <w:i w:val="false"/>
          <w:color w:val="000000"/>
          <w:sz w:val="28"/>
        </w:rPr>
        <w:t>
      1) брокердің және (немесе) дилердің міндеттемелері бойынша қамтамасыз ету болып табылатын және (немесе) брокердің және (немесе) дилердің меншік құқығы шектелген активтер (репо операцияларын қоспағанда).</w:t>
      </w:r>
    </w:p>
    <w:bookmarkEnd w:id="101"/>
    <w:bookmarkStart w:name="z121" w:id="102"/>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Бағалы қағаздар нарығында брокерлік және (немесе) дилерлік қызметті жүзеге асыратын ұйымның пруденциялық нормативтердің мәндерін есептеу кестесінде көрсетілген көлемдерде брокердің және (немесе) дилердің өтімді активтерінің есебіне енгізіледі (орталық контрагенттің қатысуымен жасалған "кері репо" операциясының нысанасы болып табылатын бағалы қағаздарды қоспағанда);</w:t>
      </w:r>
    </w:p>
    <w:bookmarkEnd w:id="102"/>
    <w:bookmarkStart w:name="z122" w:id="103"/>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брокердің және (немесе) дилердің өтімді активтерінің есебіне толық көлемде енгізіледі;</w:t>
      </w:r>
    </w:p>
    <w:bookmarkEnd w:id="103"/>
    <w:bookmarkStart w:name="z123" w:id="104"/>
    <w:p>
      <w:pPr>
        <w:spacing w:after="0"/>
        <w:ind w:left="0"/>
        <w:jc w:val="both"/>
      </w:pPr>
      <w:r>
        <w:rPr>
          <w:rFonts w:ascii="Times New Roman"/>
          <w:b w:val="false"/>
          <w:i w:val="false"/>
          <w:color w:val="000000"/>
          <w:sz w:val="28"/>
        </w:rPr>
        <w:t>
      2) өлшемдері қор биржасы акциялар нарығының индексін (қор биржасының өкілдік тізімі) есептеу мақсатында пайдаланылатын қор биржасының ресми тізіміне кіретін акцияларды қоспағанда, брокерге және (немесе) дилерге қатысты үлестес тұлғалар болып табылатын заңды тұлғалар шығарған бағалы қағаздар жатады.</w:t>
      </w:r>
    </w:p>
    <w:bookmarkEnd w:id="104"/>
    <w:bookmarkStart w:name="z124" w:id="105"/>
    <w:p>
      <w:pPr>
        <w:spacing w:after="0"/>
        <w:ind w:left="0"/>
        <w:jc w:val="left"/>
      </w:pPr>
      <w:r>
        <w:rPr>
          <w:rFonts w:ascii="Times New Roman"/>
          <w:b/>
          <w:i w:val="false"/>
          <w:color w:val="000000"/>
        </w:rPr>
        <w:t xml:space="preserve"> 3-тарау.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қорларының пруденциялық нормативтерінің мәндерін есептеу әдістемесі</w:t>
      </w:r>
    </w:p>
    <w:bookmarkEnd w:id="105"/>
    <w:bookmarkStart w:name="z125" w:id="106"/>
    <w:p>
      <w:pPr>
        <w:spacing w:after="0"/>
        <w:ind w:left="0"/>
        <w:jc w:val="both"/>
      </w:pPr>
      <w:r>
        <w:rPr>
          <w:rFonts w:ascii="Times New Roman"/>
          <w:b w:val="false"/>
          <w:i w:val="false"/>
          <w:color w:val="000000"/>
          <w:sz w:val="28"/>
        </w:rPr>
        <w:t>
      8. ЕЖЗҚ меншікті капиталының жеткіліктілік коэффициенті мынадай формула бойынша есептеледі:</w:t>
      </w:r>
    </w:p>
    <w:bookmarkEnd w:id="106"/>
    <w:bookmarkStart w:name="z126" w:id="107"/>
    <w:p>
      <w:pPr>
        <w:spacing w:after="0"/>
        <w:ind w:left="0"/>
        <w:jc w:val="both"/>
      </w:pPr>
      <w:r>
        <w:rPr>
          <w:rFonts w:ascii="Times New Roman"/>
          <w:b w:val="false"/>
          <w:i w:val="false"/>
          <w:color w:val="000000"/>
          <w:sz w:val="28"/>
        </w:rPr>
        <w:t>
      К = (ӨА - М) / МКАМ, мұнда:</w:t>
      </w:r>
    </w:p>
    <w:bookmarkEnd w:id="107"/>
    <w:bookmarkStart w:name="z127" w:id="108"/>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bookmarkEnd w:id="108"/>
    <w:bookmarkStart w:name="z128" w:id="109"/>
    <w:p>
      <w:pPr>
        <w:spacing w:after="0"/>
        <w:ind w:left="0"/>
        <w:jc w:val="both"/>
      </w:pPr>
      <w:r>
        <w:rPr>
          <w:rFonts w:ascii="Times New Roman"/>
          <w:b w:val="false"/>
          <w:i w:val="false"/>
          <w:color w:val="000000"/>
          <w:sz w:val="28"/>
        </w:rPr>
        <w:t>
      М - есеп айырысу күніндегі баланс бойынша міндеттемелер;</w:t>
      </w:r>
    </w:p>
    <w:bookmarkEnd w:id="109"/>
    <w:bookmarkStart w:name="z129" w:id="110"/>
    <w:p>
      <w:pPr>
        <w:spacing w:after="0"/>
        <w:ind w:left="0"/>
        <w:jc w:val="both"/>
      </w:pPr>
      <w:r>
        <w:rPr>
          <w:rFonts w:ascii="Times New Roman"/>
          <w:b w:val="false"/>
          <w:i w:val="false"/>
          <w:color w:val="000000"/>
          <w:sz w:val="28"/>
        </w:rPr>
        <w:t>
      МКАМ - Әдістеменің 10-тармағына сәйкес есептелген, меншікті капиталдың жеткіліктілігі есебіне алынатын ЕЖЗҚ меншікті капиталының ең аз мөлшері.</w:t>
      </w:r>
    </w:p>
    <w:bookmarkEnd w:id="110"/>
    <w:bookmarkStart w:name="z130" w:id="111"/>
    <w:p>
      <w:pPr>
        <w:spacing w:after="0"/>
        <w:ind w:left="0"/>
        <w:jc w:val="both"/>
      </w:pPr>
      <w:r>
        <w:rPr>
          <w:rFonts w:ascii="Times New Roman"/>
          <w:b w:val="false"/>
          <w:i w:val="false"/>
          <w:color w:val="000000"/>
          <w:sz w:val="28"/>
        </w:rPr>
        <w:t>
      9. ЕЖЗҚ өтімділік коэффициенті мына формула бойынша есептеледі:</w:t>
      </w:r>
    </w:p>
    <w:bookmarkEnd w:id="111"/>
    <w:bookmarkStart w:name="z131" w:id="112"/>
    <w:p>
      <w:pPr>
        <w:spacing w:after="0"/>
        <w:ind w:left="0"/>
        <w:jc w:val="both"/>
      </w:pPr>
      <w:r>
        <w:rPr>
          <w:rFonts w:ascii="Times New Roman"/>
          <w:b w:val="false"/>
          <w:i w:val="false"/>
          <w:color w:val="000000"/>
          <w:sz w:val="28"/>
        </w:rPr>
        <w:t>
      Өк = ӨА/М, мұнда:</w:t>
      </w:r>
    </w:p>
    <w:bookmarkEnd w:id="112"/>
    <w:bookmarkStart w:name="z132" w:id="113"/>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bookmarkEnd w:id="113"/>
    <w:bookmarkStart w:name="z133" w:id="114"/>
    <w:p>
      <w:pPr>
        <w:spacing w:after="0"/>
        <w:ind w:left="0"/>
        <w:jc w:val="both"/>
      </w:pPr>
      <w:r>
        <w:rPr>
          <w:rFonts w:ascii="Times New Roman"/>
          <w:b w:val="false"/>
          <w:i w:val="false"/>
          <w:color w:val="000000"/>
          <w:sz w:val="28"/>
        </w:rPr>
        <w:t>
      М - есеп айырысу күніндегі баланс бойынша міндеттемелер.</w:t>
      </w:r>
    </w:p>
    <w:bookmarkEnd w:id="114"/>
    <w:bookmarkStart w:name="z134" w:id="115"/>
    <w:p>
      <w:pPr>
        <w:spacing w:after="0"/>
        <w:ind w:left="0"/>
        <w:jc w:val="both"/>
      </w:pPr>
      <w:r>
        <w:rPr>
          <w:rFonts w:ascii="Times New Roman"/>
          <w:b w:val="false"/>
          <w:i w:val="false"/>
          <w:color w:val="000000"/>
          <w:sz w:val="28"/>
        </w:rPr>
        <w:t>
      10. Егер:</w:t>
      </w:r>
    </w:p>
    <w:bookmarkEnd w:id="115"/>
    <w:bookmarkStart w:name="z135" w:id="116"/>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кем болса, онда МКАМ 107 000 (жүз жеті мың) АЕК-ке тең;</w:t>
      </w:r>
    </w:p>
    <w:bookmarkEnd w:id="116"/>
    <w:bookmarkStart w:name="z136" w:id="117"/>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асатын болса, онда МКАМ 107 000 (жүз жеті мың) АЕК + (АПУ- 40 000 000 000 (қырық миллиард) теңге)* 0,0001, мұнда АПУ инвестициялық басқаруға қабылданған зейнетақы активтері болып табылады.</w:t>
      </w:r>
    </w:p>
    <w:bookmarkEnd w:id="117"/>
    <w:bookmarkStart w:name="z137" w:id="118"/>
    <w:p>
      <w:pPr>
        <w:spacing w:after="0"/>
        <w:ind w:left="0"/>
        <w:jc w:val="both"/>
      </w:pPr>
      <w:r>
        <w:rPr>
          <w:rFonts w:ascii="Times New Roman"/>
          <w:b w:val="false"/>
          <w:i w:val="false"/>
          <w:color w:val="000000"/>
          <w:sz w:val="28"/>
        </w:rPr>
        <w:t>
      11. Қағидалардың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ЕЖЗҚ-ның меншікті активтері ЕЖЗҚ-ның өтімді активтері деп танылады.</w:t>
      </w:r>
    </w:p>
    <w:bookmarkEnd w:id="118"/>
    <w:bookmarkStart w:name="z138" w:id="119"/>
    <w:p>
      <w:pPr>
        <w:spacing w:after="0"/>
        <w:ind w:left="0"/>
        <w:jc w:val="both"/>
      </w:pPr>
      <w:r>
        <w:rPr>
          <w:rFonts w:ascii="Times New Roman"/>
          <w:b w:val="false"/>
          <w:i w:val="false"/>
          <w:color w:val="000000"/>
          <w:sz w:val="28"/>
        </w:rPr>
        <w:t>
      12. Әдістеменің 11-тармағында көзделген өтімді активтердің есебіне енгізілмейді:</w:t>
      </w:r>
    </w:p>
    <w:bookmarkEnd w:id="119"/>
    <w:bookmarkStart w:name="z139" w:id="120"/>
    <w:p>
      <w:pPr>
        <w:spacing w:after="0"/>
        <w:ind w:left="0"/>
        <w:jc w:val="both"/>
      </w:pPr>
      <w:r>
        <w:rPr>
          <w:rFonts w:ascii="Times New Roman"/>
          <w:b w:val="false"/>
          <w:i w:val="false"/>
          <w:color w:val="000000"/>
          <w:sz w:val="28"/>
        </w:rPr>
        <w:t>
      1) ЕЖЗҚ міндеттемелері бойынша қамтамасыз ету болып табылатын және (немесе) ЕЖЗҚ-ның меншік құқығы шектелген активтер (репо операцияларын қоспағанда).</w:t>
      </w:r>
    </w:p>
    <w:bookmarkEnd w:id="120"/>
    <w:bookmarkStart w:name="z140" w:id="121"/>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ЕЖЗҚ өтімді активтерінің есебіне енгізіледі (орталық контрагенттің қатысуымен жасалған "кері репо" операциясының мәні болып табылатын бағалы қағаздарды қоспағанда).</w:t>
      </w:r>
    </w:p>
    <w:bookmarkEnd w:id="121"/>
    <w:bookmarkStart w:name="z141" w:id="122"/>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мәні болып табылатын бағалы қағаздар ЕЖЗҚ-ның өтімді активтерінің есебіне толық көлемде енгізіледі;</w:t>
      </w:r>
    </w:p>
    <w:bookmarkEnd w:id="122"/>
    <w:bookmarkStart w:name="z142" w:id="123"/>
    <w:p>
      <w:pPr>
        <w:spacing w:after="0"/>
        <w:ind w:left="0"/>
        <w:jc w:val="both"/>
      </w:pPr>
      <w:r>
        <w:rPr>
          <w:rFonts w:ascii="Times New Roman"/>
          <w:b w:val="false"/>
          <w:i w:val="false"/>
          <w:color w:val="000000"/>
          <w:sz w:val="28"/>
        </w:rPr>
        <w:t>
      2) ЕЖЗҚ-ға қатысты үлестес тұлғалар болып табылатын заңды тұлғалар шығарған бағалы қағаздар;</w:t>
      </w:r>
    </w:p>
    <w:bookmarkEnd w:id="123"/>
    <w:bookmarkStart w:name="z143" w:id="124"/>
    <w:p>
      <w:pPr>
        <w:spacing w:after="0"/>
        <w:ind w:left="0"/>
        <w:jc w:val="both"/>
      </w:pPr>
      <w:r>
        <w:rPr>
          <w:rFonts w:ascii="Times New Roman"/>
          <w:b w:val="false"/>
          <w:i w:val="false"/>
          <w:color w:val="000000"/>
          <w:sz w:val="28"/>
        </w:rPr>
        <w:t>
      3) ЕЖЗҚ-ның ірі акционерлеріне және осы сенімгерлік басқарушылардың үлестес тұлғаларына тиесілі ЕЖЗҚ-ның дауыс беретін акцияларының он және одан да көп пайызымен сенімгерлік басқарушылар шығарған бағалы қағаздар;</w:t>
      </w:r>
    </w:p>
    <w:bookmarkEnd w:id="124"/>
    <w:bookmarkStart w:name="z144" w:id="125"/>
    <w:p>
      <w:pPr>
        <w:spacing w:after="0"/>
        <w:ind w:left="0"/>
        <w:jc w:val="both"/>
      </w:pPr>
      <w:r>
        <w:rPr>
          <w:rFonts w:ascii="Times New Roman"/>
          <w:b w:val="false"/>
          <w:i w:val="false"/>
          <w:color w:val="000000"/>
          <w:sz w:val="28"/>
        </w:rPr>
        <w:t>
      4) ЕЖЗҚ-ға қатысты үлестес тұлғалар болып табылатын екінші деңгейдегі банктердегі салымдар мен ағымдағы шоттар.</w:t>
      </w:r>
    </w:p>
    <w:bookmarkEnd w:id="125"/>
    <w:bookmarkStart w:name="z145" w:id="126"/>
    <w:p>
      <w:pPr>
        <w:spacing w:after="0"/>
        <w:ind w:left="0"/>
        <w:jc w:val="both"/>
      </w:pPr>
      <w:r>
        <w:rPr>
          <w:rFonts w:ascii="Times New Roman"/>
          <w:b w:val="false"/>
          <w:i w:val="false"/>
          <w:color w:val="000000"/>
          <w:sz w:val="28"/>
        </w:rPr>
        <w:t>
      13. ЕЖЗҚ-ның меншікті активтері есебінен мәмілелер Нормативтік құқықтық актілерді мемлекеттік тіркеу тізілімінде № 32832 болып тіркелген, Қазақстан Республикасының Қаржы нарығын реттеу және дамыту агенттігі Басқармасының 2023 жылғы 7 маусымдағы № 42 қаулысымен бекітілген Бірыңғай жинақтаушы зейнетақы қорының және (немесе) ерікті жинақтаушы зейнетақы қорларының қызметін жүзеге асыру қағидаларының 2-тарауында белгіленген тәртіппен жасалады.</w:t>
      </w:r>
    </w:p>
    <w:bookmarkEnd w:id="126"/>
    <w:bookmarkStart w:name="z146" w:id="127"/>
    <w:p>
      <w:pPr>
        <w:spacing w:after="0"/>
        <w:ind w:left="0"/>
        <w:jc w:val="left"/>
      </w:pPr>
      <w:r>
        <w:rPr>
          <w:rFonts w:ascii="Times New Roman"/>
          <w:b/>
          <w:i w:val="false"/>
          <w:color w:val="000000"/>
        </w:rPr>
        <w:t xml:space="preserve"> 4-тарау. Ерікті зейнетақы жарналарын тарту құқығынсыз инвестициялық портфельді басқару жөніндегі қызметті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басқарушылардың немесе ерікті зейнетақы жарналарын тарту құқығынсыз инвестициялық портфельді басқару жөніндегі қызметті клиенттердің шоттарын жүргізу құқығынсыз брокерлік және (немесе) дилерлік қызметпен қоса атқаратын инвестициялық портфельді басқарушылардың пруденциялық нормативтерінің мәндерін есептеу әдістемесі</w:t>
      </w:r>
    </w:p>
    <w:bookmarkEnd w:id="127"/>
    <w:bookmarkStart w:name="z147" w:id="128"/>
    <w:p>
      <w:pPr>
        <w:spacing w:after="0"/>
        <w:ind w:left="0"/>
        <w:jc w:val="both"/>
      </w:pPr>
      <w:r>
        <w:rPr>
          <w:rFonts w:ascii="Times New Roman"/>
          <w:b w:val="false"/>
          <w:i w:val="false"/>
          <w:color w:val="000000"/>
          <w:sz w:val="28"/>
        </w:rPr>
        <w:t>
      14. Бірыңғай жинақтаушы зейнетақы қорымен жасалған шартқа сәйкес зейнетақы активтерін сенімгерлік басқаруды жүзеге асыратын 1-ИПБ немесе 2-ИПБ меншікті капиталының жеткіліктілік коэффициенті мынадай формула бойынша есептеледі:</w:t>
      </w:r>
    </w:p>
    <w:bookmarkEnd w:id="128"/>
    <w:bookmarkStart w:name="z148" w:id="129"/>
    <w:p>
      <w:pPr>
        <w:spacing w:after="0"/>
        <w:ind w:left="0"/>
        <w:jc w:val="both"/>
      </w:pPr>
      <w:r>
        <w:rPr>
          <w:rFonts w:ascii="Times New Roman"/>
          <w:b w:val="false"/>
          <w:i w:val="false"/>
          <w:color w:val="000000"/>
          <w:sz w:val="28"/>
        </w:rPr>
        <w:t>
      К = (ӨЖА + ӨА - М) / (МКАМ + БД_От+ИПБ_От+ЗА_ИПБ_От), мұнда:</w:t>
      </w:r>
    </w:p>
    <w:bookmarkEnd w:id="129"/>
    <w:bookmarkStart w:name="z149" w:id="130"/>
    <w:p>
      <w:pPr>
        <w:spacing w:after="0"/>
        <w:ind w:left="0"/>
        <w:jc w:val="both"/>
      </w:pPr>
      <w:r>
        <w:rPr>
          <w:rFonts w:ascii="Times New Roman"/>
          <w:b w:val="false"/>
          <w:i w:val="false"/>
          <w:color w:val="000000"/>
          <w:sz w:val="28"/>
        </w:rPr>
        <w:t>
      ӨЖА - Әдістеменің 17-тармағына сәйкес өтімділігі жоғары деп танылатын есептеу күніне қолда бар 1-ИПБ немесе 2-ИПБ өтімділігі жоғары активтері;</w:t>
      </w:r>
    </w:p>
    <w:bookmarkEnd w:id="130"/>
    <w:bookmarkStart w:name="z150" w:id="131"/>
    <w:p>
      <w:pPr>
        <w:spacing w:after="0"/>
        <w:ind w:left="0"/>
        <w:jc w:val="both"/>
      </w:pPr>
      <w:r>
        <w:rPr>
          <w:rFonts w:ascii="Times New Roman"/>
          <w:b w:val="false"/>
          <w:i w:val="false"/>
          <w:color w:val="000000"/>
          <w:sz w:val="28"/>
        </w:rPr>
        <w:t>
      ӨА - есептеу күніне қолда бар, Әдістеменің 17-тармағына сәйкес өтімді деп танылатын 1-ИПБ немесе 2-ИПБ өтімді активтері;</w:t>
      </w:r>
    </w:p>
    <w:bookmarkEnd w:id="131"/>
    <w:bookmarkStart w:name="z151" w:id="132"/>
    <w:p>
      <w:pPr>
        <w:spacing w:after="0"/>
        <w:ind w:left="0"/>
        <w:jc w:val="both"/>
      </w:pPr>
      <w:r>
        <w:rPr>
          <w:rFonts w:ascii="Times New Roman"/>
          <w:b w:val="false"/>
          <w:i w:val="false"/>
          <w:color w:val="000000"/>
          <w:sz w:val="28"/>
        </w:rPr>
        <w:t>
      М - есеп айырысу күніндегі баланс бойынша міндеттемелер:</w:t>
      </w:r>
    </w:p>
    <w:bookmarkEnd w:id="132"/>
    <w:bookmarkStart w:name="z152" w:id="133"/>
    <w:p>
      <w:pPr>
        <w:spacing w:after="0"/>
        <w:ind w:left="0"/>
        <w:jc w:val="both"/>
      </w:pPr>
      <w:r>
        <w:rPr>
          <w:rFonts w:ascii="Times New Roman"/>
          <w:b w:val="false"/>
          <w:i w:val="false"/>
          <w:color w:val="000000"/>
          <w:sz w:val="28"/>
        </w:rPr>
        <w:t>
      МКАМ - бірыңғай жинақтаушы зейнетақы қорымен жасалған шартқа сәйкес зейнетақы активтерін сенімгерлік басқаруды жүзеге асыратын, 440 000 (төрт жүз қырық мың) АЕК-ті құрайтын меншікті капиталдың жеткіліктілігі есебіне алынатын 1-ИПБ немесе 2-ИПБ меншікті капиталының ең төмен мөлшері;</w:t>
      </w:r>
    </w:p>
    <w:bookmarkEnd w:id="133"/>
    <w:bookmarkStart w:name="z153" w:id="134"/>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bookmarkEnd w:id="134"/>
    <w:bookmarkStart w:name="z154" w:id="135"/>
    <w:p>
      <w:pPr>
        <w:spacing w:after="0"/>
        <w:ind w:left="0"/>
        <w:jc w:val="both"/>
      </w:pPr>
      <w:r>
        <w:rPr>
          <w:rFonts w:ascii="Times New Roman"/>
          <w:b w:val="false"/>
          <w:i w:val="false"/>
          <w:color w:val="000000"/>
          <w:sz w:val="28"/>
        </w:rPr>
        <w:t>
      ИПБ_От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End w:id="135"/>
    <w:bookmarkStart w:name="z155" w:id="136"/>
    <w:p>
      <w:pPr>
        <w:spacing w:after="0"/>
        <w:ind w:left="0"/>
        <w:jc w:val="both"/>
      </w:pPr>
      <w:r>
        <w:rPr>
          <w:rFonts w:ascii="Times New Roman"/>
          <w:b w:val="false"/>
          <w:i w:val="false"/>
          <w:color w:val="000000"/>
          <w:sz w:val="28"/>
        </w:rPr>
        <w:t>
      ЗА_ИПБ_От - зейнетақы активтерін сенімгерлік басқаруға байланысты операциялық тәуекел, инвестициялық басқарудағы активтердің есептеу күніндегі мөлшері ретінде есептелген, ЗА УИП операциялық тәуекел коэффициентіне көбейтілген – 4%.</w:t>
      </w:r>
    </w:p>
    <w:bookmarkEnd w:id="136"/>
    <w:bookmarkStart w:name="z156" w:id="137"/>
    <w:p>
      <w:pPr>
        <w:spacing w:after="0"/>
        <w:ind w:left="0"/>
        <w:jc w:val="both"/>
      </w:pPr>
      <w:r>
        <w:rPr>
          <w:rFonts w:ascii="Times New Roman"/>
          <w:b w:val="false"/>
          <w:i w:val="false"/>
          <w:color w:val="000000"/>
          <w:sz w:val="28"/>
        </w:rPr>
        <w:t xml:space="preserve">
      15. 1-ИПБ немесе 2-ИПБ меншік капиталының жеткіліктілік коэффициенті мына формула бойынша есептеледі: </w:t>
      </w:r>
    </w:p>
    <w:bookmarkEnd w:id="137"/>
    <w:bookmarkStart w:name="z157" w:id="138"/>
    <w:p>
      <w:pPr>
        <w:spacing w:after="0"/>
        <w:ind w:left="0"/>
        <w:jc w:val="both"/>
      </w:pPr>
      <w:r>
        <w:rPr>
          <w:rFonts w:ascii="Times New Roman"/>
          <w:b w:val="false"/>
          <w:i w:val="false"/>
          <w:color w:val="000000"/>
          <w:sz w:val="28"/>
        </w:rPr>
        <w:t>
      К = (ӨЖА+ӨА - М) / (МКАМ+БД_От+ ИПБ_От), мұнда:</w:t>
      </w:r>
    </w:p>
    <w:bookmarkEnd w:id="138"/>
    <w:bookmarkStart w:name="z158" w:id="139"/>
    <w:p>
      <w:pPr>
        <w:spacing w:after="0"/>
        <w:ind w:left="0"/>
        <w:jc w:val="both"/>
      </w:pPr>
      <w:r>
        <w:rPr>
          <w:rFonts w:ascii="Times New Roman"/>
          <w:b w:val="false"/>
          <w:i w:val="false"/>
          <w:color w:val="000000"/>
          <w:sz w:val="28"/>
        </w:rPr>
        <w:t>
      ӨЖА - Әдістеменің 17-тармағына сәйкес өтімділігі жоғары деп танылатын есептеу күніне қолда бар 1-ИПБ немесе 2-ИПБ өтімділігі жоғары активтері;</w:t>
      </w:r>
    </w:p>
    <w:bookmarkEnd w:id="139"/>
    <w:bookmarkStart w:name="z159" w:id="140"/>
    <w:p>
      <w:pPr>
        <w:spacing w:after="0"/>
        <w:ind w:left="0"/>
        <w:jc w:val="both"/>
      </w:pPr>
      <w:r>
        <w:rPr>
          <w:rFonts w:ascii="Times New Roman"/>
          <w:b w:val="false"/>
          <w:i w:val="false"/>
          <w:color w:val="000000"/>
          <w:sz w:val="28"/>
        </w:rPr>
        <w:t>
      ӨА - есептеу күніне қолда бар, Әдістеменің 17-тармағына сәйкес өтімді деп танылатын 1-ИПБ немесе 2-ИПБ өтімді активтері;</w:t>
      </w:r>
    </w:p>
    <w:bookmarkEnd w:id="140"/>
    <w:bookmarkStart w:name="z160" w:id="141"/>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bookmarkEnd w:id="141"/>
    <w:bookmarkStart w:name="z161" w:id="142"/>
    <w:p>
      <w:pPr>
        <w:spacing w:after="0"/>
        <w:ind w:left="0"/>
        <w:jc w:val="both"/>
      </w:pPr>
      <w:r>
        <w:rPr>
          <w:rFonts w:ascii="Times New Roman"/>
          <w:b w:val="false"/>
          <w:i w:val="false"/>
          <w:color w:val="000000"/>
          <w:sz w:val="28"/>
        </w:rPr>
        <w:t>
      МКАМ - меншікті капиталдың жеткіліктілігі есебіне алынатын, 50 000 (елу мың) АЕК-ті құрайтын 1-ИПБ немесе 2-ИПБ меншікті капиталының ең аз мөлшері;</w:t>
      </w:r>
    </w:p>
    <w:bookmarkEnd w:id="142"/>
    <w:bookmarkStart w:name="z162" w:id="143"/>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bookmarkEnd w:id="143"/>
    <w:bookmarkStart w:name="z163" w:id="144"/>
    <w:p>
      <w:pPr>
        <w:spacing w:after="0"/>
        <w:ind w:left="0"/>
        <w:jc w:val="both"/>
      </w:pPr>
      <w:r>
        <w:rPr>
          <w:rFonts w:ascii="Times New Roman"/>
          <w:b w:val="false"/>
          <w:i w:val="false"/>
          <w:color w:val="000000"/>
          <w:sz w:val="28"/>
        </w:rPr>
        <w:t>
      ИПБ_От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End w:id="144"/>
    <w:bookmarkStart w:name="z164" w:id="145"/>
    <w:p>
      <w:pPr>
        <w:spacing w:after="0"/>
        <w:ind w:left="0"/>
        <w:jc w:val="both"/>
      </w:pPr>
      <w:r>
        <w:rPr>
          <w:rFonts w:ascii="Times New Roman"/>
          <w:b w:val="false"/>
          <w:i w:val="false"/>
          <w:color w:val="000000"/>
          <w:sz w:val="28"/>
        </w:rPr>
        <w:t>
      16. 1-ИПБ немесе 2-ИПБ мерзімді өтімділік коэффициенттерінің ең төменгі мәні мынадай мөлшерде белгіленеді:</w:t>
      </w:r>
    </w:p>
    <w:bookmarkEnd w:id="145"/>
    <w:bookmarkStart w:name="z165" w:id="146"/>
    <w:p>
      <w:pPr>
        <w:spacing w:after="0"/>
        <w:ind w:left="0"/>
        <w:jc w:val="both"/>
      </w:pPr>
      <w:r>
        <w:rPr>
          <w:rFonts w:ascii="Times New Roman"/>
          <w:b w:val="false"/>
          <w:i w:val="false"/>
          <w:color w:val="000000"/>
          <w:sz w:val="28"/>
        </w:rPr>
        <w:t>
      К2-1 – кемінде 1;</w:t>
      </w:r>
    </w:p>
    <w:bookmarkEnd w:id="146"/>
    <w:bookmarkStart w:name="z166" w:id="147"/>
    <w:p>
      <w:pPr>
        <w:spacing w:after="0"/>
        <w:ind w:left="0"/>
        <w:jc w:val="both"/>
      </w:pPr>
      <w:r>
        <w:rPr>
          <w:rFonts w:ascii="Times New Roman"/>
          <w:b w:val="false"/>
          <w:i w:val="false"/>
          <w:color w:val="000000"/>
          <w:sz w:val="28"/>
        </w:rPr>
        <w:t>
      К2-2 – кемінде 0,9;</w:t>
      </w:r>
    </w:p>
    <w:bookmarkEnd w:id="147"/>
    <w:bookmarkStart w:name="z167" w:id="148"/>
    <w:p>
      <w:pPr>
        <w:spacing w:after="0"/>
        <w:ind w:left="0"/>
        <w:jc w:val="both"/>
      </w:pPr>
      <w:r>
        <w:rPr>
          <w:rFonts w:ascii="Times New Roman"/>
          <w:b w:val="false"/>
          <w:i w:val="false"/>
          <w:color w:val="000000"/>
          <w:sz w:val="28"/>
        </w:rPr>
        <w:t>
      К2-3 – кемінде 0,8;</w:t>
      </w:r>
    </w:p>
    <w:bookmarkEnd w:id="148"/>
    <w:bookmarkStart w:name="z168" w:id="149"/>
    <w:p>
      <w:pPr>
        <w:spacing w:after="0"/>
        <w:ind w:left="0"/>
        <w:jc w:val="both"/>
      </w:pPr>
      <w:r>
        <w:rPr>
          <w:rFonts w:ascii="Times New Roman"/>
          <w:b w:val="false"/>
          <w:i w:val="false"/>
          <w:color w:val="000000"/>
          <w:sz w:val="28"/>
        </w:rPr>
        <w:t>
      К2-4 – кемінде 0,5.</w:t>
      </w:r>
    </w:p>
    <w:bookmarkEnd w:id="149"/>
    <w:bookmarkStart w:name="z169" w:id="150"/>
    <w:p>
      <w:pPr>
        <w:spacing w:after="0"/>
        <w:ind w:left="0"/>
        <w:jc w:val="both"/>
      </w:pPr>
      <w:r>
        <w:rPr>
          <w:rFonts w:ascii="Times New Roman"/>
          <w:b w:val="false"/>
          <w:i w:val="false"/>
          <w:color w:val="000000"/>
          <w:sz w:val="28"/>
        </w:rPr>
        <w:t>
      К2-1 мерзімді өтiмдiлiк коэффициентi 0-ден (нөлден) 7 (жеті) күнге дейін қоса алғанда өтелгенге дейінгі қалған мерзімімен мерзімді мiндеттемелердің мөлшерiне жоғары өтiмдi активтердiң мөлшерiнiң қатынасы ретiнде есептеледi. Егер өтелгенге дейін 0-ден (нөлден) 7 (жеті) күнге дейінгі қалған мерзімімен мерзімді міндеттемелердің мөлшері жоғары өтімді активтердің 10%-ынан кем болса, онда К2-1 мерзімді өтімділік коэффициенті есептелмейді және орындалған болып саналады.</w:t>
      </w:r>
    </w:p>
    <w:bookmarkEnd w:id="150"/>
    <w:bookmarkStart w:name="z170" w:id="151"/>
    <w:p>
      <w:pPr>
        <w:spacing w:after="0"/>
        <w:ind w:left="0"/>
        <w:jc w:val="both"/>
      </w:pPr>
      <w:r>
        <w:rPr>
          <w:rFonts w:ascii="Times New Roman"/>
          <w:b w:val="false"/>
          <w:i w:val="false"/>
          <w:color w:val="000000"/>
          <w:sz w:val="28"/>
        </w:rPr>
        <w:t>
      К2-2 мерзімді өтiмдiлiк коэффициентi 0-ден (нөлден) 30 (отыз) күнге дейін қоса алғанда өтелгенге дейінгі қалған мерзімімен мерзімді мiндеттемелердің мөлшерiне жиынтықты өтiмдi активтердiң мөлшерiнiң қатынасы ретiнде есептеледi. Егер өтелгенге дейін 0-ден (нөлден) 30 (отыз) күнге дейінгі қалған мерзімімен мерзімді міндеттемелердің мөлшері жиынтықты өтімді активтердің 10%-ынан кем болса, онда К2-2 мерзімді өтімділік коэффициенті есептелмейді және орындалған болып саналады.</w:t>
      </w:r>
    </w:p>
    <w:bookmarkEnd w:id="151"/>
    <w:bookmarkStart w:name="z171" w:id="152"/>
    <w:p>
      <w:pPr>
        <w:spacing w:after="0"/>
        <w:ind w:left="0"/>
        <w:jc w:val="both"/>
      </w:pPr>
      <w:r>
        <w:rPr>
          <w:rFonts w:ascii="Times New Roman"/>
          <w:b w:val="false"/>
          <w:i w:val="false"/>
          <w:color w:val="000000"/>
          <w:sz w:val="28"/>
        </w:rPr>
        <w:t>
      К2-3 мерзімді өтiмдiлiк коэффициентi 0-ден (нөлден) 90 (тоқсан) күнге дейін қоса алғанда өтелгенге дейінгі қалған мерзімімен мерзімді мiндеттемелердің мөлшерiне жиынтықты өтiмдi активтердiң мөлшерiнiң қатынасы ретiнде есептеледi. Егер өтелгенге дейін 0-ден (нөлден) 90 (тоқсан) күнге дейінгі қалған мерзімімен мерзімді міндеттемелердің мөлшері жиынтықты өтімді активтердің 10%-ынан кем болса, онда К2-3 мерзімді өтімділік коэффициенті есептелмейді және орындалған болып саналады.</w:t>
      </w:r>
    </w:p>
    <w:bookmarkEnd w:id="152"/>
    <w:bookmarkStart w:name="z172" w:id="153"/>
    <w:p>
      <w:pPr>
        <w:spacing w:after="0"/>
        <w:ind w:left="0"/>
        <w:jc w:val="both"/>
      </w:pPr>
      <w:r>
        <w:rPr>
          <w:rFonts w:ascii="Times New Roman"/>
          <w:b w:val="false"/>
          <w:i w:val="false"/>
          <w:color w:val="000000"/>
          <w:sz w:val="28"/>
        </w:rPr>
        <w:t>
      К2-4 мерзімді өтiмдiлiк коэффициентi жиынтықты мiндеттемелердің мөлшерiне жиынтықты өтiмдi активтердiң мөлшерiнiң қатынасы ретiнде есептеледi. Егер жиынтықты міндеттемелердің мөлшері жиынтықты өтімді активтердің 10%-ынан кем болса, онда К2-4 мерзімді өтімділік коэффициенті есептелмейді және орындалған болып саналады.</w:t>
      </w:r>
    </w:p>
    <w:bookmarkEnd w:id="153"/>
    <w:bookmarkStart w:name="z173" w:id="154"/>
    <w:p>
      <w:pPr>
        <w:spacing w:after="0"/>
        <w:ind w:left="0"/>
        <w:jc w:val="both"/>
      </w:pPr>
      <w:r>
        <w:rPr>
          <w:rFonts w:ascii="Times New Roman"/>
          <w:b w:val="false"/>
          <w:i w:val="false"/>
          <w:color w:val="000000"/>
          <w:sz w:val="28"/>
        </w:rPr>
        <w:t>
      Инвестициялық портфельді басқарушының есептеу күніне қолда бар жоғары өтімді және өтімді активтері Әдістеменің 17-тармағына сәйкес сондай деп танылады.</w:t>
      </w:r>
    </w:p>
    <w:bookmarkEnd w:id="154"/>
    <w:bookmarkStart w:name="z174" w:id="155"/>
    <w:p>
      <w:pPr>
        <w:spacing w:after="0"/>
        <w:ind w:left="0"/>
        <w:jc w:val="both"/>
      </w:pPr>
      <w:r>
        <w:rPr>
          <w:rFonts w:ascii="Times New Roman"/>
          <w:b w:val="false"/>
          <w:i w:val="false"/>
          <w:color w:val="000000"/>
          <w:sz w:val="28"/>
        </w:rPr>
        <w:t>
      17. Қағидаларға қосымшаға сәйкес тиісті көлемдерде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жоғары өтімді активтерінің есебіне енгізіледі: 1.1, 1.2, 1.4, 1.5, 1.6, 1.7, 1.8, 1.9, 1.10, 1.12, 1.13, 2.1, 2.2, 2.3, 2.4, 2.8, 2.10, 2.11, 2.14, 3.1, 3.2, 3.5, 4.4, 5.1, 5.2, 5.3, 5.4.</w:t>
      </w:r>
    </w:p>
    <w:bookmarkEnd w:id="155"/>
    <w:bookmarkStart w:name="z175" w:id="156"/>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өтімді активтері ретінде танылады: 1.3, 1.11, 2.5, 2.6, 2.7, 2.9, 2.12, 2.13, 2.15, 2.16, 3.3, 3.4, 3.6, 3.7, 4.1, 4.2, 4.3, 4.5.</w:t>
      </w:r>
    </w:p>
    <w:bookmarkEnd w:id="156"/>
    <w:bookmarkStart w:name="z176" w:id="157"/>
    <w:p>
      <w:pPr>
        <w:spacing w:after="0"/>
        <w:ind w:left="0"/>
        <w:jc w:val="both"/>
      </w:pPr>
      <w:r>
        <w:rPr>
          <w:rFonts w:ascii="Times New Roman"/>
          <w:b w:val="false"/>
          <w:i w:val="false"/>
          <w:color w:val="000000"/>
          <w:sz w:val="28"/>
        </w:rPr>
        <w:t>
      18. Әдістеменің 17-тармағында көзделген 1-ИПБ немесе 2-ИПБ жоғары өтімді және өтімді активтерінің есебіне мыналар енгізілмейді:</w:t>
      </w:r>
    </w:p>
    <w:bookmarkEnd w:id="157"/>
    <w:bookmarkStart w:name="z177" w:id="158"/>
    <w:p>
      <w:pPr>
        <w:spacing w:after="0"/>
        <w:ind w:left="0"/>
        <w:jc w:val="both"/>
      </w:pPr>
      <w:r>
        <w:rPr>
          <w:rFonts w:ascii="Times New Roman"/>
          <w:b w:val="false"/>
          <w:i w:val="false"/>
          <w:color w:val="000000"/>
          <w:sz w:val="28"/>
        </w:rPr>
        <w:t>
      1) 1-ИПБ немесе 2-ИПБ міндеттемелері бойынша қамтамасыз ету болып табылатын және (немесе) 1-ИПБ немесе 2-ИПБ меншік құқығы шектелген активтер (репо операцияларын қоспағанда).</w:t>
      </w:r>
    </w:p>
    <w:bookmarkEnd w:id="158"/>
    <w:bookmarkStart w:name="z178" w:id="159"/>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(орталық контрагенттің қатысуымен жасалған "кері репо" операциясының нысанасы болып табылатын бағалы қағаздарды есепке алмағанда)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1-ИПБ немесе 2-ИПБ өтімді активтерінің есебіне енгізіледі.</w:t>
      </w:r>
    </w:p>
    <w:bookmarkEnd w:id="159"/>
    <w:bookmarkStart w:name="z179" w:id="160"/>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1-ИПБ немесе 2-ИПБ өтімді активтерінің есебіне толық көлемде енгізіледі;</w:t>
      </w:r>
    </w:p>
    <w:bookmarkEnd w:id="160"/>
    <w:bookmarkStart w:name="z180" w:id="161"/>
    <w:p>
      <w:pPr>
        <w:spacing w:after="0"/>
        <w:ind w:left="0"/>
        <w:jc w:val="both"/>
      </w:pPr>
      <w:r>
        <w:rPr>
          <w:rFonts w:ascii="Times New Roman"/>
          <w:b w:val="false"/>
          <w:i w:val="false"/>
          <w:color w:val="000000"/>
          <w:sz w:val="28"/>
        </w:rPr>
        <w:t>
      2) өлшемдері қор биржасының акциялар нарығының индексін есептеу мақсатында пайдаланылатын қор биржасының ресми тізіміне кіретін акцияларды қоспағанда, 1-ИПБ немесе 2-ИПБ-ге қатысты үлестес тұлғалар болып табылатын заңды тұлғалар шығарған бағалы қағаздар (қор биржасының өкілдік тізімі).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2-қосымша</w:t>
            </w:r>
          </w:p>
        </w:tc>
      </w:tr>
    </w:tbl>
    <w:bookmarkStart w:name="z183" w:id="162"/>
    <w:p>
      <w:pPr>
        <w:spacing w:after="0"/>
        <w:ind w:left="0"/>
        <w:jc w:val="left"/>
      </w:pPr>
      <w:r>
        <w:rPr>
          <w:rFonts w:ascii="Times New Roman"/>
          <w:b/>
          <w:i w:val="false"/>
          <w:color w:val="000000"/>
        </w:rPr>
        <w:t xml:space="preserve">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w:t>
      </w:r>
    </w:p>
    <w:bookmarkEnd w:id="162"/>
    <w:bookmarkStart w:name="z184" w:id="163"/>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63"/>
    <w:bookmarkStart w:name="z185" w:id="164"/>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(бұдан әрі - ұйымдастыру) мынадай әдістеме бойынша жүзеге асырылады:</w:t>
      </w:r>
    </w:p>
    <w:bookmarkEnd w:id="164"/>
    <w:bookmarkStart w:name="z186" w:id="165"/>
    <w:p>
      <w:pPr>
        <w:spacing w:after="0"/>
        <w:ind w:left="0"/>
        <w:jc w:val="both"/>
      </w:pPr>
      <w:r>
        <w:rPr>
          <w:rFonts w:ascii="Times New Roman"/>
          <w:b w:val="false"/>
          <w:i w:val="false"/>
          <w:color w:val="000000"/>
          <w:sz w:val="28"/>
        </w:rPr>
        <w:t xml:space="preserve">
      1) қатарынан 3 (үш) ай ішінде меншікті капиталдың жеткіліктілігі коэффициентінің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қаулысында</w:t>
      </w:r>
      <w:r>
        <w:rPr>
          <w:rFonts w:ascii="Times New Roman"/>
          <w:b w:val="false"/>
          <w:i w:val="false"/>
          <w:color w:val="000000"/>
          <w:sz w:val="28"/>
        </w:rPr>
        <w:t xml:space="preserve"> (бұдан әрі – № 79 қаулы) және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меншікті капиталдың жеткіліктілігі коэффициентінің мәнінен 0,3 тармаққа асатын немесе одан төмен деңгейге дейін екі және одан да көп рет төмендеуі;</w:t>
      </w:r>
    </w:p>
    <w:bookmarkEnd w:id="165"/>
    <w:bookmarkStart w:name="z187" w:id="166"/>
    <w:p>
      <w:pPr>
        <w:spacing w:after="0"/>
        <w:ind w:left="0"/>
        <w:jc w:val="both"/>
      </w:pPr>
      <w:r>
        <w:rPr>
          <w:rFonts w:ascii="Times New Roman"/>
          <w:b w:val="false"/>
          <w:i w:val="false"/>
          <w:color w:val="000000"/>
          <w:sz w:val="28"/>
        </w:rPr>
        <w:t xml:space="preserve">
      2) бастапқы мәні </w:t>
      </w:r>
      <w:r>
        <w:rPr>
          <w:rFonts w:ascii="Times New Roman"/>
          <w:b w:val="false"/>
          <w:i w:val="false"/>
          <w:color w:val="000000"/>
          <w:sz w:val="28"/>
        </w:rPr>
        <w:t>№ 79</w:t>
      </w:r>
      <w:r>
        <w:rPr>
          <w:rFonts w:ascii="Times New Roman"/>
          <w:b w:val="false"/>
          <w:i w:val="false"/>
          <w:color w:val="000000"/>
          <w:sz w:val="28"/>
        </w:rPr>
        <w:t xml:space="preserve"> қаулыда және </w:t>
      </w:r>
      <w:r>
        <w:rPr>
          <w:rFonts w:ascii="Times New Roman"/>
          <w:b w:val="false"/>
          <w:i w:val="false"/>
          <w:color w:val="000000"/>
          <w:sz w:val="28"/>
        </w:rPr>
        <w:t>№ 80</w:t>
      </w:r>
      <w:r>
        <w:rPr>
          <w:rFonts w:ascii="Times New Roman"/>
          <w:b w:val="false"/>
          <w:i w:val="false"/>
          <w:color w:val="000000"/>
          <w:sz w:val="28"/>
        </w:rPr>
        <w:t xml:space="preserve"> қаулыда белгіленген меншікті капиталдың жеткіліктілігі коэффициентінің мәнінен 0,3 тармаққа асатын деңгейден төмен болған кезде меншікті капиталдың жеткіліктілігі коэффициентінің төмендеуі;</w:t>
      </w:r>
    </w:p>
    <w:bookmarkEnd w:id="166"/>
    <w:bookmarkStart w:name="z188" w:id="167"/>
    <w:p>
      <w:pPr>
        <w:spacing w:after="0"/>
        <w:ind w:left="0"/>
        <w:jc w:val="both"/>
      </w:pPr>
      <w:r>
        <w:rPr>
          <w:rFonts w:ascii="Times New Roman"/>
          <w:b w:val="false"/>
          <w:i w:val="false"/>
          <w:color w:val="000000"/>
          <w:sz w:val="28"/>
        </w:rPr>
        <w:t>
      3) қатарынан 3 (үш) ай ішінде жиынтық өтімді активтер көлемінің 20 (жиырма) және одан көп пайызға жиынтық төмендеуі;</w:t>
      </w:r>
    </w:p>
    <w:bookmarkEnd w:id="167"/>
    <w:bookmarkStart w:name="z189" w:id="168"/>
    <w:p>
      <w:pPr>
        <w:spacing w:after="0"/>
        <w:ind w:left="0"/>
        <w:jc w:val="both"/>
      </w:pPr>
      <w:r>
        <w:rPr>
          <w:rFonts w:ascii="Times New Roman"/>
          <w:b w:val="false"/>
          <w:i w:val="false"/>
          <w:color w:val="000000"/>
          <w:sz w:val="28"/>
        </w:rPr>
        <w:t>
      4) қатарынан 3 (үш) ай ішінде шығынды қызмет.</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