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0a5b" w14:textId="b820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5 желтоқсандағы № 603/НҚ бұйрығы. Қазақстан Республикасының Әділет министрлігінде 2023 жылғы 7 желтоқсанда № 33737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"4. Мемлекеттік емес АЖ өнеркәсіптік пайдалануға енгізілген ЭҮСШ арқылы ғана мемлекеттік органның АЖ-мен интеграцияланады.</w:t>
      </w:r>
    </w:p>
    <w:bookmarkEnd w:id="3"/>
    <w:bookmarkStart w:name="z9" w:id="4"/>
    <w:p>
      <w:pPr>
        <w:spacing w:after="0"/>
        <w:ind w:left="0"/>
        <w:jc w:val="both"/>
      </w:pPr>
      <w:r>
        <w:rPr>
          <w:rFonts w:ascii="Times New Roman"/>
          <w:b w:val="false"/>
          <w:i w:val="false"/>
          <w:color w:val="000000"/>
          <w:sz w:val="28"/>
        </w:rPr>
        <w:t>
      Интеграция кезінде сондай-ақ мемлекеттік және мемлекеттік емес АЖ ақпараттық қауіпсіздігі жөніндегі бірлескен жұмыстар шартының болуы ескеріледі.</w:t>
      </w:r>
    </w:p>
    <w:bookmarkEnd w:id="4"/>
    <w:bookmarkStart w:name="z10" w:id="5"/>
    <w:p>
      <w:pPr>
        <w:spacing w:after="0"/>
        <w:ind w:left="0"/>
        <w:jc w:val="both"/>
      </w:pPr>
      <w:r>
        <w:rPr>
          <w:rFonts w:ascii="Times New Roman"/>
          <w:b w:val="false"/>
          <w:i w:val="false"/>
          <w:color w:val="000000"/>
          <w:sz w:val="28"/>
        </w:rPr>
        <w:t xml:space="preserve">
      Мемлекеттік органның АЖ-ны мемлекеттік органның интеграциялық сервисіне қосу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4-параграфына сәйкес жүзеге асырылады.</w:t>
      </w:r>
    </w:p>
    <w:bookmarkEnd w:id="5"/>
    <w:bookmarkStart w:name="z11" w:id="6"/>
    <w:p>
      <w:pPr>
        <w:spacing w:after="0"/>
        <w:ind w:left="0"/>
        <w:jc w:val="both"/>
      </w:pPr>
      <w:r>
        <w:rPr>
          <w:rFonts w:ascii="Times New Roman"/>
          <w:b w:val="false"/>
          <w:i w:val="false"/>
          <w:color w:val="000000"/>
          <w:sz w:val="28"/>
        </w:rPr>
        <w:t xml:space="preserve">
      Мемлекеттік органның АЖ-ны мемлекеттік органның интеграциялық сервисіне қосу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4-параграфына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"7. Уәкілетті орган мен сервистік интеграторды хабардар ете отырып, сервис иесінің немесе уәкілетті органның сұратуы бойынша оператор сервиске өзгерістер енгізеді немесе оны сервистер тізілімінен алып тастайды. </w:t>
      </w:r>
    </w:p>
    <w:bookmarkEnd w:id="7"/>
    <w:bookmarkStart w:name="z14" w:id="8"/>
    <w:p>
      <w:pPr>
        <w:spacing w:after="0"/>
        <w:ind w:left="0"/>
        <w:jc w:val="both"/>
      </w:pPr>
      <w:r>
        <w:rPr>
          <w:rFonts w:ascii="Times New Roman"/>
          <w:b w:val="false"/>
          <w:i w:val="false"/>
          <w:color w:val="000000"/>
          <w:sz w:val="28"/>
        </w:rPr>
        <w:t>
      Оператор интеграциялық сервистің бастамашысы мемлекеттік сервисті пайдаланбаған жағдайда оны уәкілетті органның және (немесе) сервис иесінің және (немесе) сервистік интегратордың сұрау салуы бойынша дербес деректер мен құпия ақпаратты қамтитын сервистен интеграциялық сервистің бастамашысын ажыратады.";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"14. Сервисті құруға өтінім келіскен жағдайда ақпараттандыру объектісінің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сервиспен өзара іс-қимылға қойылатын талаптарды (бұдан әрі – сервиспен өзара іс-қимылға қойылатын талаптар)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сервисті жариялауға өтінімді (бұдан әрі – сервисті жариялауға өтінім) толтырады, өтінімге XSD сервистің файлдарын, сондай-ақ сұрау салудың және тестілік деректермен жауаптың XML мысалдарын қоса береді және уәкілетті органды хабардар ете отырып, интеграциялық сервистің бастамашысына өтінім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"21. Интеграциялық сервисті әзірлеушілермен бірге ақпараттандыру объектісінің иесі, интеграциялық сервистің бастамашысы және оператор тарапынан 3 (үш) айдан аспайтын мерзімде оң нәтиже алғанға дейін интеграциялық сервисті тестілеу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"27. Тексеру нәтижесі теріс болған жағдайда оператор тестілеу актісін сервис иесіне пысықтауға қайтарады. Сервис иесі 3 (үш) жұмыс күнінен аспайтын мерзімде тестілеу актісін пысықтауды жүзеге асырады және оны интеграциялық сервис бастамашысының қарауына қайта жібереді.</w:t>
      </w:r>
    </w:p>
    <w:bookmarkEnd w:id="11"/>
    <w:bookmarkStart w:name="z21" w:id="12"/>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10 (он) жұмыс күні ішінде сервистер тізілімінде сервис паспортын жариялайды және интеграциялық сервистің бастамашысына ЭҮШ, ЭҮСШ өнеркәсіптік ортасында сервиске қолжетімділікті ұсынады. Уәкілетті орган мен сервистік интегратор "электрондық үкімет" веб-порталы арқылы интеграциялық сервисті жариялау туралы хабардар 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"33. Интеграциялық сервистің бастамашысы сервиске қосылуға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алаңдарды толтырады және интеграция шарттарын қабылдайды. Интеграциялық сервиске қосылу сервиспен өзара іс-қимыл жасауға қойылатын талаптарды ескере отырып жүзеге асырылады.</w:t>
      </w:r>
    </w:p>
    <w:bookmarkEnd w:id="13"/>
    <w:bookmarkStart w:name="z24" w:id="14"/>
    <w:p>
      <w:pPr>
        <w:spacing w:after="0"/>
        <w:ind w:left="0"/>
        <w:jc w:val="both"/>
      </w:pPr>
      <w:r>
        <w:rPr>
          <w:rFonts w:ascii="Times New Roman"/>
          <w:b w:val="false"/>
          <w:i w:val="false"/>
          <w:color w:val="000000"/>
          <w:sz w:val="28"/>
        </w:rPr>
        <w:t>
      Мемлекеттік қызметтер көрсету үшін мемлекеттік емес АЖ иелерінің интеграциялық сервистерді пайдалануы туралы келісім осы Қағидаларға 7-қосымшаға сәйкес үлгілік нысан бойынша жасалады.";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"45. Тексеру нәтижесі теріс болған жағдайда оператор тестілеу актісін интеграциялық сервистің бастамашысына пысықтауға қайтарады. Интеграциялық сервистің бастамашысы 3 (үш) жұмыс күнінен аспайтын мерзімде тестілеу актісін пысықтауды жүзеге асырады және оны сервис иесінің қарауына қайта жібереді.</w:t>
      </w:r>
    </w:p>
    <w:bookmarkEnd w:id="15"/>
    <w:bookmarkStart w:name="z27" w:id="16"/>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және 10 (он) жұмыс күні ішінде интеграциялық сервистің бастамашысына ЭҮШ, ЭҮСШ өнеркәсіптік ортасында сервиске қол жеткізуді ұсынады. Уәкілетті орган мен сервистік интегратор интеграциялық сервис бастамашысының "электрондық үкімет" веб-порталы арқылы интеграциялық сервиске қосылуы туралы хабардар етіледі.";</w:t>
      </w:r>
    </w:p>
    <w:bookmarkEnd w:id="16"/>
    <w:bookmarkStart w:name="z28" w:id="17"/>
    <w:p>
      <w:pPr>
        <w:spacing w:after="0"/>
        <w:ind w:left="0"/>
        <w:jc w:val="both"/>
      </w:pPr>
      <w:r>
        <w:rPr>
          <w:rFonts w:ascii="Times New Roman"/>
          <w:b w:val="false"/>
          <w:i w:val="false"/>
          <w:color w:val="000000"/>
          <w:sz w:val="28"/>
        </w:rPr>
        <w:t>
      мынадай мазмұндағы 5 және 6 параграфтармен толықтырылсын:</w:t>
      </w:r>
    </w:p>
    <w:bookmarkEnd w:id="17"/>
    <w:bookmarkStart w:name="z29" w:id="18"/>
    <w:p>
      <w:pPr>
        <w:spacing w:after="0"/>
        <w:ind w:left="0"/>
        <w:jc w:val="both"/>
      </w:pPr>
      <w:r>
        <w:rPr>
          <w:rFonts w:ascii="Times New Roman"/>
          <w:b w:val="false"/>
          <w:i w:val="false"/>
          <w:color w:val="000000"/>
          <w:sz w:val="28"/>
        </w:rPr>
        <w:t>
      "5-параграф. Интеграциялық сервисті өзектендіру тәртібі</w:t>
      </w:r>
    </w:p>
    <w:bookmarkEnd w:id="18"/>
    <w:bookmarkStart w:name="z30" w:id="19"/>
    <w:p>
      <w:pPr>
        <w:spacing w:after="0"/>
        <w:ind w:left="0"/>
        <w:jc w:val="both"/>
      </w:pPr>
      <w:r>
        <w:rPr>
          <w:rFonts w:ascii="Times New Roman"/>
          <w:b w:val="false"/>
          <w:i w:val="false"/>
          <w:color w:val="000000"/>
          <w:sz w:val="28"/>
        </w:rPr>
        <w:t>
      45-8. Интеграциялық сервистің жұмыс істеу шарттары өзгерген жағдайда немесе интеграциялық сервис бастамашысының сұрауы бойынша сервис иесі интеграциялық сервисті өзектендіруге бастамашы болады.</w:t>
      </w:r>
    </w:p>
    <w:bookmarkEnd w:id="19"/>
    <w:bookmarkStart w:name="z31" w:id="20"/>
    <w:p>
      <w:pPr>
        <w:spacing w:after="0"/>
        <w:ind w:left="0"/>
        <w:jc w:val="both"/>
      </w:pPr>
      <w:r>
        <w:rPr>
          <w:rFonts w:ascii="Times New Roman"/>
          <w:b w:val="false"/>
          <w:i w:val="false"/>
          <w:color w:val="000000"/>
          <w:sz w:val="28"/>
        </w:rPr>
        <w:t>
      45-9. Интеграциялық сервисті өзектендіруді сервис иесі "электрондық үкімет" веб-порталында авторландырғаннан кейін операторға осы Қағидалардың 8-қосымшасына сәйкес нысан бойынша интеграциялық сервисті өзектендіруге өтінім беру арқылы жүзеге асырады.</w:t>
      </w:r>
    </w:p>
    <w:bookmarkEnd w:id="20"/>
    <w:bookmarkStart w:name="z32" w:id="21"/>
    <w:p>
      <w:pPr>
        <w:spacing w:after="0"/>
        <w:ind w:left="0"/>
        <w:jc w:val="both"/>
      </w:pPr>
      <w:r>
        <w:rPr>
          <w:rFonts w:ascii="Times New Roman"/>
          <w:b w:val="false"/>
          <w:i w:val="false"/>
          <w:color w:val="000000"/>
          <w:sz w:val="28"/>
        </w:rPr>
        <w:t>
      45-10. Оператор интеграциялық сервисті өзектендіруге өтінімнің келіп түскені туралы хабарлама алып, оны 3 (үш) жұмыс күні ішінде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21"/>
    <w:bookmarkStart w:name="z33" w:id="22"/>
    <w:p>
      <w:pPr>
        <w:spacing w:after="0"/>
        <w:ind w:left="0"/>
        <w:jc w:val="both"/>
      </w:pPr>
      <w:r>
        <w:rPr>
          <w:rFonts w:ascii="Times New Roman"/>
          <w:b w:val="false"/>
          <w:i w:val="false"/>
          <w:color w:val="000000"/>
          <w:sz w:val="28"/>
        </w:rPr>
        <w:t>
      45-11. Өтінімді тексеру нәтижесі оң болған жағдайда оператор 10 (он) жұмыс күні ішінде интеграциялық сервисті өзектендіруді жүзеге асырады.</w:t>
      </w:r>
    </w:p>
    <w:bookmarkEnd w:id="22"/>
    <w:bookmarkStart w:name="z34" w:id="23"/>
    <w:p>
      <w:pPr>
        <w:spacing w:after="0"/>
        <w:ind w:left="0"/>
        <w:jc w:val="both"/>
      </w:pPr>
      <w:r>
        <w:rPr>
          <w:rFonts w:ascii="Times New Roman"/>
          <w:b w:val="false"/>
          <w:i w:val="false"/>
          <w:color w:val="000000"/>
          <w:sz w:val="28"/>
        </w:rPr>
        <w:t>
      6-параграф. Интеграциялық сервиске қосылуды өзектендіру тәртібі</w:t>
      </w:r>
    </w:p>
    <w:bookmarkEnd w:id="23"/>
    <w:bookmarkStart w:name="z35" w:id="24"/>
    <w:p>
      <w:pPr>
        <w:spacing w:after="0"/>
        <w:ind w:left="0"/>
        <w:jc w:val="both"/>
      </w:pPr>
      <w:r>
        <w:rPr>
          <w:rFonts w:ascii="Times New Roman"/>
          <w:b w:val="false"/>
          <w:i w:val="false"/>
          <w:color w:val="000000"/>
          <w:sz w:val="28"/>
        </w:rPr>
        <w:t>
      45-12. Интеграциялық сервистің бастамашысы интеграциялық сервиске қосылудың жұмыс істеу шарттары өзгерген жағдайда интеграциялық сервиске қосылуды өзектендіруге бастамашылық етеді.</w:t>
      </w:r>
    </w:p>
    <w:bookmarkEnd w:id="24"/>
    <w:bookmarkStart w:name="z36" w:id="25"/>
    <w:p>
      <w:pPr>
        <w:spacing w:after="0"/>
        <w:ind w:left="0"/>
        <w:jc w:val="both"/>
      </w:pPr>
      <w:r>
        <w:rPr>
          <w:rFonts w:ascii="Times New Roman"/>
          <w:b w:val="false"/>
          <w:i w:val="false"/>
          <w:color w:val="000000"/>
          <w:sz w:val="28"/>
        </w:rPr>
        <w:t>
      45-13. Интеграциялық сервиске қосылуды өзектендіруді интеграциялық сервистің бастамашысы оны "электрондық үкімет" веб-порталында авторландырғаннан кейін операторға осы Қағидалардың 9-қосымшасына сәйкес нысан бойынша интеграциялық сервиске қосылуды өзектендіруге өтінім беру арқылы жүзеге асырады.</w:t>
      </w:r>
    </w:p>
    <w:bookmarkEnd w:id="25"/>
    <w:bookmarkStart w:name="z37" w:id="26"/>
    <w:p>
      <w:pPr>
        <w:spacing w:after="0"/>
        <w:ind w:left="0"/>
        <w:jc w:val="both"/>
      </w:pPr>
      <w:r>
        <w:rPr>
          <w:rFonts w:ascii="Times New Roman"/>
          <w:b w:val="false"/>
          <w:i w:val="false"/>
          <w:color w:val="000000"/>
          <w:sz w:val="28"/>
        </w:rPr>
        <w:t>
      45-14. Оператор интеграциялық сервиске қосылуды өзектендіруге өтінімнің келіп түскені туралы хабарлама алып, оны 3 (үш) жұмыс күні ішінде толтырудың толықтығы мен дұрыстығына тексеруді жүзеге асырады. Өтінімді тексеру нәтижесі теріс болған жағдайда оператор себептерін көрсете отырып, пысықтауға өтінім жібереді.</w:t>
      </w:r>
    </w:p>
    <w:bookmarkEnd w:id="26"/>
    <w:bookmarkStart w:name="z38" w:id="27"/>
    <w:p>
      <w:pPr>
        <w:spacing w:after="0"/>
        <w:ind w:left="0"/>
        <w:jc w:val="both"/>
      </w:pPr>
      <w:r>
        <w:rPr>
          <w:rFonts w:ascii="Times New Roman"/>
          <w:b w:val="false"/>
          <w:i w:val="false"/>
          <w:color w:val="000000"/>
          <w:sz w:val="28"/>
        </w:rPr>
        <w:t>
      45-15. Өтінімді тексеру нәтижесі оң болған жағдайда оператор 10 (он) жұмыс күні ішінде интеграциялық сервиске қосылуды өзектендіруді жүзеге асырады.";</w:t>
      </w:r>
    </w:p>
    <w:bookmarkEnd w:id="27"/>
    <w:bookmarkStart w:name="z39" w:id="28"/>
    <w:p>
      <w:pPr>
        <w:spacing w:after="0"/>
        <w:ind w:left="0"/>
        <w:jc w:val="both"/>
      </w:pPr>
      <w:r>
        <w:rPr>
          <w:rFonts w:ascii="Times New Roman"/>
          <w:b w:val="false"/>
          <w:i w:val="false"/>
          <w:color w:val="000000"/>
          <w:sz w:val="28"/>
        </w:rPr>
        <w:t>
      мынадай мазмұндағы 65-тармақпен толықтырылсын:</w:t>
      </w:r>
    </w:p>
    <w:bookmarkEnd w:id="28"/>
    <w:bookmarkStart w:name="z40" w:id="29"/>
    <w:p>
      <w:pPr>
        <w:spacing w:after="0"/>
        <w:ind w:left="0"/>
        <w:jc w:val="both"/>
      </w:pPr>
      <w:r>
        <w:rPr>
          <w:rFonts w:ascii="Times New Roman"/>
          <w:b w:val="false"/>
          <w:i w:val="false"/>
          <w:color w:val="000000"/>
          <w:sz w:val="28"/>
        </w:rPr>
        <w:t>
      "65. "Электрондық үкіметтің" ақпараттандыру объектісіне ақпараттық қауіпсіздік талаптарына сәйкестігін сынау актісін кері қайтарып алу кезінде Оператор ақпараттандыру субъектілерін хабардар ете отырып, 1 жұмыс күні ішінде осы "электрондық үкіметтің" ақпараттандыру объектісіндегі барлық интеграциялық өзара іс-қимылды тоқтата тұрады.";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үкіметтің" ақпараттандыру объектілерін интеграциялау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үкіметтің" ақпараттандыру объектілерін интеграциялау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үкіметтің" ақпараттандыру объектілерін интеграциялау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үкіметтің" ақпараттандыру объектілерін интеграциялау қағидаларына 7-қосымшамен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үкіметтің" ақпараттандыру объектілерін интеграциялау қағидаларына 8-қосымшамен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үкіметтің" ақпараттандыру объектілерін интеграциялау қағидаларына 9-қосымшамен толықтырылсын.</w:t>
      </w:r>
    </w:p>
    <w:bookmarkStart w:name="z47" w:id="3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30"/>
    <w:bookmarkStart w:name="z48"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1"/>
    <w:bookmarkStart w:name="z49"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2"/>
    <w:bookmarkStart w:name="z50" w:id="3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33"/>
    <w:bookmarkStart w:name="z51"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4"/>
    <w:bookmarkStart w:name="z52"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bookmarkStart w:name="z54" w:id="36"/>
    <w:p>
      <w:pPr>
        <w:spacing w:after="0"/>
        <w:ind w:left="0"/>
        <w:jc w:val="both"/>
      </w:pPr>
      <w:r>
        <w:rPr>
          <w:rFonts w:ascii="Times New Roman"/>
          <w:b w:val="false"/>
          <w:i w:val="false"/>
          <w:color w:val="000000"/>
          <w:sz w:val="28"/>
        </w:rPr>
        <w:t>
      "КЕЛІСІЛДІ"</w:t>
      </w:r>
    </w:p>
    <w:bookmarkEnd w:id="36"/>
    <w:bookmarkStart w:name="z55" w:id="37"/>
    <w:p>
      <w:pPr>
        <w:spacing w:after="0"/>
        <w:ind w:left="0"/>
        <w:jc w:val="both"/>
      </w:pPr>
      <w:r>
        <w:rPr>
          <w:rFonts w:ascii="Times New Roman"/>
          <w:b w:val="false"/>
          <w:i w:val="false"/>
          <w:color w:val="000000"/>
          <w:sz w:val="28"/>
        </w:rPr>
        <w:t>
      Қазақстан Республикасының</w:t>
      </w:r>
    </w:p>
    <w:bookmarkEnd w:id="37"/>
    <w:bookmarkStart w:name="z56" w:id="38"/>
    <w:p>
      <w:pPr>
        <w:spacing w:after="0"/>
        <w:ind w:left="0"/>
        <w:jc w:val="both"/>
      </w:pPr>
      <w:r>
        <w:rPr>
          <w:rFonts w:ascii="Times New Roman"/>
          <w:b w:val="false"/>
          <w:i w:val="false"/>
          <w:color w:val="000000"/>
          <w:sz w:val="28"/>
        </w:rPr>
        <w:t>
      Ұлттық қауіпсіздік комитеті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603/НҚ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3-қосымша</w:t>
            </w:r>
          </w:p>
        </w:tc>
      </w:tr>
    </w:tbl>
    <w:bookmarkStart w:name="z59" w:id="39"/>
    <w:p>
      <w:pPr>
        <w:spacing w:after="0"/>
        <w:ind w:left="0"/>
        <w:jc w:val="both"/>
      </w:pPr>
      <w:r>
        <w:rPr>
          <w:rFonts w:ascii="Times New Roman"/>
          <w:b w:val="false"/>
          <w:i w:val="false"/>
          <w:color w:val="000000"/>
          <w:sz w:val="28"/>
        </w:rPr>
        <w:t>
      Нысан</w:t>
      </w:r>
    </w:p>
    <w:bookmarkEnd w:id="39"/>
    <w:bookmarkStart w:name="z60" w:id="40"/>
    <w:p>
      <w:pPr>
        <w:spacing w:after="0"/>
        <w:ind w:left="0"/>
        <w:jc w:val="left"/>
      </w:pPr>
      <w:r>
        <w:rPr>
          <w:rFonts w:ascii="Times New Roman"/>
          <w:b/>
          <w:i w:val="false"/>
          <w:color w:val="000000"/>
        </w:rPr>
        <w:t xml:space="preserve"> Сервисті жариялауға өтінім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нәтижелері бойынша 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жүйеге арналған VPN туннелі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ЭҮСШ-те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Сервис клиенті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603/НҚ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4-қосымша</w:t>
            </w:r>
          </w:p>
        </w:tc>
      </w:tr>
    </w:tbl>
    <w:bookmarkStart w:name="z63" w:id="41"/>
    <w:p>
      <w:pPr>
        <w:spacing w:after="0"/>
        <w:ind w:left="0"/>
        <w:jc w:val="left"/>
      </w:pPr>
      <w:r>
        <w:rPr>
          <w:rFonts w:ascii="Times New Roman"/>
          <w:b/>
          <w:i w:val="false"/>
          <w:color w:val="000000"/>
        </w:rPr>
        <w:t xml:space="preserve"> Тестілеу және пайдалануға енгізу туралы акт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сервистері: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сценарийі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бойынша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нәтижелері бойынша 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ортаға ауыстыру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603/НҚ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5-қосымша</w:t>
            </w:r>
          </w:p>
        </w:tc>
      </w:tr>
    </w:tbl>
    <w:bookmarkStart w:name="z66" w:id="42"/>
    <w:p>
      <w:pPr>
        <w:spacing w:after="0"/>
        <w:ind w:left="0"/>
        <w:jc w:val="left"/>
      </w:pPr>
      <w:r>
        <w:rPr>
          <w:rFonts w:ascii="Times New Roman"/>
          <w:b/>
          <w:i w:val="false"/>
          <w:color w:val="000000"/>
        </w:rPr>
        <w:t xml:space="preserve"> Сервиске қосылуға/интеграциялауға өтінім</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нәтижесі бойынша актіні тіркеңіз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бағыттаудың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603/НҚ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7-қосымша</w:t>
            </w:r>
          </w:p>
        </w:tc>
      </w:tr>
    </w:tbl>
    <w:bookmarkStart w:name="z69" w:id="43"/>
    <w:p>
      <w:pPr>
        <w:spacing w:after="0"/>
        <w:ind w:left="0"/>
        <w:jc w:val="left"/>
      </w:pPr>
      <w:r>
        <w:rPr>
          <w:rFonts w:ascii="Times New Roman"/>
          <w:b/>
          <w:i w:val="false"/>
          <w:color w:val="000000"/>
        </w:rPr>
        <w:t xml:space="preserve"> Мемлекеттік қызметтер көрсету үшін мемлекеттік емес ақпараттық жүйелер иелерінің интеграциялық сервистерді пайдалануы туралы келісім</w:t>
      </w:r>
    </w:p>
    <w:bookmarkEnd w:id="43"/>
    <w:bookmarkStart w:name="z70" w:id="44"/>
    <w:p>
      <w:pPr>
        <w:spacing w:after="0"/>
        <w:ind w:left="0"/>
        <w:jc w:val="both"/>
      </w:pPr>
      <w:r>
        <w:rPr>
          <w:rFonts w:ascii="Times New Roman"/>
          <w:b w:val="false"/>
          <w:i w:val="false"/>
          <w:color w:val="000000"/>
          <w:sz w:val="28"/>
        </w:rPr>
        <w:t>
      _________________ (мемлекеттік органның атауы) ___________________ (сервистің атауы және кілті), бұдан әрі "1-Тарап" деп аталатын, бір жағынан, және _______________ (ұйымның атауы), бұдан әрі "2-Тарап" деп аталатын, бірге "Тараптар" деп аталатын, осы интеграциялық сервистерді пайдалану туралы келісімді (бұдан әрі мәтін бойынша – Келісім) төмендегілер туралы жасасты.</w:t>
      </w:r>
    </w:p>
    <w:bookmarkEnd w:id="44"/>
    <w:bookmarkStart w:name="z71" w:id="45"/>
    <w:p>
      <w:pPr>
        <w:spacing w:after="0"/>
        <w:ind w:left="0"/>
        <w:jc w:val="left"/>
      </w:pPr>
      <w:r>
        <w:rPr>
          <w:rFonts w:ascii="Times New Roman"/>
          <w:b/>
          <w:i w:val="false"/>
          <w:color w:val="000000"/>
        </w:rPr>
        <w:t xml:space="preserve"> 1-тарау. Қолдану аясы</w:t>
      </w:r>
    </w:p>
    <w:bookmarkEnd w:id="45"/>
    <w:bookmarkStart w:name="z72" w:id="46"/>
    <w:p>
      <w:pPr>
        <w:spacing w:after="0"/>
        <w:ind w:left="0"/>
        <w:jc w:val="both"/>
      </w:pPr>
      <w:r>
        <w:rPr>
          <w:rFonts w:ascii="Times New Roman"/>
          <w:b w:val="false"/>
          <w:i w:val="false"/>
          <w:color w:val="000000"/>
          <w:sz w:val="28"/>
        </w:rPr>
        <w:t>
      1. Осы Келісім электрондық түрде ұсынылатын мемлекеттік қызметтердің қолжетімділігін қамтамасыз ету, мемлекеттік органдардың қызметін жүзеге асыру және 2-Тараптың сыртқы платформалар арқылы мемлекеттік қызметтерді үздіксіз ұсыну жөніндегі міндеттемелерін қабылдауы мақсатында 1-Тараптың интеграциялау сервисін пайдалану кезінде қызмет көрсету деңгейін айқындайды. Бұл ретте, интеграция сервисінің қолжетімділік индекстері белгіленеді, сондай-ақ 1-Тарап өнеркәсіптік пайдалану кезеңінде белгіленген қолжетімділік индексіне сәйкес интеграция сервисінің қолжетімділігін қамтамасыз етеді.</w:t>
      </w:r>
    </w:p>
    <w:bookmarkEnd w:id="46"/>
    <w:bookmarkStart w:name="z73" w:id="47"/>
    <w:p>
      <w:pPr>
        <w:spacing w:after="0"/>
        <w:ind w:left="0"/>
        <w:jc w:val="left"/>
      </w:pPr>
      <w:r>
        <w:rPr>
          <w:rFonts w:ascii="Times New Roman"/>
          <w:b/>
          <w:i w:val="false"/>
          <w:color w:val="000000"/>
        </w:rPr>
        <w:t xml:space="preserve"> 2-тарау. Анықтамалар мен қысқартулар</w:t>
      </w:r>
    </w:p>
    <w:bookmarkEnd w:id="47"/>
    <w:bookmarkStart w:name="z74" w:id="48"/>
    <w:p>
      <w:pPr>
        <w:spacing w:after="0"/>
        <w:ind w:left="0"/>
        <w:jc w:val="both"/>
      </w:pPr>
      <w:r>
        <w:rPr>
          <w:rFonts w:ascii="Times New Roman"/>
          <w:b w:val="false"/>
          <w:i w:val="false"/>
          <w:color w:val="000000"/>
          <w:sz w:val="28"/>
        </w:rPr>
        <w:t>
      2. Келісімде мынадай негізгі ұғымдар пайдаланылады:</w:t>
      </w:r>
    </w:p>
    <w:bookmarkEnd w:id="48"/>
    <w:bookmarkStart w:name="z75" w:id="49"/>
    <w:p>
      <w:pPr>
        <w:spacing w:after="0"/>
        <w:ind w:left="0"/>
        <w:jc w:val="both"/>
      </w:pPr>
      <w:r>
        <w:rPr>
          <w:rFonts w:ascii="Times New Roman"/>
          <w:b w:val="false"/>
          <w:i w:val="false"/>
          <w:color w:val="000000"/>
          <w:sz w:val="28"/>
        </w:rPr>
        <w:t>
      1) интеграциялық сервис – ақпараттандыру объектілерінің ақпараттық өзара іс-қимыл жасау тәсілі;</w:t>
      </w:r>
    </w:p>
    <w:bookmarkEnd w:id="49"/>
    <w:bookmarkStart w:name="z76" w:id="50"/>
    <w:p>
      <w:pPr>
        <w:spacing w:after="0"/>
        <w:ind w:left="0"/>
        <w:jc w:val="both"/>
      </w:pPr>
      <w:r>
        <w:rPr>
          <w:rFonts w:ascii="Times New Roman"/>
          <w:b w:val="false"/>
          <w:i w:val="false"/>
          <w:color w:val="000000"/>
          <w:sz w:val="28"/>
        </w:rPr>
        <w:t>
      2)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50"/>
    <w:bookmarkStart w:name="z77" w:id="51"/>
    <w:p>
      <w:pPr>
        <w:spacing w:after="0"/>
        <w:ind w:left="0"/>
        <w:jc w:val="both"/>
      </w:pPr>
      <w:r>
        <w:rPr>
          <w:rFonts w:ascii="Times New Roman"/>
          <w:b w:val="false"/>
          <w:i w:val="false"/>
          <w:color w:val="000000"/>
          <w:sz w:val="28"/>
        </w:rPr>
        <w:t>
      3)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51"/>
    <w:bookmarkStart w:name="z78" w:id="52"/>
    <w:p>
      <w:pPr>
        <w:spacing w:after="0"/>
        <w:ind w:left="0"/>
        <w:jc w:val="both"/>
      </w:pPr>
      <w:r>
        <w:rPr>
          <w:rFonts w:ascii="Times New Roman"/>
          <w:b w:val="false"/>
          <w:i w:val="false"/>
          <w:color w:val="000000"/>
          <w:sz w:val="28"/>
        </w:rPr>
        <w:t>
      4) интеграциялық сервистің иесі (бұдан әрі – Сервистің иесі) – интеграциялық сервисті ұсынатын ақпараттандыру объектісінің меншік иесі немесе иеленушісі;</w:t>
      </w:r>
    </w:p>
    <w:bookmarkEnd w:id="52"/>
    <w:bookmarkStart w:name="z79" w:id="53"/>
    <w:p>
      <w:pPr>
        <w:spacing w:after="0"/>
        <w:ind w:left="0"/>
        <w:jc w:val="both"/>
      </w:pPr>
      <w:r>
        <w:rPr>
          <w:rFonts w:ascii="Times New Roman"/>
          <w:b w:val="false"/>
          <w:i w:val="false"/>
          <w:color w:val="000000"/>
          <w:sz w:val="28"/>
        </w:rPr>
        <w:t>
      5) "электрондық үкіметтің"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bookmarkEnd w:id="53"/>
    <w:bookmarkStart w:name="z80" w:id="54"/>
    <w:p>
      <w:pPr>
        <w:spacing w:after="0"/>
        <w:ind w:left="0"/>
        <w:jc w:val="both"/>
      </w:pPr>
      <w:r>
        <w:rPr>
          <w:rFonts w:ascii="Times New Roman"/>
          <w:b w:val="false"/>
          <w:i w:val="false"/>
          <w:color w:val="000000"/>
          <w:sz w:val="28"/>
        </w:rPr>
        <w:t>
      6)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54"/>
    <w:bookmarkStart w:name="z81" w:id="55"/>
    <w:p>
      <w:pPr>
        <w:spacing w:after="0"/>
        <w:ind w:left="0"/>
        <w:jc w:val="both"/>
      </w:pPr>
      <w:r>
        <w:rPr>
          <w:rFonts w:ascii="Times New Roman"/>
          <w:b w:val="false"/>
          <w:i w:val="false"/>
          <w:color w:val="000000"/>
          <w:sz w:val="28"/>
        </w:rPr>
        <w:t>
      7) ақпараттық қауіпсіздік инциденті (бұдан әрі – Инцидент) – ақпараттық-коммуникациялық инфрақұрылымның немесе оның жекелеген объектілерінің жұмысында жеке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жағдайлар жасайтын іркілістер;</w:t>
      </w:r>
    </w:p>
    <w:bookmarkEnd w:id="55"/>
    <w:bookmarkStart w:name="z82" w:id="56"/>
    <w:p>
      <w:pPr>
        <w:spacing w:after="0"/>
        <w:ind w:left="0"/>
        <w:jc w:val="both"/>
      </w:pPr>
      <w:r>
        <w:rPr>
          <w:rFonts w:ascii="Times New Roman"/>
          <w:b w:val="false"/>
          <w:i w:val="false"/>
          <w:color w:val="000000"/>
          <w:sz w:val="28"/>
        </w:rPr>
        <w:t>
      8) ақпараттандыру объектілерінің иесі – ақпараттандыру объектілерінің меншік иесі заңда немесе келісімде айқындалған шекте және тәртіппен ақпараттандыру объектілерін иелену және пайдалану құқығын берген субъект;</w:t>
      </w:r>
    </w:p>
    <w:bookmarkEnd w:id="56"/>
    <w:bookmarkStart w:name="z83" w:id="57"/>
    <w:p>
      <w:pPr>
        <w:spacing w:after="0"/>
        <w:ind w:left="0"/>
        <w:jc w:val="both"/>
      </w:pPr>
      <w:r>
        <w:rPr>
          <w:rFonts w:ascii="Times New Roman"/>
          <w:b w:val="false"/>
          <w:i w:val="false"/>
          <w:color w:val="000000"/>
          <w:sz w:val="28"/>
        </w:rPr>
        <w:t>
      9) "электрондық үкіметтің" ақпараттық-коммуникациялық инфрақұрылымының операторы (бұдан әрі – Оператор) – өзіне бекітіліп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57"/>
    <w:bookmarkStart w:name="z84" w:id="58"/>
    <w:p>
      <w:pPr>
        <w:spacing w:after="0"/>
        <w:ind w:left="0"/>
        <w:jc w:val="both"/>
      </w:pPr>
      <w:r>
        <w:rPr>
          <w:rFonts w:ascii="Times New Roman"/>
          <w:b w:val="false"/>
          <w:i w:val="false"/>
          <w:color w:val="000000"/>
          <w:sz w:val="28"/>
        </w:rPr>
        <w:t>
      10) SD АЖ – инциденттерді жариялауға және орындалу барысын көрсетуге арналған "Service Desk" автоматтандырылған жүйесі;</w:t>
      </w:r>
    </w:p>
    <w:bookmarkEnd w:id="58"/>
    <w:bookmarkStart w:name="z85" w:id="59"/>
    <w:p>
      <w:pPr>
        <w:spacing w:after="0"/>
        <w:ind w:left="0"/>
        <w:jc w:val="both"/>
      </w:pPr>
      <w:r>
        <w:rPr>
          <w:rFonts w:ascii="Times New Roman"/>
          <w:b w:val="false"/>
          <w:i w:val="false"/>
          <w:color w:val="000000"/>
          <w:sz w:val="28"/>
        </w:rPr>
        <w:t>
      11) МБЖ – мониторингтің бірыңғай жүйесі;</w:t>
      </w:r>
    </w:p>
    <w:bookmarkEnd w:id="59"/>
    <w:bookmarkStart w:name="z86" w:id="60"/>
    <w:p>
      <w:pPr>
        <w:spacing w:after="0"/>
        <w:ind w:left="0"/>
        <w:jc w:val="both"/>
      </w:pPr>
      <w:r>
        <w:rPr>
          <w:rFonts w:ascii="Times New Roman"/>
          <w:b w:val="false"/>
          <w:i w:val="false"/>
          <w:color w:val="000000"/>
          <w:sz w:val="28"/>
        </w:rPr>
        <w:t>
      12) ресурс – мемлекеттік қызмет көрсету үшін пайдаланылатын мобильді қосымша немесе портал;</w:t>
      </w:r>
    </w:p>
    <w:bookmarkEnd w:id="60"/>
    <w:bookmarkStart w:name="z87" w:id="61"/>
    <w:p>
      <w:pPr>
        <w:spacing w:after="0"/>
        <w:ind w:left="0"/>
        <w:jc w:val="both"/>
      </w:pPr>
      <w:r>
        <w:rPr>
          <w:rFonts w:ascii="Times New Roman"/>
          <w:b w:val="false"/>
          <w:i w:val="false"/>
          <w:color w:val="000000"/>
          <w:sz w:val="28"/>
        </w:rPr>
        <w:t>
      13) пайдаланушы – мемлекеттік қызметті алу үшін ресурсты пайдаланатын тұлға.</w:t>
      </w:r>
    </w:p>
    <w:bookmarkEnd w:id="61"/>
    <w:bookmarkStart w:name="z88" w:id="62"/>
    <w:p>
      <w:pPr>
        <w:spacing w:after="0"/>
        <w:ind w:left="0"/>
        <w:jc w:val="left"/>
      </w:pPr>
      <w:r>
        <w:rPr>
          <w:rFonts w:ascii="Times New Roman"/>
          <w:b/>
          <w:i w:val="false"/>
          <w:color w:val="000000"/>
        </w:rPr>
        <w:t xml:space="preserve"> 3-тарау. Келісімнің мазмұны</w:t>
      </w:r>
    </w:p>
    <w:bookmarkEnd w:id="62"/>
    <w:bookmarkStart w:name="z89" w:id="63"/>
    <w:p>
      <w:pPr>
        <w:spacing w:after="0"/>
        <w:ind w:left="0"/>
        <w:jc w:val="both"/>
      </w:pPr>
      <w:r>
        <w:rPr>
          <w:rFonts w:ascii="Times New Roman"/>
          <w:b w:val="false"/>
          <w:i w:val="false"/>
          <w:color w:val="000000"/>
          <w:sz w:val="28"/>
        </w:rPr>
        <w:t>
      3. 1-тарап Қазақстан Республикасының дербес деректер және оларды қорғау туралы заңнамасында көзделген шараларды жүзеге асырады.</w:t>
      </w:r>
    </w:p>
    <w:bookmarkEnd w:id="63"/>
    <w:bookmarkStart w:name="z90" w:id="64"/>
    <w:p>
      <w:pPr>
        <w:spacing w:after="0"/>
        <w:ind w:left="0"/>
        <w:jc w:val="both"/>
      </w:pPr>
      <w:r>
        <w:rPr>
          <w:rFonts w:ascii="Times New Roman"/>
          <w:b w:val="false"/>
          <w:i w:val="false"/>
          <w:color w:val="000000"/>
          <w:sz w:val="28"/>
        </w:rPr>
        <w:t>
      4. 2-тарап:</w:t>
      </w:r>
    </w:p>
    <w:bookmarkEnd w:id="64"/>
    <w:bookmarkStart w:name="z91" w:id="6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құпиялылықты сақтайды және қорғауды жүзеге асырады, жария етпейді және үшінші тұлғаларға бермейді, 1-Тарап аталған сервис шеңберінде берген дербес деректер мен құпия ақпаратты жарияламайды;</w:t>
      </w:r>
    </w:p>
    <w:bookmarkEnd w:id="65"/>
    <w:bookmarkStart w:name="z92" w:id="66"/>
    <w:p>
      <w:pPr>
        <w:spacing w:after="0"/>
        <w:ind w:left="0"/>
        <w:jc w:val="both"/>
      </w:pPr>
      <w:r>
        <w:rPr>
          <w:rFonts w:ascii="Times New Roman"/>
          <w:b w:val="false"/>
          <w:i w:val="false"/>
          <w:color w:val="000000"/>
          <w:sz w:val="28"/>
        </w:rPr>
        <w:t>
      2) техникалық қолдауды қамтамасыз етеді;</w:t>
      </w:r>
    </w:p>
    <w:bookmarkEnd w:id="66"/>
    <w:bookmarkStart w:name="z93" w:id="67"/>
    <w:p>
      <w:pPr>
        <w:spacing w:after="0"/>
        <w:ind w:left="0"/>
        <w:jc w:val="both"/>
      </w:pPr>
      <w:r>
        <w:rPr>
          <w:rFonts w:ascii="Times New Roman"/>
          <w:b w:val="false"/>
          <w:i w:val="false"/>
          <w:color w:val="000000"/>
          <w:sz w:val="28"/>
        </w:rPr>
        <w:t>
      3) интеграциялық сервисті (сервистерді) пайдалану үшін маркетплейстерде мобильді қосымшаның болуымен өз ресурсының танымалдылығын растайды;</w:t>
      </w:r>
    </w:p>
    <w:bookmarkEnd w:id="67"/>
    <w:bookmarkStart w:name="z94" w:id="68"/>
    <w:p>
      <w:pPr>
        <w:spacing w:after="0"/>
        <w:ind w:left="0"/>
        <w:jc w:val="both"/>
      </w:pPr>
      <w:r>
        <w:rPr>
          <w:rFonts w:ascii="Times New Roman"/>
          <w:b w:val="false"/>
          <w:i w:val="false"/>
          <w:color w:val="000000"/>
          <w:sz w:val="28"/>
        </w:rPr>
        <w:t>
      4) интеграциялық өзара іс-қимылдың басқа да қатысушыларының барлық сервистері қолжетімді болған жағдайда, өз ресурсында көрсетілетін мемлекеттік қызметтің үздіксіздігін қамтамасыз етеді;</w:t>
      </w:r>
    </w:p>
    <w:bookmarkEnd w:id="68"/>
    <w:bookmarkStart w:name="z95" w:id="69"/>
    <w:p>
      <w:pPr>
        <w:spacing w:after="0"/>
        <w:ind w:left="0"/>
        <w:jc w:val="both"/>
      </w:pPr>
      <w:r>
        <w:rPr>
          <w:rFonts w:ascii="Times New Roman"/>
          <w:b w:val="false"/>
          <w:i w:val="false"/>
          <w:color w:val="000000"/>
          <w:sz w:val="28"/>
        </w:rPr>
        <w:t>
      5) пайдаланушыларға мобильді қосымшаны пайдалану кезінде құжаттарға авторландыру және қол қою үшін Қазақстан Республикасы Цифрлық даму, инновациялар және аэроғарыш өнеркәсібі министрлігінің ыңғайлы биометриялық сәйкестендіру құралдарын ұсынады немесе биометриялық сәйкестендіру сервисін пайдаланады.</w:t>
      </w:r>
    </w:p>
    <w:bookmarkEnd w:id="69"/>
    <w:bookmarkStart w:name="z96" w:id="70"/>
    <w:p>
      <w:pPr>
        <w:spacing w:after="0"/>
        <w:ind w:left="0"/>
        <w:jc w:val="both"/>
      </w:pPr>
      <w:r>
        <w:rPr>
          <w:rFonts w:ascii="Times New Roman"/>
          <w:b w:val="false"/>
          <w:i w:val="false"/>
          <w:color w:val="000000"/>
          <w:sz w:val="28"/>
        </w:rPr>
        <w:t>
      5. Тараптар:</w:t>
      </w:r>
    </w:p>
    <w:bookmarkEnd w:id="70"/>
    <w:bookmarkStart w:name="z97" w:id="71"/>
    <w:p>
      <w:pPr>
        <w:spacing w:after="0"/>
        <w:ind w:left="0"/>
        <w:jc w:val="both"/>
      </w:pPr>
      <w:r>
        <w:rPr>
          <w:rFonts w:ascii="Times New Roman"/>
          <w:b w:val="false"/>
          <w:i w:val="false"/>
          <w:color w:val="000000"/>
          <w:sz w:val="28"/>
        </w:rPr>
        <w:t>
      1) интеграция сервистерінің үздіксіз жұмыс қабілеттілігі мен қолжетімділігін қамтамасыз етеді және 24/7/365 режимінде ақпараттандыру объектілерінен хабарламалар қабылдайды (жаңарту жөніндегі жоспарлы, жоспардан тыс жұмыстардан, аппараттық құралдардың, байланыс арналарының техникалық іркілістерінен және мемлекеттік органдардың АЖ жағындағы проблемалар себебінен қызметтердің жұмыс істемеуінен басқа);</w:t>
      </w:r>
    </w:p>
    <w:bookmarkEnd w:id="71"/>
    <w:bookmarkStart w:name="z98" w:id="72"/>
    <w:p>
      <w:pPr>
        <w:spacing w:after="0"/>
        <w:ind w:left="0"/>
        <w:jc w:val="both"/>
      </w:pPr>
      <w:r>
        <w:rPr>
          <w:rFonts w:ascii="Times New Roman"/>
          <w:b w:val="false"/>
          <w:i w:val="false"/>
          <w:color w:val="000000"/>
          <w:sz w:val="28"/>
        </w:rPr>
        <w:t>
      2) ЭҮШ, ЭҮСШ өнеркәсіптік ортада тәулік бойы режимде жұмыс істейді және технологиялық үзілістерді қоспағанда, ақпараттандыру объектілерінен тұрақты негізде хабарламалар қабылдайды;</w:t>
      </w:r>
    </w:p>
    <w:bookmarkEnd w:id="72"/>
    <w:bookmarkStart w:name="z99" w:id="73"/>
    <w:p>
      <w:pPr>
        <w:spacing w:after="0"/>
        <w:ind w:left="0"/>
        <w:jc w:val="both"/>
      </w:pPr>
      <w:r>
        <w:rPr>
          <w:rFonts w:ascii="Times New Roman"/>
          <w:b w:val="false"/>
          <w:i w:val="false"/>
          <w:color w:val="000000"/>
          <w:sz w:val="28"/>
        </w:rPr>
        <w:t>
      3)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сервистің іске асырылуына байланысты;</w:t>
      </w:r>
    </w:p>
    <w:bookmarkEnd w:id="73"/>
    <w:bookmarkStart w:name="z100" w:id="74"/>
    <w:p>
      <w:pPr>
        <w:spacing w:after="0"/>
        <w:ind w:left="0"/>
        <w:jc w:val="both"/>
      </w:pPr>
      <w:r>
        <w:rPr>
          <w:rFonts w:ascii="Times New Roman"/>
          <w:b w:val="false"/>
          <w:i w:val="false"/>
          <w:color w:val="000000"/>
          <w:sz w:val="28"/>
        </w:rPr>
        <w:t>
      4) интеграция сервисінің жұмысындағы технологиялық үзілістер оларды өткізу басталғанға дейін 3 (үш) жұмыс күні бұрын Тараптармен алдын ала келісіледі және келісіледі (әдепкі бойынша технологиялық үзілістер түнгі уақытта сағат 21:00-ден 6.00-ге дейін, сондай-ақ демалыс және мереке күндері келеді);</w:t>
      </w:r>
    </w:p>
    <w:bookmarkEnd w:id="74"/>
    <w:bookmarkStart w:name="z101" w:id="75"/>
    <w:p>
      <w:pPr>
        <w:spacing w:after="0"/>
        <w:ind w:left="0"/>
        <w:jc w:val="both"/>
      </w:pPr>
      <w:r>
        <w:rPr>
          <w:rFonts w:ascii="Times New Roman"/>
          <w:b w:val="false"/>
          <w:i w:val="false"/>
          <w:color w:val="000000"/>
          <w:sz w:val="28"/>
        </w:rPr>
        <w:t>
      5) өзара іс-қимыл қатысушыларының тестілеуді өткізу мақсатында ақпараттандыру объектілерінің тесттік ортасының жұмыс қабілеттілігі қамтамасыз етіледі;</w:t>
      </w:r>
    </w:p>
    <w:bookmarkEnd w:id="75"/>
    <w:bookmarkStart w:name="z102" w:id="76"/>
    <w:p>
      <w:pPr>
        <w:spacing w:after="0"/>
        <w:ind w:left="0"/>
        <w:jc w:val="both"/>
      </w:pPr>
      <w:r>
        <w:rPr>
          <w:rFonts w:ascii="Times New Roman"/>
          <w:b w:val="false"/>
          <w:i w:val="false"/>
          <w:color w:val="000000"/>
          <w:sz w:val="28"/>
        </w:rPr>
        <w:t>
      6) техникалық қажеттілік жағдайында ақпараттандыру объектісін қайта жүктеуді жүргізеді, бұл туралы техникалық жұмыстардың уақытын көрсете отырып, телефонограмма түрінде немесе электрондық пошта арқылы басқа ақпараттандыру объектілерінің әкімшілерін хабардар етеді;</w:t>
      </w:r>
    </w:p>
    <w:bookmarkEnd w:id="76"/>
    <w:bookmarkStart w:name="z103" w:id="77"/>
    <w:p>
      <w:pPr>
        <w:spacing w:after="0"/>
        <w:ind w:left="0"/>
        <w:jc w:val="both"/>
      </w:pPr>
      <w:r>
        <w:rPr>
          <w:rFonts w:ascii="Times New Roman"/>
          <w:b w:val="false"/>
          <w:i w:val="false"/>
          <w:color w:val="000000"/>
          <w:sz w:val="28"/>
        </w:rPr>
        <w:t>
      7) егер тараптар ақпараттық өзара іс-қимыл бойынша техникалық қателерді түзету бойынша тиісті шаралар қабылдамаған жағдайда, оператор интеграциялық сервисті іске асыруға қатысушыларға хабарлай отырып, сервис иесінің тиісті интеграциялық сервисін өшіреді немесе 2-тарапты қосуды тоқтата тұрады;</w:t>
      </w:r>
    </w:p>
    <w:bookmarkEnd w:id="77"/>
    <w:bookmarkStart w:name="z104" w:id="78"/>
    <w:p>
      <w:pPr>
        <w:spacing w:after="0"/>
        <w:ind w:left="0"/>
        <w:jc w:val="both"/>
      </w:pPr>
      <w:r>
        <w:rPr>
          <w:rFonts w:ascii="Times New Roman"/>
          <w:b w:val="false"/>
          <w:i w:val="false"/>
          <w:color w:val="000000"/>
          <w:sz w:val="28"/>
        </w:rPr>
        <w:t>
      8) байланыс арналары ақаулы болған жағдайда, байланыс қызметтерін провайдерлер байланыс желілерінде жоспарлы профилактикалық жұмыстар жүргізген жағдайда, іркілісті жою мерзімі провайдердің регламентімен анықталады;</w:t>
      </w:r>
    </w:p>
    <w:bookmarkEnd w:id="78"/>
    <w:bookmarkStart w:name="z105" w:id="79"/>
    <w:p>
      <w:pPr>
        <w:spacing w:after="0"/>
        <w:ind w:left="0"/>
        <w:jc w:val="both"/>
      </w:pPr>
      <w:r>
        <w:rPr>
          <w:rFonts w:ascii="Times New Roman"/>
          <w:b w:val="false"/>
          <w:i w:val="false"/>
          <w:color w:val="000000"/>
          <w:sz w:val="28"/>
        </w:rPr>
        <w:t>
      9) ақпараттандыру объектілерін қорғау жөніндегі шараларды жүзеге асырады;</w:t>
      </w:r>
    </w:p>
    <w:bookmarkEnd w:id="79"/>
    <w:bookmarkStart w:name="z106" w:id="80"/>
    <w:p>
      <w:pPr>
        <w:spacing w:after="0"/>
        <w:ind w:left="0"/>
        <w:jc w:val="both"/>
      </w:pPr>
      <w:r>
        <w:rPr>
          <w:rFonts w:ascii="Times New Roman"/>
          <w:b w:val="false"/>
          <w:i w:val="false"/>
          <w:color w:val="000000"/>
          <w:sz w:val="28"/>
        </w:rPr>
        <w:t>
      10) ақпараттандыру, дербес деректер және оларды қорғау, ақпараттық қауіпсіздік саласындағы Қазақстан Республикасының заңнамасын және осы келісімнің тармақтарын сақтайды.</w:t>
      </w:r>
    </w:p>
    <w:bookmarkEnd w:id="80"/>
    <w:bookmarkStart w:name="z107" w:id="81"/>
    <w:p>
      <w:pPr>
        <w:spacing w:after="0"/>
        <w:ind w:left="0"/>
        <w:jc w:val="both"/>
      </w:pPr>
      <w:r>
        <w:rPr>
          <w:rFonts w:ascii="Times New Roman"/>
          <w:b w:val="false"/>
          <w:i w:val="false"/>
          <w:color w:val="000000"/>
          <w:sz w:val="28"/>
        </w:rPr>
        <w:t>
      6. Тараптардың өзара іс-қимылы.</w:t>
      </w:r>
    </w:p>
    <w:bookmarkEnd w:id="81"/>
    <w:bookmarkStart w:name="z108" w:id="82"/>
    <w:p>
      <w:pPr>
        <w:spacing w:after="0"/>
        <w:ind w:left="0"/>
        <w:jc w:val="both"/>
      </w:pPr>
      <w:r>
        <w:rPr>
          <w:rFonts w:ascii="Times New Roman"/>
          <w:b w:val="false"/>
          <w:i w:val="false"/>
          <w:color w:val="000000"/>
          <w:sz w:val="28"/>
        </w:rPr>
        <w:t>
      Келісімде айтылған кез келген қызметтерді орындау үшін негіз болып табылады:</w:t>
      </w:r>
    </w:p>
    <w:bookmarkEnd w:id="82"/>
    <w:bookmarkStart w:name="z109" w:id="83"/>
    <w:p>
      <w:pPr>
        <w:spacing w:after="0"/>
        <w:ind w:left="0"/>
        <w:jc w:val="both"/>
      </w:pPr>
      <w:r>
        <w:rPr>
          <w:rFonts w:ascii="Times New Roman"/>
          <w:b w:val="false"/>
          <w:i w:val="false"/>
          <w:color w:val="000000"/>
          <w:sz w:val="28"/>
        </w:rPr>
        <w:t>
      1) инцидентті жоюға сұрау салу;</w:t>
      </w:r>
    </w:p>
    <w:bookmarkEnd w:id="83"/>
    <w:bookmarkStart w:name="z110" w:id="84"/>
    <w:p>
      <w:pPr>
        <w:spacing w:after="0"/>
        <w:ind w:left="0"/>
        <w:jc w:val="both"/>
      </w:pPr>
      <w:r>
        <w:rPr>
          <w:rFonts w:ascii="Times New Roman"/>
          <w:b w:val="false"/>
          <w:i w:val="false"/>
          <w:color w:val="000000"/>
          <w:sz w:val="28"/>
        </w:rPr>
        <w:t>
      2) жоспарлы жұмыстарды орындау міндеті;</w:t>
      </w:r>
    </w:p>
    <w:bookmarkEnd w:id="84"/>
    <w:bookmarkStart w:name="z111" w:id="85"/>
    <w:p>
      <w:pPr>
        <w:spacing w:after="0"/>
        <w:ind w:left="0"/>
        <w:jc w:val="both"/>
      </w:pPr>
      <w:r>
        <w:rPr>
          <w:rFonts w:ascii="Times New Roman"/>
          <w:b w:val="false"/>
          <w:i w:val="false"/>
          <w:color w:val="000000"/>
          <w:sz w:val="28"/>
        </w:rPr>
        <w:t>
      3) сұрау салуларды (өтінімдерді) тіркеу 1-Тараптың және/немесе 2-Тараптың өтініші МБЖ-да тіркелген және қызметтерді SD АЖ-да басқарған кезде жүргізіледі;</w:t>
      </w:r>
    </w:p>
    <w:bookmarkEnd w:id="85"/>
    <w:bookmarkStart w:name="z112" w:id="86"/>
    <w:p>
      <w:pPr>
        <w:spacing w:after="0"/>
        <w:ind w:left="0"/>
        <w:jc w:val="both"/>
      </w:pPr>
      <w:r>
        <w:rPr>
          <w:rFonts w:ascii="Times New Roman"/>
          <w:b w:val="false"/>
          <w:i w:val="false"/>
          <w:color w:val="000000"/>
          <w:sz w:val="28"/>
        </w:rPr>
        <w:t>
      4) жоспарлы жұмыстардың кестелері мен құрамы 1-Тараптың сервистерінің жұмысындағы инциденттерді/өзгерістерді/сұрау салуларды басқару процесінің тиісті саясаттарында ескертіледі;</w:t>
      </w:r>
    </w:p>
    <w:bookmarkEnd w:id="86"/>
    <w:bookmarkStart w:name="z113" w:id="87"/>
    <w:p>
      <w:pPr>
        <w:spacing w:after="0"/>
        <w:ind w:left="0"/>
        <w:jc w:val="both"/>
      </w:pPr>
      <w:r>
        <w:rPr>
          <w:rFonts w:ascii="Times New Roman"/>
          <w:b w:val="false"/>
          <w:i w:val="false"/>
          <w:color w:val="000000"/>
          <w:sz w:val="28"/>
        </w:rPr>
        <w:t>
      5) дербес деректерге сұрау салу кезінде субъект немесе оның заңды өкілі дербес деректерге қол жеткізуді бақылаудың мемлекеттік сервисі арқылы дербес деректерді жинауға, өңдеуге келісім береді (кері қайтарып алады).</w:t>
      </w:r>
    </w:p>
    <w:bookmarkEnd w:id="87"/>
    <w:bookmarkStart w:name="z114" w:id="88"/>
    <w:p>
      <w:pPr>
        <w:spacing w:after="0"/>
        <w:ind w:left="0"/>
        <w:jc w:val="both"/>
      </w:pPr>
      <w:r>
        <w:rPr>
          <w:rFonts w:ascii="Times New Roman"/>
          <w:b w:val="false"/>
          <w:i w:val="false"/>
          <w:color w:val="000000"/>
          <w:sz w:val="28"/>
        </w:rPr>
        <w:t>
      7. Қолжетімділік индексі.</w:t>
      </w:r>
    </w:p>
    <w:bookmarkEnd w:id="88"/>
    <w:bookmarkStart w:name="z115" w:id="89"/>
    <w:p>
      <w:pPr>
        <w:spacing w:after="0"/>
        <w:ind w:left="0"/>
        <w:jc w:val="both"/>
      </w:pPr>
      <w:r>
        <w:rPr>
          <w:rFonts w:ascii="Times New Roman"/>
          <w:b w:val="false"/>
          <w:i w:val="false"/>
          <w:color w:val="000000"/>
          <w:sz w:val="28"/>
        </w:rPr>
        <w:t>
      Есептеу: қолжетімділік индексі төменде көрсетілген формула бойынша есептеледі.</w:t>
      </w:r>
    </w:p>
    <w:bookmarkEnd w:id="89"/>
    <w:bookmarkStart w:name="z116" w:id="90"/>
    <w:p>
      <w:pPr>
        <w:spacing w:after="0"/>
        <w:ind w:left="0"/>
        <w:jc w:val="both"/>
      </w:pPr>
      <w:r>
        <w:rPr>
          <w:rFonts w:ascii="Times New Roman"/>
          <w:b w:val="false"/>
          <w:i w:val="false"/>
          <w:color w:val="000000"/>
          <w:sz w:val="28"/>
        </w:rPr>
        <w:t>
      Формула мыналардан тұрады:</w:t>
      </w:r>
    </w:p>
    <w:bookmarkEnd w:id="90"/>
    <w:bookmarkStart w:name="z117" w:id="91"/>
    <w:p>
      <w:pPr>
        <w:spacing w:after="0"/>
        <w:ind w:left="0"/>
        <w:jc w:val="both"/>
      </w:pPr>
      <w:r>
        <w:rPr>
          <w:rFonts w:ascii="Times New Roman"/>
          <w:b w:val="false"/>
          <w:i w:val="false"/>
          <w:color w:val="000000"/>
          <w:sz w:val="28"/>
        </w:rPr>
        <w:t>
      И – сервистің қолжетімділік индексі, %;</w:t>
      </w:r>
    </w:p>
    <w:bookmarkEnd w:id="91"/>
    <w:bookmarkStart w:name="z118" w:id="92"/>
    <w:p>
      <w:pPr>
        <w:spacing w:after="0"/>
        <w:ind w:left="0"/>
        <w:jc w:val="both"/>
      </w:pPr>
      <w:r>
        <w:rPr>
          <w:rFonts w:ascii="Times New Roman"/>
          <w:b w:val="false"/>
          <w:i w:val="false"/>
          <w:color w:val="000000"/>
          <w:sz w:val="28"/>
        </w:rPr>
        <w:t>
      Т – сервистің мүмкін болатын қол жетімділік кезеңі, сағат;</w:t>
      </w:r>
    </w:p>
    <w:bookmarkEnd w:id="92"/>
    <w:bookmarkStart w:name="z119" w:id="93"/>
    <w:p>
      <w:pPr>
        <w:spacing w:after="0"/>
        <w:ind w:left="0"/>
        <w:jc w:val="both"/>
      </w:pPr>
      <w:r>
        <w:rPr>
          <w:rFonts w:ascii="Times New Roman"/>
          <w:b w:val="false"/>
          <w:i w:val="false"/>
          <w:color w:val="000000"/>
          <w:sz w:val="28"/>
        </w:rPr>
        <w:t>
      Р – сервистің қолжетімсіз кезеңі, сағат.</w:t>
      </w:r>
    </w:p>
    <w:bookmarkEnd w:id="93"/>
    <w:bookmarkStart w:name="z120" w:id="94"/>
    <w:p>
      <w:pPr>
        <w:spacing w:after="0"/>
        <w:ind w:left="0"/>
        <w:jc w:val="both"/>
      </w:pPr>
      <w:r>
        <w:rPr>
          <w:rFonts w:ascii="Times New Roman"/>
          <w:b w:val="false"/>
          <w:i w:val="false"/>
          <w:color w:val="000000"/>
          <w:sz w:val="28"/>
        </w:rPr>
        <w:t>
      Бұл ретте сервистің қолжетімсіздігі деп авторландырылған пайдаланушылардың АЖ ұсынатын ресурстарға, ақпаратқа, сервистерге қол жеткізу мүмкіндігі болмайтын бос тұрып қалу уақыты түсініледі. АЖ ажыратумен жүргізілетін жоспарлы және жоспардан тыс жұмыстардан тұрады.</w:t>
      </w:r>
    </w:p>
    <w:bookmarkEnd w:id="94"/>
    <w:bookmarkStart w:name="z121" w:id="95"/>
    <w:p>
      <w:pPr>
        <w:spacing w:after="0"/>
        <w:ind w:left="0"/>
        <w:jc w:val="both"/>
      </w:pPr>
      <w:r>
        <w:rPr>
          <w:rFonts w:ascii="Times New Roman"/>
          <w:b w:val="false"/>
          <w:i w:val="false"/>
          <w:color w:val="000000"/>
          <w:sz w:val="28"/>
        </w:rPr>
        <w:t xml:space="preserve">
      АЖ қолжетімділігін есептеу формуласы келесідей: </w:t>
      </w:r>
    </w:p>
    <w:bookmarkEnd w:id="95"/>
    <w:bookmarkStart w:name="z122" w:id="96"/>
    <w:p>
      <w:pPr>
        <w:spacing w:after="0"/>
        <w:ind w:left="0"/>
        <w:jc w:val="both"/>
      </w:pPr>
      <w:r>
        <w:rPr>
          <w:rFonts w:ascii="Times New Roman"/>
          <w:b w:val="false"/>
          <w:i w:val="false"/>
          <w:color w:val="000000"/>
          <w:sz w:val="28"/>
        </w:rPr>
        <w:t>
      (Т-Р)/Т*100= ХХ %</w:t>
      </w:r>
    </w:p>
    <w:bookmarkEnd w:id="96"/>
    <w:bookmarkStart w:name="z123" w:id="97"/>
    <w:p>
      <w:pPr>
        <w:spacing w:after="0"/>
        <w:ind w:left="0"/>
        <w:jc w:val="both"/>
      </w:pPr>
      <w:r>
        <w:rPr>
          <w:rFonts w:ascii="Times New Roman"/>
          <w:b w:val="false"/>
          <w:i w:val="false"/>
          <w:color w:val="000000"/>
          <w:sz w:val="28"/>
        </w:rPr>
        <w:t>
      1) әрбір сервистің қолжетімділік индексін сервистің иесі өз ресурстарында одан әрі жариялау үшін дербес есептейді.</w:t>
      </w:r>
    </w:p>
    <w:bookmarkEnd w:id="97"/>
    <w:bookmarkStart w:name="z124" w:id="98"/>
    <w:p>
      <w:pPr>
        <w:spacing w:after="0"/>
        <w:ind w:left="0"/>
        <w:jc w:val="left"/>
      </w:pPr>
      <w:r>
        <w:rPr>
          <w:rFonts w:ascii="Times New Roman"/>
          <w:b/>
          <w:i w:val="false"/>
          <w:color w:val="000000"/>
        </w:rPr>
        <w:t xml:space="preserve"> 4-тарау. Хабарлама</w:t>
      </w:r>
    </w:p>
    <w:bookmarkEnd w:id="98"/>
    <w:bookmarkStart w:name="z125" w:id="99"/>
    <w:p>
      <w:pPr>
        <w:spacing w:after="0"/>
        <w:ind w:left="0"/>
        <w:jc w:val="both"/>
      </w:pPr>
      <w:r>
        <w:rPr>
          <w:rFonts w:ascii="Times New Roman"/>
          <w:b w:val="false"/>
          <w:i w:val="false"/>
          <w:color w:val="000000"/>
          <w:sz w:val="28"/>
        </w:rPr>
        <w:t>
      8. Осы Келісімге сәйкес бір Тарап екінші Тарапқа жіберетін кез келген хабарлама электрондық пошта немесе факс арқылы қосымша жолдамамен қолма-қол жіберіледі.</w:t>
      </w:r>
    </w:p>
    <w:bookmarkEnd w:id="99"/>
    <w:bookmarkStart w:name="z126" w:id="100"/>
    <w:p>
      <w:pPr>
        <w:spacing w:after="0"/>
        <w:ind w:left="0"/>
        <w:jc w:val="both"/>
      </w:pPr>
      <w:r>
        <w:rPr>
          <w:rFonts w:ascii="Times New Roman"/>
          <w:b w:val="false"/>
          <w:i w:val="false"/>
          <w:color w:val="000000"/>
          <w:sz w:val="28"/>
        </w:rPr>
        <w:t>
      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00"/>
    <w:bookmarkStart w:name="z127" w:id="101"/>
    <w:p>
      <w:pPr>
        <w:spacing w:after="0"/>
        <w:ind w:left="0"/>
        <w:jc w:val="left"/>
      </w:pPr>
      <w:r>
        <w:rPr>
          <w:rFonts w:ascii="Times New Roman"/>
          <w:b/>
          <w:i w:val="false"/>
          <w:color w:val="000000"/>
        </w:rPr>
        <w:t xml:space="preserve"> 5-тарау. Даулы мәселелерді шешу</w:t>
      </w:r>
    </w:p>
    <w:bookmarkEnd w:id="101"/>
    <w:bookmarkStart w:name="z128" w:id="102"/>
    <w:p>
      <w:pPr>
        <w:spacing w:after="0"/>
        <w:ind w:left="0"/>
        <w:jc w:val="both"/>
      </w:pPr>
      <w:r>
        <w:rPr>
          <w:rFonts w:ascii="Times New Roman"/>
          <w:b w:val="false"/>
          <w:i w:val="false"/>
          <w:color w:val="000000"/>
          <w:sz w:val="28"/>
        </w:rPr>
        <w:t>
      10. 1-Тарап және 2-Тарап тікелей келіссөздер процесінде осы Келісім бойынша немесе оған байланысты олардың арасында туындайтын барлық келіспеушіліктерді немесе дауларды шешуге барлық күш-жігерін жұмсауға тиіс.</w:t>
      </w:r>
    </w:p>
    <w:bookmarkEnd w:id="102"/>
    <w:bookmarkStart w:name="z129" w:id="103"/>
    <w:p>
      <w:pPr>
        <w:spacing w:after="0"/>
        <w:ind w:left="0"/>
        <w:jc w:val="both"/>
      </w:pPr>
      <w:r>
        <w:rPr>
          <w:rFonts w:ascii="Times New Roman"/>
          <w:b w:val="false"/>
          <w:i w:val="false"/>
          <w:color w:val="000000"/>
          <w:sz w:val="28"/>
        </w:rPr>
        <w:t>
      11. Егер осындай келіссөздерден кейін 1-Тарап және 2-Тарап осы Келісім бойынша дауды шеше алмаса, Тараптардың кез келгені бұл мәселені Қазақстан Республикасының заңнамасына сәйкес шешуді талап ете алады.</w:t>
      </w:r>
    </w:p>
    <w:bookmarkEnd w:id="103"/>
    <w:bookmarkStart w:name="z130" w:id="104"/>
    <w:p>
      <w:pPr>
        <w:spacing w:after="0"/>
        <w:ind w:left="0"/>
        <w:jc w:val="left"/>
      </w:pPr>
      <w:r>
        <w:rPr>
          <w:rFonts w:ascii="Times New Roman"/>
          <w:b/>
          <w:i w:val="false"/>
          <w:color w:val="000000"/>
        </w:rPr>
        <w:t xml:space="preserve"> 6-тарау. Басқа шарттар</w:t>
      </w:r>
    </w:p>
    <w:bookmarkEnd w:id="104"/>
    <w:bookmarkStart w:name="z131" w:id="105"/>
    <w:p>
      <w:pPr>
        <w:spacing w:after="0"/>
        <w:ind w:left="0"/>
        <w:jc w:val="both"/>
      </w:pPr>
      <w:r>
        <w:rPr>
          <w:rFonts w:ascii="Times New Roman"/>
          <w:b w:val="false"/>
          <w:i w:val="false"/>
          <w:color w:val="000000"/>
          <w:sz w:val="28"/>
        </w:rPr>
        <w:t>
      12. Осы Келісімнің қолданылу мерзімі Тараптар қол қойған сәттен бастап күшіне енеді және ол бұзылғанға дейін қолданылады.</w:t>
      </w:r>
    </w:p>
    <w:bookmarkEnd w:id="105"/>
    <w:bookmarkStart w:name="z132" w:id="106"/>
    <w:p>
      <w:pPr>
        <w:spacing w:after="0"/>
        <w:ind w:left="0"/>
        <w:jc w:val="both"/>
      </w:pPr>
      <w:r>
        <w:rPr>
          <w:rFonts w:ascii="Times New Roman"/>
          <w:b w:val="false"/>
          <w:i w:val="false"/>
          <w:color w:val="000000"/>
          <w:sz w:val="28"/>
        </w:rPr>
        <w:t xml:space="preserve">
      13. Осы Келісімге кез келген өзгерістер мен толықтырулар Тараптардың осы Келісімге қосымша келісімге/келісімдерге қол қоюы арқылы осы Келісімді жасасумен бірдей нысанда жасалады. </w:t>
      </w:r>
    </w:p>
    <w:bookmarkEnd w:id="106"/>
    <w:bookmarkStart w:name="z133" w:id="107"/>
    <w:p>
      <w:pPr>
        <w:spacing w:after="0"/>
        <w:ind w:left="0"/>
        <w:jc w:val="both"/>
      </w:pPr>
      <w:r>
        <w:rPr>
          <w:rFonts w:ascii="Times New Roman"/>
          <w:b w:val="false"/>
          <w:i w:val="false"/>
          <w:color w:val="000000"/>
          <w:sz w:val="28"/>
        </w:rPr>
        <w:t xml:space="preserve">
      14. Осы Келісім қазақ және орыс тілдерінде екі данада жасалды. Барлық даналар бірдей және бірдей заңды күшке ие. Тараптардың әрқайсысында осы Келісімнің бір-бір данасы қазақ және орыс тілдерінде болады. Осы Келісімге барлық қосымшалар оның ажырамас бөлігі болып табылады. </w:t>
      </w:r>
    </w:p>
    <w:bookmarkEnd w:id="107"/>
    <w:bookmarkStart w:name="z134" w:id="108"/>
    <w:p>
      <w:pPr>
        <w:spacing w:after="0"/>
        <w:ind w:left="0"/>
        <w:jc w:val="both"/>
      </w:pPr>
      <w:r>
        <w:rPr>
          <w:rFonts w:ascii="Times New Roman"/>
          <w:b w:val="false"/>
          <w:i w:val="false"/>
          <w:color w:val="000000"/>
          <w:sz w:val="28"/>
        </w:rPr>
        <w:t>
      15. Осы Келісіммен реттелмеген бөлігінде Тараптар Қазақстан Республикасының заңнамасын басшылыққа алады.</w:t>
      </w:r>
    </w:p>
    <w:bookmarkEnd w:id="108"/>
    <w:bookmarkStart w:name="z135" w:id="109"/>
    <w:p>
      <w:pPr>
        <w:spacing w:after="0"/>
        <w:ind w:left="0"/>
        <w:jc w:val="both"/>
      </w:pPr>
      <w:r>
        <w:rPr>
          <w:rFonts w:ascii="Times New Roman"/>
          <w:b w:val="false"/>
          <w:i w:val="false"/>
          <w:color w:val="000000"/>
          <w:sz w:val="28"/>
        </w:rPr>
        <w:t>
      16. Осы Келісім Тараптардың Келісімі бойынша Тараптардың бірінің бастамасы бойынша, егер екінші Тарап осы келісімнің тармақтарын сақтау шарттарын орындамаған жағдайда бұзылуы мүмкін.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603/НҚ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8-қосымша</w:t>
            </w:r>
          </w:p>
        </w:tc>
      </w:tr>
    </w:tbl>
    <w:bookmarkStart w:name="z138" w:id="110"/>
    <w:p>
      <w:pPr>
        <w:spacing w:after="0"/>
        <w:ind w:left="0"/>
        <w:jc w:val="both"/>
      </w:pPr>
      <w:r>
        <w:rPr>
          <w:rFonts w:ascii="Times New Roman"/>
          <w:b w:val="false"/>
          <w:i w:val="false"/>
          <w:color w:val="000000"/>
          <w:sz w:val="28"/>
        </w:rPr>
        <w:t>
      Нысан</w:t>
      </w:r>
    </w:p>
    <w:bookmarkEnd w:id="110"/>
    <w:bookmarkStart w:name="z139" w:id="111"/>
    <w:p>
      <w:pPr>
        <w:spacing w:after="0"/>
        <w:ind w:left="0"/>
        <w:jc w:val="left"/>
      </w:pPr>
      <w:r>
        <w:rPr>
          <w:rFonts w:ascii="Times New Roman"/>
          <w:b/>
          <w:i w:val="false"/>
          <w:color w:val="000000"/>
        </w:rPr>
        <w:t xml:space="preserve"> Интеграциялық сервисті өзектендіруге өтінім</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нәтижелері бойынша 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беріле ме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603/НҚ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9-қосымша</w:t>
            </w:r>
          </w:p>
        </w:tc>
      </w:tr>
    </w:tbl>
    <w:bookmarkStart w:name="z142" w:id="112"/>
    <w:p>
      <w:pPr>
        <w:spacing w:after="0"/>
        <w:ind w:left="0"/>
        <w:jc w:val="both"/>
      </w:pPr>
      <w:r>
        <w:rPr>
          <w:rFonts w:ascii="Times New Roman"/>
          <w:b w:val="false"/>
          <w:i w:val="false"/>
          <w:color w:val="000000"/>
          <w:sz w:val="28"/>
        </w:rPr>
        <w:t>
      Нысан</w:t>
      </w:r>
    </w:p>
    <w:bookmarkEnd w:id="112"/>
    <w:bookmarkStart w:name="z143" w:id="113"/>
    <w:p>
      <w:pPr>
        <w:spacing w:after="0"/>
        <w:ind w:left="0"/>
        <w:jc w:val="left"/>
      </w:pPr>
      <w:r>
        <w:rPr>
          <w:rFonts w:ascii="Times New Roman"/>
          <w:b/>
          <w:i w:val="false"/>
          <w:color w:val="000000"/>
        </w:rPr>
        <w:t xml:space="preserve"> Интеграциялық сервисті өзектендіруге өтінім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(иә/жоқ) беріледі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нәтижелері бойынша 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